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1AA84" w14:textId="77777777" w:rsidR="00124AA9" w:rsidRDefault="008F3ABB" w:rsidP="009061BA">
      <w:pPr>
        <w:pStyle w:val="Heading4"/>
        <w:rPr>
          <w:rFonts w:ascii="Arial" w:hAnsi="Arial"/>
          <w:sz w:val="28"/>
        </w:rPr>
      </w:pPr>
      <w:r>
        <w:rPr>
          <w:noProof/>
          <w:lang w:eastAsia="nl-NL"/>
        </w:rPr>
        <w:drawing>
          <wp:inline distT="0" distB="0" distL="0" distR="0" wp14:anchorId="7D02E577" wp14:editId="732A0F6C">
            <wp:extent cx="4518660" cy="764609"/>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18660" cy="764609"/>
                    </a:xfrm>
                    <a:prstGeom prst="rect">
                      <a:avLst/>
                    </a:prstGeom>
                    <a:noFill/>
                    <a:ln w="9525">
                      <a:noFill/>
                      <a:miter lim="800000"/>
                      <a:headEnd/>
                      <a:tailEnd/>
                    </a:ln>
                  </pic:spPr>
                </pic:pic>
              </a:graphicData>
            </a:graphic>
          </wp:inline>
        </w:drawing>
      </w:r>
    </w:p>
    <w:p w14:paraId="639765D0" w14:textId="77777777" w:rsidR="00124AA9" w:rsidRDefault="00124AA9" w:rsidP="008D0C6E"/>
    <w:p w14:paraId="4229D0ED" w14:textId="77777777" w:rsidR="00124AA9" w:rsidRDefault="00124AA9" w:rsidP="008D0C6E"/>
    <w:p w14:paraId="5940F14F" w14:textId="77777777" w:rsidR="00124AA9" w:rsidRDefault="00124AA9" w:rsidP="008D0C6E"/>
    <w:p w14:paraId="2B763C0B" w14:textId="77777777" w:rsidR="00124AA9" w:rsidRDefault="00124AA9" w:rsidP="008D0C6E"/>
    <w:p w14:paraId="71EA2B63" w14:textId="77777777" w:rsidR="00124AA9" w:rsidRDefault="00124AA9" w:rsidP="008D0C6E"/>
    <w:p w14:paraId="3F8F7A6A" w14:textId="77777777" w:rsidR="00124AA9" w:rsidRDefault="00124AA9" w:rsidP="008D0C6E"/>
    <w:p w14:paraId="7E57FB50" w14:textId="77777777" w:rsidR="00124AA9" w:rsidRDefault="00124AA9" w:rsidP="008D0C6E"/>
    <w:p w14:paraId="10511EDB" w14:textId="77777777" w:rsidR="009061BA" w:rsidRPr="00746730" w:rsidRDefault="009061BA" w:rsidP="00746730">
      <w:pPr>
        <w:jc w:val="center"/>
        <w:rPr>
          <w:b/>
          <w:sz w:val="32"/>
          <w:szCs w:val="32"/>
        </w:rPr>
      </w:pPr>
      <w:r w:rsidRPr="00746730">
        <w:rPr>
          <w:b/>
          <w:sz w:val="32"/>
          <w:szCs w:val="32"/>
        </w:rPr>
        <w:t>COLLECTIEVE</w:t>
      </w:r>
      <w:r w:rsidR="00064519" w:rsidRPr="00746730">
        <w:rPr>
          <w:b/>
          <w:sz w:val="32"/>
          <w:szCs w:val="32"/>
        </w:rPr>
        <w:t xml:space="preserve"> </w:t>
      </w:r>
      <w:r w:rsidRPr="00746730">
        <w:rPr>
          <w:b/>
          <w:sz w:val="32"/>
          <w:szCs w:val="32"/>
        </w:rPr>
        <w:t>ARBEIDSOVEREENKOMST</w:t>
      </w:r>
    </w:p>
    <w:p w14:paraId="13197587" w14:textId="77777777" w:rsidR="00AA254B" w:rsidRPr="00064519" w:rsidRDefault="00AA254B" w:rsidP="00AA254B">
      <w:pPr>
        <w:rPr>
          <w:sz w:val="32"/>
          <w:szCs w:val="32"/>
        </w:rPr>
      </w:pPr>
    </w:p>
    <w:p w14:paraId="52BE77D6" w14:textId="77777777" w:rsidR="009061BA" w:rsidRPr="00064519" w:rsidRDefault="009061BA" w:rsidP="009061BA">
      <w:pPr>
        <w:tabs>
          <w:tab w:val="center" w:pos="4513"/>
        </w:tabs>
        <w:jc w:val="center"/>
        <w:rPr>
          <w:b/>
          <w:sz w:val="32"/>
          <w:szCs w:val="32"/>
        </w:rPr>
      </w:pPr>
      <w:r w:rsidRPr="00064519">
        <w:rPr>
          <w:b/>
          <w:sz w:val="32"/>
          <w:szCs w:val="32"/>
        </w:rPr>
        <w:t>AVIKO B.V.</w:t>
      </w:r>
    </w:p>
    <w:p w14:paraId="700824A1" w14:textId="77777777" w:rsidR="00064519" w:rsidRDefault="00064519" w:rsidP="009061BA">
      <w:pPr>
        <w:tabs>
          <w:tab w:val="center" w:pos="4513"/>
        </w:tabs>
        <w:jc w:val="center"/>
        <w:rPr>
          <w:b/>
          <w:sz w:val="32"/>
          <w:szCs w:val="32"/>
        </w:rPr>
      </w:pPr>
    </w:p>
    <w:p w14:paraId="4FBB17B4"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14:paraId="57893F3D" w14:textId="77777777" w:rsidR="00A310A9" w:rsidRDefault="00A310A9"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14:paraId="474BE1C0" w14:textId="77777777" w:rsidR="00A310A9" w:rsidRDefault="00A310A9"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14:paraId="45204D61" w14:textId="77777777" w:rsidR="00064519" w:rsidRDefault="00064519"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14:paraId="034558C9" w14:textId="77777777" w:rsidR="00BA5039" w:rsidRDefault="00BA5039"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14:paraId="166BC2A1" w14:textId="77777777" w:rsidR="00A310A9" w:rsidRDefault="00A310A9"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14:paraId="3F166964" w14:textId="3E95979E" w:rsidR="009061BA" w:rsidRPr="00064519" w:rsidRDefault="00023C3F"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32"/>
          <w:szCs w:val="32"/>
        </w:rPr>
      </w:pPr>
      <w:r w:rsidRPr="00F3225C">
        <w:rPr>
          <w:sz w:val="32"/>
          <w:szCs w:val="32"/>
        </w:rPr>
        <w:t xml:space="preserve">1 maart </w:t>
      </w:r>
      <w:r w:rsidR="004E1907" w:rsidRPr="00F3225C">
        <w:rPr>
          <w:sz w:val="32"/>
          <w:szCs w:val="32"/>
        </w:rPr>
        <w:t>20</w:t>
      </w:r>
      <w:r w:rsidR="004E1907">
        <w:rPr>
          <w:sz w:val="32"/>
          <w:szCs w:val="32"/>
        </w:rPr>
        <w:t>21</w:t>
      </w:r>
      <w:r w:rsidR="004E1907" w:rsidRPr="00F3225C">
        <w:rPr>
          <w:sz w:val="32"/>
          <w:szCs w:val="32"/>
        </w:rPr>
        <w:t xml:space="preserve"> </w:t>
      </w:r>
      <w:r w:rsidR="00E11415" w:rsidRPr="00F3225C">
        <w:rPr>
          <w:sz w:val="32"/>
          <w:szCs w:val="32"/>
        </w:rPr>
        <w:t xml:space="preserve">tot en met </w:t>
      </w:r>
      <w:r w:rsidR="004E1907">
        <w:rPr>
          <w:sz w:val="32"/>
          <w:szCs w:val="32"/>
        </w:rPr>
        <w:t>31 december 2022</w:t>
      </w:r>
    </w:p>
    <w:p w14:paraId="59D5F612"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rPr>
      </w:pPr>
    </w:p>
    <w:p w14:paraId="004DFB17" w14:textId="77777777" w:rsidR="00A310A9"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br w:type="page"/>
      </w:r>
    </w:p>
    <w:p w14:paraId="4AA66012" w14:textId="77777777" w:rsidR="00A310A9" w:rsidRDefault="00A310A9"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6BC06DA7" w14:textId="77777777" w:rsidR="00A310A9" w:rsidRDefault="00A310A9"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503B8319"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Pr>
          <w:b/>
          <w:u w:val="single"/>
        </w:rPr>
        <w:t>COLLECTIEVE ARBEIDSOVEREENKOMST</w:t>
      </w:r>
    </w:p>
    <w:p w14:paraId="1621316C"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271BFD3"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D8AEFC"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Tussen de ondergetekenden:</w:t>
      </w:r>
    </w:p>
    <w:p w14:paraId="03BDCF45"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C535C0"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FABDC9E" w14:textId="77777777" w:rsidR="009061BA" w:rsidRPr="00E61DDD"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61DDD">
        <w:t xml:space="preserve">Aviko B.V. </w:t>
      </w:r>
    </w:p>
    <w:p w14:paraId="5F3B7961" w14:textId="77777777" w:rsidR="00D02D5A" w:rsidRPr="00E61DDD" w:rsidRDefault="00D02D5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AC723B" w14:textId="6014CE73" w:rsidR="00D02D5A" w:rsidRPr="00E61DDD" w:rsidRDefault="00D02D5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A6FBCD" w14:textId="77777777" w:rsidR="009061BA" w:rsidRPr="00E61DDD"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16D46C"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als partij ter ene zijde</w:t>
      </w:r>
    </w:p>
    <w:p w14:paraId="28DFEAE8"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1439E8C"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2639A7"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en</w:t>
      </w:r>
    </w:p>
    <w:p w14:paraId="777E7882"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E1FFF2"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24D654"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C.N.V. </w:t>
      </w:r>
      <w:r w:rsidR="009C7AED">
        <w:t xml:space="preserve">Vakmensen </w:t>
      </w:r>
      <w:r>
        <w:t>te</w:t>
      </w:r>
      <w:r w:rsidR="00BB53B5">
        <w:t xml:space="preserve"> Utrecht</w:t>
      </w:r>
    </w:p>
    <w:p w14:paraId="663F588A"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348212" w14:textId="29382E1C"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F.N.V. te </w:t>
      </w:r>
      <w:r w:rsidR="00F32875">
        <w:t>Utrecht</w:t>
      </w:r>
    </w:p>
    <w:p w14:paraId="246EC182"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027151"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elk als partij ter andere zijde</w:t>
      </w:r>
    </w:p>
    <w:p w14:paraId="20C20925"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E58650"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5E9BE7" w14:textId="77777777" w:rsidR="009061BA" w:rsidRDefault="009061BA" w:rsidP="009061B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is de volgende Collectieve Arbeidsovereenkomst aangegaan.</w:t>
      </w:r>
    </w:p>
    <w:p w14:paraId="068FDBE4" w14:textId="77777777" w:rsidR="009061BA" w:rsidRDefault="009061BA">
      <w:pPr>
        <w:pStyle w:val="Heading4"/>
        <w:jc w:val="left"/>
        <w:rPr>
          <w:rFonts w:ascii="Arial" w:hAnsi="Arial"/>
          <w:sz w:val="24"/>
          <w:u w:val="single"/>
        </w:rPr>
      </w:pPr>
      <w:r>
        <w:br w:type="page"/>
      </w:r>
    </w:p>
    <w:p w14:paraId="57F36DAD" w14:textId="77777777" w:rsidR="00CC7523" w:rsidRDefault="00CC7523">
      <w:pPr>
        <w:pStyle w:val="Heading4"/>
        <w:jc w:val="left"/>
        <w:rPr>
          <w:rFonts w:ascii="Arial" w:hAnsi="Arial"/>
          <w:sz w:val="24"/>
          <w:u w:val="single"/>
        </w:rPr>
      </w:pPr>
      <w:r>
        <w:rPr>
          <w:rFonts w:ascii="Arial" w:hAnsi="Arial"/>
          <w:sz w:val="24"/>
          <w:u w:val="single"/>
        </w:rPr>
        <w:lastRenderedPageBreak/>
        <w:t>INHOUDSOPGAVE</w:t>
      </w:r>
    </w:p>
    <w:p w14:paraId="30C37A5D" w14:textId="77777777" w:rsidR="00CC7523" w:rsidRDefault="00CC7523"/>
    <w:p w14:paraId="548D4EB9" w14:textId="0CA4BAA2" w:rsidR="00746730" w:rsidRPr="00746730" w:rsidRDefault="00FB11E6"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2F38D9">
        <w:rPr>
          <w:smallCaps/>
        </w:rPr>
        <w:fldChar w:fldCharType="begin"/>
      </w:r>
      <w:r w:rsidR="00CC7523" w:rsidRPr="002F38D9">
        <w:rPr>
          <w:smallCaps/>
        </w:rPr>
        <w:instrText xml:space="preserve"> TOC \o "1-2" </w:instrText>
      </w:r>
      <w:r w:rsidRPr="002F38D9">
        <w:rPr>
          <w:smallCaps/>
        </w:rPr>
        <w:fldChar w:fldCharType="separate"/>
      </w:r>
      <w:r w:rsidR="00746730">
        <w:t>Artikel 1</w:t>
      </w:r>
      <w:r w:rsidR="00746730" w:rsidRPr="00746730">
        <w:rPr>
          <w:rFonts w:asciiTheme="minorHAnsi" w:eastAsiaTheme="minorEastAsia" w:hAnsiTheme="minorHAnsi" w:cstheme="minorBidi"/>
          <w:b w:val="0"/>
          <w:bCs w:val="0"/>
          <w:caps w:val="0"/>
          <w:sz w:val="22"/>
          <w:szCs w:val="22"/>
          <w:lang w:eastAsia="zh-CN"/>
        </w:rPr>
        <w:tab/>
      </w:r>
      <w:r w:rsidR="00746730">
        <w:t>Definities</w:t>
      </w:r>
      <w:r w:rsidR="00746730" w:rsidRPr="005A43C6">
        <w:rPr>
          <w:b w:val="0"/>
        </w:rPr>
        <w:tab/>
      </w:r>
      <w:r w:rsidR="00746730" w:rsidRPr="005A43C6">
        <w:rPr>
          <w:b w:val="0"/>
        </w:rPr>
        <w:fldChar w:fldCharType="begin"/>
      </w:r>
      <w:r w:rsidR="00746730" w:rsidRPr="005A43C6">
        <w:rPr>
          <w:b w:val="0"/>
        </w:rPr>
        <w:instrText xml:space="preserve"> PAGEREF _Toc13564014 \h </w:instrText>
      </w:r>
      <w:r w:rsidR="00746730" w:rsidRPr="005A43C6">
        <w:rPr>
          <w:b w:val="0"/>
        </w:rPr>
      </w:r>
      <w:r w:rsidR="00746730" w:rsidRPr="005A43C6">
        <w:rPr>
          <w:b w:val="0"/>
        </w:rPr>
        <w:fldChar w:fldCharType="separate"/>
      </w:r>
      <w:r w:rsidR="00B13657">
        <w:rPr>
          <w:b w:val="0"/>
        </w:rPr>
        <w:t>5</w:t>
      </w:r>
      <w:r w:rsidR="00746730" w:rsidRPr="005A43C6">
        <w:rPr>
          <w:b w:val="0"/>
        </w:rPr>
        <w:fldChar w:fldCharType="end"/>
      </w:r>
    </w:p>
    <w:p w14:paraId="4C120209" w14:textId="43FED330"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2</w:t>
      </w:r>
      <w:r w:rsidRPr="00746730">
        <w:rPr>
          <w:rFonts w:asciiTheme="minorHAnsi" w:eastAsiaTheme="minorEastAsia" w:hAnsiTheme="minorHAnsi" w:cstheme="minorBidi"/>
          <w:b w:val="0"/>
          <w:bCs w:val="0"/>
          <w:caps w:val="0"/>
          <w:sz w:val="22"/>
          <w:szCs w:val="22"/>
          <w:lang w:eastAsia="zh-CN"/>
        </w:rPr>
        <w:tab/>
      </w:r>
      <w:r>
        <w:t>Algemeen</w:t>
      </w:r>
      <w:r w:rsidRPr="005A43C6">
        <w:rPr>
          <w:b w:val="0"/>
        </w:rPr>
        <w:tab/>
      </w:r>
      <w:r w:rsidRPr="005A43C6">
        <w:rPr>
          <w:b w:val="0"/>
        </w:rPr>
        <w:fldChar w:fldCharType="begin"/>
      </w:r>
      <w:r w:rsidRPr="005A43C6">
        <w:rPr>
          <w:b w:val="0"/>
        </w:rPr>
        <w:instrText xml:space="preserve"> PAGEREF _Toc13564015 \h </w:instrText>
      </w:r>
      <w:r w:rsidRPr="005A43C6">
        <w:rPr>
          <w:b w:val="0"/>
        </w:rPr>
      </w:r>
      <w:r w:rsidRPr="005A43C6">
        <w:rPr>
          <w:b w:val="0"/>
        </w:rPr>
        <w:fldChar w:fldCharType="separate"/>
      </w:r>
      <w:r w:rsidR="00B13657">
        <w:rPr>
          <w:b w:val="0"/>
        </w:rPr>
        <w:t>5</w:t>
      </w:r>
      <w:r w:rsidRPr="005A43C6">
        <w:rPr>
          <w:b w:val="0"/>
        </w:rPr>
        <w:fldChar w:fldCharType="end"/>
      </w:r>
    </w:p>
    <w:p w14:paraId="69E4E7F0" w14:textId="5F7141B8"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3</w:t>
      </w:r>
      <w:r w:rsidRPr="00746730">
        <w:rPr>
          <w:rFonts w:asciiTheme="minorHAnsi" w:eastAsiaTheme="minorEastAsia" w:hAnsiTheme="minorHAnsi" w:cstheme="minorBidi"/>
          <w:b w:val="0"/>
          <w:bCs w:val="0"/>
          <w:caps w:val="0"/>
          <w:sz w:val="22"/>
          <w:szCs w:val="22"/>
          <w:lang w:eastAsia="zh-CN"/>
        </w:rPr>
        <w:tab/>
      </w:r>
      <w:r>
        <w:t>Algemene verplichtingen van de werkgever</w:t>
      </w:r>
      <w:r w:rsidRPr="005A43C6">
        <w:rPr>
          <w:b w:val="0"/>
        </w:rPr>
        <w:tab/>
      </w:r>
      <w:r w:rsidRPr="005A43C6">
        <w:rPr>
          <w:b w:val="0"/>
        </w:rPr>
        <w:fldChar w:fldCharType="begin"/>
      </w:r>
      <w:r w:rsidRPr="005A43C6">
        <w:rPr>
          <w:b w:val="0"/>
        </w:rPr>
        <w:instrText xml:space="preserve"> PAGEREF _Toc13564016 \h </w:instrText>
      </w:r>
      <w:r w:rsidRPr="005A43C6">
        <w:rPr>
          <w:b w:val="0"/>
        </w:rPr>
      </w:r>
      <w:r w:rsidRPr="005A43C6">
        <w:rPr>
          <w:b w:val="0"/>
        </w:rPr>
        <w:fldChar w:fldCharType="separate"/>
      </w:r>
      <w:r w:rsidR="00B13657">
        <w:rPr>
          <w:b w:val="0"/>
        </w:rPr>
        <w:t>6</w:t>
      </w:r>
      <w:r w:rsidRPr="005A43C6">
        <w:rPr>
          <w:b w:val="0"/>
        </w:rPr>
        <w:fldChar w:fldCharType="end"/>
      </w:r>
    </w:p>
    <w:p w14:paraId="0DA2C5C5" w14:textId="06653DA1"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4</w:t>
      </w:r>
      <w:r w:rsidRPr="00746730">
        <w:rPr>
          <w:rFonts w:asciiTheme="minorHAnsi" w:eastAsiaTheme="minorEastAsia" w:hAnsiTheme="minorHAnsi" w:cstheme="minorBidi"/>
          <w:b w:val="0"/>
          <w:bCs w:val="0"/>
          <w:caps w:val="0"/>
          <w:sz w:val="22"/>
          <w:szCs w:val="22"/>
          <w:lang w:eastAsia="zh-CN"/>
        </w:rPr>
        <w:tab/>
      </w:r>
      <w:r>
        <w:t>Verplichtingen van de vakverenigingen</w:t>
      </w:r>
      <w:r w:rsidRPr="005A43C6">
        <w:rPr>
          <w:b w:val="0"/>
        </w:rPr>
        <w:tab/>
      </w:r>
      <w:r w:rsidRPr="005A43C6">
        <w:rPr>
          <w:b w:val="0"/>
        </w:rPr>
        <w:fldChar w:fldCharType="begin"/>
      </w:r>
      <w:r w:rsidRPr="005A43C6">
        <w:rPr>
          <w:b w:val="0"/>
        </w:rPr>
        <w:instrText xml:space="preserve"> PAGEREF _Toc13564017 \h </w:instrText>
      </w:r>
      <w:r w:rsidRPr="005A43C6">
        <w:rPr>
          <w:b w:val="0"/>
        </w:rPr>
      </w:r>
      <w:r w:rsidRPr="005A43C6">
        <w:rPr>
          <w:b w:val="0"/>
        </w:rPr>
        <w:fldChar w:fldCharType="separate"/>
      </w:r>
      <w:r w:rsidR="00B13657">
        <w:rPr>
          <w:b w:val="0"/>
        </w:rPr>
        <w:t>6</w:t>
      </w:r>
      <w:r w:rsidRPr="005A43C6">
        <w:rPr>
          <w:b w:val="0"/>
        </w:rPr>
        <w:fldChar w:fldCharType="end"/>
      </w:r>
    </w:p>
    <w:p w14:paraId="3889D967" w14:textId="32A74138"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5</w:t>
      </w:r>
      <w:r w:rsidRPr="00746730">
        <w:rPr>
          <w:rFonts w:asciiTheme="minorHAnsi" w:eastAsiaTheme="minorEastAsia" w:hAnsiTheme="minorHAnsi" w:cstheme="minorBidi"/>
          <w:b w:val="0"/>
          <w:bCs w:val="0"/>
          <w:caps w:val="0"/>
          <w:sz w:val="22"/>
          <w:szCs w:val="22"/>
          <w:lang w:eastAsia="zh-CN"/>
        </w:rPr>
        <w:tab/>
      </w:r>
      <w:r>
        <w:t>Algemene verplichtingen van de werknemer</w:t>
      </w:r>
      <w:r w:rsidRPr="005A43C6">
        <w:rPr>
          <w:b w:val="0"/>
        </w:rPr>
        <w:tab/>
      </w:r>
      <w:r w:rsidRPr="005A43C6">
        <w:rPr>
          <w:b w:val="0"/>
        </w:rPr>
        <w:fldChar w:fldCharType="begin"/>
      </w:r>
      <w:r w:rsidRPr="005A43C6">
        <w:rPr>
          <w:b w:val="0"/>
        </w:rPr>
        <w:instrText xml:space="preserve"> PAGEREF _Toc13564018 \h </w:instrText>
      </w:r>
      <w:r w:rsidRPr="005A43C6">
        <w:rPr>
          <w:b w:val="0"/>
        </w:rPr>
      </w:r>
      <w:r w:rsidRPr="005A43C6">
        <w:rPr>
          <w:b w:val="0"/>
        </w:rPr>
        <w:fldChar w:fldCharType="separate"/>
      </w:r>
      <w:r w:rsidR="00B13657">
        <w:rPr>
          <w:b w:val="0"/>
        </w:rPr>
        <w:t>6</w:t>
      </w:r>
      <w:r w:rsidRPr="005A43C6">
        <w:rPr>
          <w:b w:val="0"/>
        </w:rPr>
        <w:fldChar w:fldCharType="end"/>
      </w:r>
    </w:p>
    <w:p w14:paraId="1B661F29" w14:textId="54F0128B"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6</w:t>
      </w:r>
      <w:r w:rsidRPr="00746730">
        <w:rPr>
          <w:rFonts w:asciiTheme="minorHAnsi" w:eastAsiaTheme="minorEastAsia" w:hAnsiTheme="minorHAnsi" w:cstheme="minorBidi"/>
          <w:b w:val="0"/>
          <w:bCs w:val="0"/>
          <w:caps w:val="0"/>
          <w:sz w:val="22"/>
          <w:szCs w:val="22"/>
          <w:lang w:eastAsia="zh-CN"/>
        </w:rPr>
        <w:tab/>
      </w:r>
      <w:r>
        <w:t>Aanstelling en beëindiging van de arbeidsovereenkomst</w:t>
      </w:r>
      <w:r w:rsidRPr="005A43C6">
        <w:rPr>
          <w:b w:val="0"/>
        </w:rPr>
        <w:tab/>
      </w:r>
      <w:r w:rsidRPr="005A43C6">
        <w:rPr>
          <w:b w:val="0"/>
        </w:rPr>
        <w:fldChar w:fldCharType="begin"/>
      </w:r>
      <w:r w:rsidRPr="005A43C6">
        <w:rPr>
          <w:b w:val="0"/>
        </w:rPr>
        <w:instrText xml:space="preserve"> PAGEREF _Toc13564019 \h </w:instrText>
      </w:r>
      <w:r w:rsidRPr="005A43C6">
        <w:rPr>
          <w:b w:val="0"/>
        </w:rPr>
      </w:r>
      <w:r w:rsidRPr="005A43C6">
        <w:rPr>
          <w:b w:val="0"/>
        </w:rPr>
        <w:fldChar w:fldCharType="separate"/>
      </w:r>
      <w:r w:rsidR="00B13657">
        <w:rPr>
          <w:b w:val="0"/>
        </w:rPr>
        <w:t>7</w:t>
      </w:r>
      <w:r w:rsidRPr="005A43C6">
        <w:rPr>
          <w:b w:val="0"/>
        </w:rPr>
        <w:fldChar w:fldCharType="end"/>
      </w:r>
    </w:p>
    <w:p w14:paraId="37C61A19" w14:textId="532E3EB0"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6a Aanstelling</w:t>
      </w:r>
      <w:r>
        <w:tab/>
      </w:r>
      <w:r>
        <w:fldChar w:fldCharType="begin"/>
      </w:r>
      <w:r>
        <w:instrText xml:space="preserve"> PAGEREF _Toc13564020 \h </w:instrText>
      </w:r>
      <w:r>
        <w:fldChar w:fldCharType="separate"/>
      </w:r>
      <w:r w:rsidR="00B13657">
        <w:t>7</w:t>
      </w:r>
      <w:r>
        <w:fldChar w:fldCharType="end"/>
      </w:r>
    </w:p>
    <w:p w14:paraId="45E3FF62" w14:textId="00F1FB97"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6b Beëindiging van de arbeidsovereenkomst</w:t>
      </w:r>
      <w:r>
        <w:tab/>
      </w:r>
      <w:r>
        <w:fldChar w:fldCharType="begin"/>
      </w:r>
      <w:r>
        <w:instrText xml:space="preserve"> PAGEREF _Toc13564021 \h </w:instrText>
      </w:r>
      <w:r>
        <w:fldChar w:fldCharType="separate"/>
      </w:r>
      <w:r w:rsidR="00B13657">
        <w:t>8</w:t>
      </w:r>
      <w:r>
        <w:fldChar w:fldCharType="end"/>
      </w:r>
    </w:p>
    <w:p w14:paraId="56C92552" w14:textId="5C080455"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7</w:t>
      </w:r>
      <w:r w:rsidRPr="00746730">
        <w:rPr>
          <w:rFonts w:asciiTheme="minorHAnsi" w:eastAsiaTheme="minorEastAsia" w:hAnsiTheme="minorHAnsi" w:cstheme="minorBidi"/>
          <w:b w:val="0"/>
          <w:bCs w:val="0"/>
          <w:caps w:val="0"/>
          <w:sz w:val="22"/>
          <w:szCs w:val="22"/>
          <w:lang w:eastAsia="zh-CN"/>
        </w:rPr>
        <w:tab/>
      </w:r>
      <w:r>
        <w:t>Arbeidsduur en werktijden</w:t>
      </w:r>
      <w:r w:rsidRPr="005A43C6">
        <w:rPr>
          <w:b w:val="0"/>
        </w:rPr>
        <w:tab/>
      </w:r>
      <w:r w:rsidRPr="005A43C6">
        <w:rPr>
          <w:b w:val="0"/>
        </w:rPr>
        <w:fldChar w:fldCharType="begin"/>
      </w:r>
      <w:r w:rsidRPr="005A43C6">
        <w:rPr>
          <w:b w:val="0"/>
        </w:rPr>
        <w:instrText xml:space="preserve"> PAGEREF _Toc13564022 \h </w:instrText>
      </w:r>
      <w:r w:rsidRPr="005A43C6">
        <w:rPr>
          <w:b w:val="0"/>
        </w:rPr>
      </w:r>
      <w:r w:rsidRPr="005A43C6">
        <w:rPr>
          <w:b w:val="0"/>
        </w:rPr>
        <w:fldChar w:fldCharType="separate"/>
      </w:r>
      <w:r w:rsidR="00B13657">
        <w:rPr>
          <w:b w:val="0"/>
        </w:rPr>
        <w:t>8</w:t>
      </w:r>
      <w:r w:rsidRPr="005A43C6">
        <w:rPr>
          <w:b w:val="0"/>
        </w:rPr>
        <w:fldChar w:fldCharType="end"/>
      </w:r>
    </w:p>
    <w:p w14:paraId="7DA9A901" w14:textId="681F7037"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7a Normale arbeidsduur</w:t>
      </w:r>
      <w:r>
        <w:tab/>
      </w:r>
      <w:r>
        <w:fldChar w:fldCharType="begin"/>
      </w:r>
      <w:r>
        <w:instrText xml:space="preserve"> PAGEREF _Toc13564023 \h </w:instrText>
      </w:r>
      <w:r>
        <w:fldChar w:fldCharType="separate"/>
      </w:r>
      <w:r w:rsidR="00B13657">
        <w:t>8</w:t>
      </w:r>
      <w:r>
        <w:fldChar w:fldCharType="end"/>
      </w:r>
    </w:p>
    <w:p w14:paraId="70C592FB" w14:textId="19E0B1FD"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7b Dienstroosters</w:t>
      </w:r>
      <w:r>
        <w:tab/>
      </w:r>
      <w:r>
        <w:fldChar w:fldCharType="begin"/>
      </w:r>
      <w:r>
        <w:instrText xml:space="preserve"> PAGEREF _Toc13564024 \h </w:instrText>
      </w:r>
      <w:r>
        <w:fldChar w:fldCharType="separate"/>
      </w:r>
      <w:r w:rsidR="00B13657">
        <w:t>8</w:t>
      </w:r>
      <w:r>
        <w:fldChar w:fldCharType="end"/>
      </w:r>
    </w:p>
    <w:p w14:paraId="66A49EB1" w14:textId="45DE675E"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7c Ploegendienst</w:t>
      </w:r>
      <w:r>
        <w:tab/>
      </w:r>
      <w:r>
        <w:fldChar w:fldCharType="begin"/>
      </w:r>
      <w:r>
        <w:instrText xml:space="preserve"> PAGEREF _Toc13564025 \h </w:instrText>
      </w:r>
      <w:r>
        <w:fldChar w:fldCharType="separate"/>
      </w:r>
      <w:r w:rsidR="00B13657">
        <w:t>8</w:t>
      </w:r>
      <w:r>
        <w:fldChar w:fldCharType="end"/>
      </w:r>
    </w:p>
    <w:p w14:paraId="5468E1B6" w14:textId="575F2D44"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7d Dagdienst</w:t>
      </w:r>
      <w:r>
        <w:tab/>
      </w:r>
      <w:r>
        <w:fldChar w:fldCharType="begin"/>
      </w:r>
      <w:r>
        <w:instrText xml:space="preserve"> PAGEREF _Toc13564026 \h </w:instrText>
      </w:r>
      <w:r>
        <w:fldChar w:fldCharType="separate"/>
      </w:r>
      <w:r w:rsidR="00B13657">
        <w:t>9</w:t>
      </w:r>
      <w:r>
        <w:fldChar w:fldCharType="end"/>
      </w:r>
    </w:p>
    <w:p w14:paraId="56A7F528" w14:textId="50B2F740"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7e Bekendmaking roosters</w:t>
      </w:r>
      <w:r>
        <w:tab/>
      </w:r>
      <w:r>
        <w:fldChar w:fldCharType="begin"/>
      </w:r>
      <w:r>
        <w:instrText xml:space="preserve"> PAGEREF _Toc13564027 \h </w:instrText>
      </w:r>
      <w:r>
        <w:fldChar w:fldCharType="separate"/>
      </w:r>
      <w:r w:rsidR="00B13657">
        <w:t>9</w:t>
      </w:r>
      <w:r>
        <w:fldChar w:fldCharType="end"/>
      </w:r>
    </w:p>
    <w:p w14:paraId="0474EAE8" w14:textId="0CDC4008"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7f Partiële leerplicht</w:t>
      </w:r>
      <w:r>
        <w:tab/>
      </w:r>
      <w:r>
        <w:fldChar w:fldCharType="begin"/>
      </w:r>
      <w:r>
        <w:instrText xml:space="preserve"> PAGEREF _Toc13564028 \h </w:instrText>
      </w:r>
      <w:r>
        <w:fldChar w:fldCharType="separate"/>
      </w:r>
      <w:r w:rsidR="00B13657">
        <w:t>9</w:t>
      </w:r>
      <w:r>
        <w:fldChar w:fldCharType="end"/>
      </w:r>
    </w:p>
    <w:p w14:paraId="146484ED" w14:textId="736ECFCA"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7g ATV regeling</w:t>
      </w:r>
      <w:r>
        <w:tab/>
      </w:r>
      <w:r>
        <w:fldChar w:fldCharType="begin"/>
      </w:r>
      <w:r>
        <w:instrText xml:space="preserve"> PAGEREF _Toc13564029 \h </w:instrText>
      </w:r>
      <w:r>
        <w:fldChar w:fldCharType="separate"/>
      </w:r>
      <w:r w:rsidR="00B13657">
        <w:t>9</w:t>
      </w:r>
      <w:r>
        <w:fldChar w:fldCharType="end"/>
      </w:r>
    </w:p>
    <w:p w14:paraId="6F4C25E0" w14:textId="449A0A85"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7h Mantelzorg</w:t>
      </w:r>
      <w:r>
        <w:tab/>
      </w:r>
      <w:r>
        <w:fldChar w:fldCharType="begin"/>
      </w:r>
      <w:r>
        <w:instrText xml:space="preserve"> PAGEREF _Toc13564030 \h </w:instrText>
      </w:r>
      <w:r>
        <w:fldChar w:fldCharType="separate"/>
      </w:r>
      <w:r w:rsidR="00B13657">
        <w:t>10</w:t>
      </w:r>
      <w:r>
        <w:fldChar w:fldCharType="end"/>
      </w:r>
    </w:p>
    <w:p w14:paraId="575601E7" w14:textId="5FD15445"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8</w:t>
      </w:r>
      <w:r w:rsidRPr="00746730">
        <w:rPr>
          <w:rFonts w:asciiTheme="minorHAnsi" w:eastAsiaTheme="minorEastAsia" w:hAnsiTheme="minorHAnsi" w:cstheme="minorBidi"/>
          <w:b w:val="0"/>
          <w:bCs w:val="0"/>
          <w:caps w:val="0"/>
          <w:sz w:val="22"/>
          <w:szCs w:val="22"/>
          <w:lang w:eastAsia="zh-CN"/>
        </w:rPr>
        <w:tab/>
      </w:r>
      <w:r>
        <w:t>Toeslagen</w:t>
      </w:r>
      <w:r w:rsidRPr="005A43C6">
        <w:rPr>
          <w:b w:val="0"/>
        </w:rPr>
        <w:tab/>
      </w:r>
      <w:r w:rsidRPr="005A43C6">
        <w:rPr>
          <w:b w:val="0"/>
        </w:rPr>
        <w:fldChar w:fldCharType="begin"/>
      </w:r>
      <w:r w:rsidRPr="005A43C6">
        <w:rPr>
          <w:b w:val="0"/>
        </w:rPr>
        <w:instrText xml:space="preserve"> PAGEREF _Toc13564031 \h </w:instrText>
      </w:r>
      <w:r w:rsidRPr="005A43C6">
        <w:rPr>
          <w:b w:val="0"/>
        </w:rPr>
      </w:r>
      <w:r w:rsidRPr="005A43C6">
        <w:rPr>
          <w:b w:val="0"/>
        </w:rPr>
        <w:fldChar w:fldCharType="separate"/>
      </w:r>
      <w:r w:rsidR="00B13657">
        <w:rPr>
          <w:b w:val="0"/>
        </w:rPr>
        <w:t>10</w:t>
      </w:r>
      <w:r w:rsidRPr="005A43C6">
        <w:rPr>
          <w:b w:val="0"/>
        </w:rPr>
        <w:fldChar w:fldCharType="end"/>
      </w:r>
    </w:p>
    <w:p w14:paraId="1993DAC1" w14:textId="5A2B8B23"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8a Ploegentoeslag</w:t>
      </w:r>
      <w:r>
        <w:tab/>
      </w:r>
      <w:r>
        <w:fldChar w:fldCharType="begin"/>
      </w:r>
      <w:r>
        <w:instrText xml:space="preserve"> PAGEREF _Toc13564032 \h </w:instrText>
      </w:r>
      <w:r>
        <w:fldChar w:fldCharType="separate"/>
      </w:r>
      <w:r w:rsidR="00B13657">
        <w:t>10</w:t>
      </w:r>
      <w:r>
        <w:fldChar w:fldCharType="end"/>
      </w:r>
    </w:p>
    <w:p w14:paraId="583BDDCD" w14:textId="47A96D88"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8b Verschoven uren c.q. dienst</w:t>
      </w:r>
      <w:r>
        <w:tab/>
      </w:r>
      <w:r>
        <w:fldChar w:fldCharType="begin"/>
      </w:r>
      <w:r>
        <w:instrText xml:space="preserve"> PAGEREF _Toc13564033 \h </w:instrText>
      </w:r>
      <w:r>
        <w:fldChar w:fldCharType="separate"/>
      </w:r>
      <w:r w:rsidR="00B13657">
        <w:t>11</w:t>
      </w:r>
      <w:r>
        <w:fldChar w:fldCharType="end"/>
      </w:r>
    </w:p>
    <w:p w14:paraId="0BB8EA73" w14:textId="13BA6BEC"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8c Afbouwtoeslag</w:t>
      </w:r>
      <w:r>
        <w:tab/>
      </w:r>
      <w:r>
        <w:fldChar w:fldCharType="begin"/>
      </w:r>
      <w:r>
        <w:instrText xml:space="preserve"> PAGEREF _Toc13564034 \h </w:instrText>
      </w:r>
      <w:r>
        <w:fldChar w:fldCharType="separate"/>
      </w:r>
      <w:r w:rsidR="00B13657">
        <w:t>11</w:t>
      </w:r>
      <w:r>
        <w:fldChar w:fldCharType="end"/>
      </w:r>
    </w:p>
    <w:p w14:paraId="5007039C" w14:textId="109F229B"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8d Toeslag voor bijzondere arbeidstijden / inconveniënte uren</w:t>
      </w:r>
      <w:r>
        <w:tab/>
      </w:r>
      <w:r>
        <w:fldChar w:fldCharType="begin"/>
      </w:r>
      <w:r>
        <w:instrText xml:space="preserve"> PAGEREF _Toc13564035 \h </w:instrText>
      </w:r>
      <w:r>
        <w:fldChar w:fldCharType="separate"/>
      </w:r>
      <w:r w:rsidR="00B13657">
        <w:t>12</w:t>
      </w:r>
      <w:r>
        <w:fldChar w:fldCharType="end"/>
      </w:r>
    </w:p>
    <w:p w14:paraId="38225C9A" w14:textId="31DF4DCC"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8e Vergoeding extra opkomst en storingsopkomst</w:t>
      </w:r>
      <w:r>
        <w:tab/>
      </w:r>
      <w:r>
        <w:fldChar w:fldCharType="begin"/>
      </w:r>
      <w:r>
        <w:instrText xml:space="preserve"> PAGEREF _Toc13564036 \h </w:instrText>
      </w:r>
      <w:r>
        <w:fldChar w:fldCharType="separate"/>
      </w:r>
      <w:r w:rsidR="00B13657">
        <w:t>12</w:t>
      </w:r>
      <w:r>
        <w:fldChar w:fldCharType="end"/>
      </w:r>
    </w:p>
    <w:p w14:paraId="19474D20" w14:textId="632DCE23"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8f Toeslag voor het werken op feestdagen</w:t>
      </w:r>
      <w:r>
        <w:tab/>
      </w:r>
      <w:r>
        <w:fldChar w:fldCharType="begin"/>
      </w:r>
      <w:r>
        <w:instrText xml:space="preserve"> PAGEREF _Toc13564037 \h </w:instrText>
      </w:r>
      <w:r>
        <w:fldChar w:fldCharType="separate"/>
      </w:r>
      <w:r w:rsidR="00B13657">
        <w:t>13</w:t>
      </w:r>
      <w:r>
        <w:fldChar w:fldCharType="end"/>
      </w:r>
    </w:p>
    <w:p w14:paraId="5F667B8C" w14:textId="051A6F30"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8g Overwerktoeslag</w:t>
      </w:r>
      <w:r>
        <w:tab/>
      </w:r>
      <w:r>
        <w:fldChar w:fldCharType="begin"/>
      </w:r>
      <w:r>
        <w:instrText xml:space="preserve"> PAGEREF _Toc13564038 \h </w:instrText>
      </w:r>
      <w:r>
        <w:fldChar w:fldCharType="separate"/>
      </w:r>
      <w:r w:rsidR="00B13657">
        <w:t>13</w:t>
      </w:r>
      <w:r>
        <w:fldChar w:fldCharType="end"/>
      </w:r>
    </w:p>
    <w:p w14:paraId="799E892A" w14:textId="3DFB4667"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8h Vakantietoeslag</w:t>
      </w:r>
      <w:r>
        <w:tab/>
      </w:r>
      <w:r>
        <w:fldChar w:fldCharType="begin"/>
      </w:r>
      <w:r>
        <w:instrText xml:space="preserve"> PAGEREF _Toc13564039 \h </w:instrText>
      </w:r>
      <w:r>
        <w:fldChar w:fldCharType="separate"/>
      </w:r>
      <w:r w:rsidR="00B13657">
        <w:t>14</w:t>
      </w:r>
      <w:r>
        <w:fldChar w:fldCharType="end"/>
      </w:r>
    </w:p>
    <w:p w14:paraId="52011242" w14:textId="0C2B87AC"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8i Consignatietoeslag</w:t>
      </w:r>
      <w:r>
        <w:tab/>
      </w:r>
      <w:r>
        <w:fldChar w:fldCharType="begin"/>
      </w:r>
      <w:r>
        <w:instrText xml:space="preserve"> PAGEREF _Toc13564040 \h </w:instrText>
      </w:r>
      <w:r>
        <w:fldChar w:fldCharType="separate"/>
      </w:r>
      <w:r w:rsidR="00B13657">
        <w:t>15</w:t>
      </w:r>
      <w:r>
        <w:fldChar w:fldCharType="end"/>
      </w:r>
    </w:p>
    <w:p w14:paraId="0E264D83" w14:textId="189A9BCD"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9</w:t>
      </w:r>
      <w:r w:rsidRPr="00746730">
        <w:rPr>
          <w:rFonts w:asciiTheme="minorHAnsi" w:eastAsiaTheme="minorEastAsia" w:hAnsiTheme="minorHAnsi" w:cstheme="minorBidi"/>
          <w:b w:val="0"/>
          <w:bCs w:val="0"/>
          <w:caps w:val="0"/>
          <w:sz w:val="22"/>
          <w:szCs w:val="22"/>
          <w:lang w:eastAsia="zh-CN"/>
        </w:rPr>
        <w:tab/>
      </w:r>
      <w:r>
        <w:t>Geoorloofd verzuim</w:t>
      </w:r>
      <w:r w:rsidRPr="005A43C6">
        <w:rPr>
          <w:b w:val="0"/>
        </w:rPr>
        <w:tab/>
      </w:r>
      <w:r w:rsidRPr="005A43C6">
        <w:rPr>
          <w:b w:val="0"/>
        </w:rPr>
        <w:fldChar w:fldCharType="begin"/>
      </w:r>
      <w:r w:rsidRPr="005A43C6">
        <w:rPr>
          <w:b w:val="0"/>
        </w:rPr>
        <w:instrText xml:space="preserve"> PAGEREF _Toc13564041 \h </w:instrText>
      </w:r>
      <w:r w:rsidRPr="005A43C6">
        <w:rPr>
          <w:b w:val="0"/>
        </w:rPr>
      </w:r>
      <w:r w:rsidRPr="005A43C6">
        <w:rPr>
          <w:b w:val="0"/>
        </w:rPr>
        <w:fldChar w:fldCharType="separate"/>
      </w:r>
      <w:r w:rsidR="00B13657">
        <w:rPr>
          <w:b w:val="0"/>
        </w:rPr>
        <w:t>15</w:t>
      </w:r>
      <w:r w:rsidRPr="005A43C6">
        <w:rPr>
          <w:b w:val="0"/>
        </w:rPr>
        <w:fldChar w:fldCharType="end"/>
      </w:r>
    </w:p>
    <w:p w14:paraId="6E7864C4" w14:textId="06894F81"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9a Betaald verlof</w:t>
      </w:r>
      <w:r>
        <w:tab/>
      </w:r>
      <w:r>
        <w:fldChar w:fldCharType="begin"/>
      </w:r>
      <w:r>
        <w:instrText xml:space="preserve"> PAGEREF _Toc13564042 \h </w:instrText>
      </w:r>
      <w:r>
        <w:fldChar w:fldCharType="separate"/>
      </w:r>
      <w:r w:rsidR="00B13657">
        <w:t>15</w:t>
      </w:r>
      <w:r>
        <w:fldChar w:fldCharType="end"/>
      </w:r>
    </w:p>
    <w:p w14:paraId="1BBEACAA" w14:textId="2AACB7A8"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9b Onbetaald verlof</w:t>
      </w:r>
      <w:r>
        <w:tab/>
      </w:r>
      <w:r>
        <w:fldChar w:fldCharType="begin"/>
      </w:r>
      <w:r>
        <w:instrText xml:space="preserve"> PAGEREF _Toc13564043 \h </w:instrText>
      </w:r>
      <w:r>
        <w:fldChar w:fldCharType="separate"/>
      </w:r>
      <w:r w:rsidR="00B13657">
        <w:t>16</w:t>
      </w:r>
      <w:r>
        <w:fldChar w:fldCharType="end"/>
      </w:r>
    </w:p>
    <w:p w14:paraId="7CF2BA2A" w14:textId="27D5F980"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10 Kinderopvang</w:t>
      </w:r>
      <w:r w:rsidRPr="005A43C6">
        <w:rPr>
          <w:b w:val="0"/>
        </w:rPr>
        <w:tab/>
      </w:r>
      <w:r w:rsidRPr="005A43C6">
        <w:rPr>
          <w:b w:val="0"/>
        </w:rPr>
        <w:fldChar w:fldCharType="begin"/>
      </w:r>
      <w:r w:rsidRPr="005A43C6">
        <w:rPr>
          <w:b w:val="0"/>
        </w:rPr>
        <w:instrText xml:space="preserve"> PAGEREF _Toc13564044 \h </w:instrText>
      </w:r>
      <w:r w:rsidRPr="005A43C6">
        <w:rPr>
          <w:b w:val="0"/>
        </w:rPr>
      </w:r>
      <w:r w:rsidRPr="005A43C6">
        <w:rPr>
          <w:b w:val="0"/>
        </w:rPr>
        <w:fldChar w:fldCharType="separate"/>
      </w:r>
      <w:r w:rsidR="00B13657">
        <w:rPr>
          <w:b w:val="0"/>
        </w:rPr>
        <w:t>17</w:t>
      </w:r>
      <w:r w:rsidRPr="005A43C6">
        <w:rPr>
          <w:b w:val="0"/>
        </w:rPr>
        <w:fldChar w:fldCharType="end"/>
      </w:r>
    </w:p>
    <w:p w14:paraId="06DCD73F" w14:textId="3A63EB13"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11</w:t>
      </w:r>
      <w:r w:rsidRPr="00746730">
        <w:rPr>
          <w:rFonts w:asciiTheme="minorHAnsi" w:eastAsiaTheme="minorEastAsia" w:hAnsiTheme="minorHAnsi" w:cstheme="minorBidi"/>
          <w:b w:val="0"/>
          <w:bCs w:val="0"/>
          <w:caps w:val="0"/>
          <w:sz w:val="22"/>
          <w:szCs w:val="22"/>
          <w:lang w:eastAsia="zh-CN"/>
        </w:rPr>
        <w:tab/>
      </w:r>
      <w:r>
        <w:t>Vakantieregeling</w:t>
      </w:r>
      <w:r w:rsidRPr="005A43C6">
        <w:rPr>
          <w:b w:val="0"/>
        </w:rPr>
        <w:tab/>
      </w:r>
      <w:r w:rsidRPr="005A43C6">
        <w:rPr>
          <w:b w:val="0"/>
        </w:rPr>
        <w:fldChar w:fldCharType="begin"/>
      </w:r>
      <w:r w:rsidRPr="005A43C6">
        <w:rPr>
          <w:b w:val="0"/>
        </w:rPr>
        <w:instrText xml:space="preserve"> PAGEREF _Toc13564045 \h </w:instrText>
      </w:r>
      <w:r w:rsidRPr="005A43C6">
        <w:rPr>
          <w:b w:val="0"/>
        </w:rPr>
      </w:r>
      <w:r w:rsidRPr="005A43C6">
        <w:rPr>
          <w:b w:val="0"/>
        </w:rPr>
        <w:fldChar w:fldCharType="separate"/>
      </w:r>
      <w:r w:rsidR="00B13657">
        <w:rPr>
          <w:b w:val="0"/>
        </w:rPr>
        <w:t>17</w:t>
      </w:r>
      <w:r w:rsidRPr="005A43C6">
        <w:rPr>
          <w:b w:val="0"/>
        </w:rPr>
        <w:fldChar w:fldCharType="end"/>
      </w:r>
    </w:p>
    <w:p w14:paraId="613A3445" w14:textId="3777A978"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11a Aantal vakantiedagen</w:t>
      </w:r>
      <w:r>
        <w:tab/>
      </w:r>
      <w:r>
        <w:fldChar w:fldCharType="begin"/>
      </w:r>
      <w:r>
        <w:instrText xml:space="preserve"> PAGEREF _Toc13564046 \h </w:instrText>
      </w:r>
      <w:r>
        <w:fldChar w:fldCharType="separate"/>
      </w:r>
      <w:r w:rsidR="00B13657">
        <w:t>17</w:t>
      </w:r>
      <w:r>
        <w:fldChar w:fldCharType="end"/>
      </w:r>
    </w:p>
    <w:p w14:paraId="10F4379A" w14:textId="05A47A9F"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11b Opnemen van vakantiedagen</w:t>
      </w:r>
      <w:r>
        <w:tab/>
      </w:r>
      <w:r>
        <w:fldChar w:fldCharType="begin"/>
      </w:r>
      <w:r>
        <w:instrText xml:space="preserve"> PAGEREF _Toc13564047 \h </w:instrText>
      </w:r>
      <w:r>
        <w:fldChar w:fldCharType="separate"/>
      </w:r>
      <w:r w:rsidR="00B13657">
        <w:t>17</w:t>
      </w:r>
      <w:r>
        <w:fldChar w:fldCharType="end"/>
      </w:r>
    </w:p>
    <w:p w14:paraId="0405BE14" w14:textId="42EEA99D"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12</w:t>
      </w:r>
      <w:r w:rsidRPr="00746730">
        <w:rPr>
          <w:rFonts w:asciiTheme="minorHAnsi" w:eastAsiaTheme="minorEastAsia" w:hAnsiTheme="minorHAnsi" w:cstheme="minorBidi"/>
          <w:b w:val="0"/>
          <w:bCs w:val="0"/>
          <w:caps w:val="0"/>
          <w:sz w:val="22"/>
          <w:szCs w:val="22"/>
          <w:lang w:eastAsia="zh-CN"/>
        </w:rPr>
        <w:tab/>
      </w:r>
      <w:r>
        <w:t>Uitkering bij arbeidsongeschiktheid</w:t>
      </w:r>
      <w:r w:rsidRPr="005A43C6">
        <w:rPr>
          <w:b w:val="0"/>
        </w:rPr>
        <w:tab/>
      </w:r>
      <w:r w:rsidRPr="005A43C6">
        <w:rPr>
          <w:b w:val="0"/>
        </w:rPr>
        <w:fldChar w:fldCharType="begin"/>
      </w:r>
      <w:r w:rsidRPr="005A43C6">
        <w:rPr>
          <w:b w:val="0"/>
        </w:rPr>
        <w:instrText xml:space="preserve"> PAGEREF _Toc13564048 \h </w:instrText>
      </w:r>
      <w:r w:rsidRPr="005A43C6">
        <w:rPr>
          <w:b w:val="0"/>
        </w:rPr>
      </w:r>
      <w:r w:rsidRPr="005A43C6">
        <w:rPr>
          <w:b w:val="0"/>
        </w:rPr>
        <w:fldChar w:fldCharType="separate"/>
      </w:r>
      <w:r w:rsidR="00B13657">
        <w:rPr>
          <w:b w:val="0"/>
        </w:rPr>
        <w:t>18</w:t>
      </w:r>
      <w:r w:rsidRPr="005A43C6">
        <w:rPr>
          <w:b w:val="0"/>
        </w:rPr>
        <w:fldChar w:fldCharType="end"/>
      </w:r>
    </w:p>
    <w:p w14:paraId="6B59C268" w14:textId="323D9189"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13</w:t>
      </w:r>
      <w:r w:rsidRPr="00746730">
        <w:rPr>
          <w:rFonts w:asciiTheme="minorHAnsi" w:eastAsiaTheme="minorEastAsia" w:hAnsiTheme="minorHAnsi" w:cstheme="minorBidi"/>
          <w:b w:val="0"/>
          <w:bCs w:val="0"/>
          <w:caps w:val="0"/>
          <w:sz w:val="22"/>
          <w:szCs w:val="22"/>
          <w:lang w:eastAsia="zh-CN"/>
        </w:rPr>
        <w:tab/>
      </w:r>
      <w:r>
        <w:t>Uitkering bij overlijden</w:t>
      </w:r>
      <w:r w:rsidRPr="005A43C6">
        <w:rPr>
          <w:b w:val="0"/>
        </w:rPr>
        <w:tab/>
      </w:r>
      <w:r w:rsidRPr="005A43C6">
        <w:rPr>
          <w:b w:val="0"/>
        </w:rPr>
        <w:fldChar w:fldCharType="begin"/>
      </w:r>
      <w:r w:rsidRPr="005A43C6">
        <w:rPr>
          <w:b w:val="0"/>
        </w:rPr>
        <w:instrText xml:space="preserve"> PAGEREF _Toc13564049 \h </w:instrText>
      </w:r>
      <w:r w:rsidRPr="005A43C6">
        <w:rPr>
          <w:b w:val="0"/>
        </w:rPr>
      </w:r>
      <w:r w:rsidRPr="005A43C6">
        <w:rPr>
          <w:b w:val="0"/>
        </w:rPr>
        <w:fldChar w:fldCharType="separate"/>
      </w:r>
      <w:r w:rsidR="00B13657">
        <w:rPr>
          <w:b w:val="0"/>
        </w:rPr>
        <w:t>20</w:t>
      </w:r>
      <w:r w:rsidRPr="005A43C6">
        <w:rPr>
          <w:b w:val="0"/>
        </w:rPr>
        <w:fldChar w:fldCharType="end"/>
      </w:r>
    </w:p>
    <w:p w14:paraId="6D83F203" w14:textId="7D11AABE"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14</w:t>
      </w:r>
      <w:r w:rsidRPr="00746730">
        <w:rPr>
          <w:rFonts w:asciiTheme="minorHAnsi" w:eastAsiaTheme="minorEastAsia" w:hAnsiTheme="minorHAnsi" w:cstheme="minorBidi"/>
          <w:b w:val="0"/>
          <w:bCs w:val="0"/>
          <w:caps w:val="0"/>
          <w:sz w:val="22"/>
          <w:szCs w:val="22"/>
          <w:lang w:eastAsia="zh-CN"/>
        </w:rPr>
        <w:tab/>
      </w:r>
      <w:r>
        <w:t>Bijzondere vergoedingen</w:t>
      </w:r>
      <w:r w:rsidRPr="005A43C6">
        <w:rPr>
          <w:b w:val="0"/>
        </w:rPr>
        <w:tab/>
      </w:r>
      <w:r w:rsidRPr="005A43C6">
        <w:rPr>
          <w:b w:val="0"/>
        </w:rPr>
        <w:fldChar w:fldCharType="begin"/>
      </w:r>
      <w:r w:rsidRPr="005A43C6">
        <w:rPr>
          <w:b w:val="0"/>
        </w:rPr>
        <w:instrText xml:space="preserve"> PAGEREF _Toc13564050 \h </w:instrText>
      </w:r>
      <w:r w:rsidRPr="005A43C6">
        <w:rPr>
          <w:b w:val="0"/>
        </w:rPr>
      </w:r>
      <w:r w:rsidRPr="005A43C6">
        <w:rPr>
          <w:b w:val="0"/>
        </w:rPr>
        <w:fldChar w:fldCharType="separate"/>
      </w:r>
      <w:r w:rsidR="00B13657">
        <w:rPr>
          <w:b w:val="0"/>
        </w:rPr>
        <w:t>21</w:t>
      </w:r>
      <w:r w:rsidRPr="005A43C6">
        <w:rPr>
          <w:b w:val="0"/>
        </w:rPr>
        <w:fldChar w:fldCharType="end"/>
      </w:r>
    </w:p>
    <w:p w14:paraId="79E83C05" w14:textId="31F90ECA"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14a Winstdelingsregeling</w:t>
      </w:r>
      <w:r>
        <w:tab/>
      </w:r>
      <w:r>
        <w:fldChar w:fldCharType="begin"/>
      </w:r>
      <w:r>
        <w:instrText xml:space="preserve"> PAGEREF _Toc13564051 \h </w:instrText>
      </w:r>
      <w:r>
        <w:fldChar w:fldCharType="separate"/>
      </w:r>
      <w:r w:rsidR="00B13657">
        <w:t>21</w:t>
      </w:r>
      <w:r>
        <w:fldChar w:fldCharType="end"/>
      </w:r>
    </w:p>
    <w:p w14:paraId="5D539169" w14:textId="69D1F034"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14b Jubileumuitkering</w:t>
      </w:r>
      <w:r>
        <w:tab/>
      </w:r>
      <w:r>
        <w:fldChar w:fldCharType="begin"/>
      </w:r>
      <w:r>
        <w:instrText xml:space="preserve"> PAGEREF _Toc13564052 \h </w:instrText>
      </w:r>
      <w:r>
        <w:fldChar w:fldCharType="separate"/>
      </w:r>
      <w:r w:rsidR="00B13657">
        <w:t>21</w:t>
      </w:r>
      <w:r>
        <w:fldChar w:fldCharType="end"/>
      </w:r>
    </w:p>
    <w:p w14:paraId="69FE6440" w14:textId="2733AE07"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15</w:t>
      </w:r>
      <w:r w:rsidRPr="00746730">
        <w:rPr>
          <w:rFonts w:asciiTheme="minorHAnsi" w:eastAsiaTheme="minorEastAsia" w:hAnsiTheme="minorHAnsi" w:cstheme="minorBidi"/>
          <w:b w:val="0"/>
          <w:bCs w:val="0"/>
          <w:caps w:val="0"/>
          <w:sz w:val="22"/>
          <w:szCs w:val="22"/>
          <w:lang w:eastAsia="zh-CN"/>
        </w:rPr>
        <w:tab/>
      </w:r>
      <w:r>
        <w:t>Kostenvergoedingen</w:t>
      </w:r>
      <w:r w:rsidRPr="005A43C6">
        <w:rPr>
          <w:b w:val="0"/>
        </w:rPr>
        <w:tab/>
      </w:r>
      <w:r w:rsidRPr="005A43C6">
        <w:rPr>
          <w:b w:val="0"/>
        </w:rPr>
        <w:fldChar w:fldCharType="begin"/>
      </w:r>
      <w:r w:rsidRPr="005A43C6">
        <w:rPr>
          <w:b w:val="0"/>
        </w:rPr>
        <w:instrText xml:space="preserve"> PAGEREF _Toc13564053 \h </w:instrText>
      </w:r>
      <w:r w:rsidRPr="005A43C6">
        <w:rPr>
          <w:b w:val="0"/>
        </w:rPr>
      </w:r>
      <w:r w:rsidRPr="005A43C6">
        <w:rPr>
          <w:b w:val="0"/>
        </w:rPr>
        <w:fldChar w:fldCharType="separate"/>
      </w:r>
      <w:r w:rsidR="00B13657">
        <w:rPr>
          <w:b w:val="0"/>
        </w:rPr>
        <w:t>22</w:t>
      </w:r>
      <w:r w:rsidRPr="005A43C6">
        <w:rPr>
          <w:b w:val="0"/>
        </w:rPr>
        <w:fldChar w:fldCharType="end"/>
      </w:r>
    </w:p>
    <w:p w14:paraId="5F58D5CC" w14:textId="3EA9608B"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15a Reiskostenvergoeding woon-werkverkeer</w:t>
      </w:r>
      <w:r>
        <w:tab/>
      </w:r>
      <w:r>
        <w:fldChar w:fldCharType="begin"/>
      </w:r>
      <w:r>
        <w:instrText xml:space="preserve"> PAGEREF _Toc13564054 \h </w:instrText>
      </w:r>
      <w:r>
        <w:fldChar w:fldCharType="separate"/>
      </w:r>
      <w:r w:rsidR="00B13657">
        <w:t>22</w:t>
      </w:r>
      <w:r>
        <w:fldChar w:fldCharType="end"/>
      </w:r>
    </w:p>
    <w:p w14:paraId="6E0ED82F" w14:textId="54FDAB4D"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15b Reiskostenvergoeding dienstreizen</w:t>
      </w:r>
      <w:r>
        <w:tab/>
      </w:r>
      <w:r>
        <w:fldChar w:fldCharType="begin"/>
      </w:r>
      <w:r>
        <w:instrText xml:space="preserve"> PAGEREF _Toc13564055 \h </w:instrText>
      </w:r>
      <w:r>
        <w:fldChar w:fldCharType="separate"/>
      </w:r>
      <w:r w:rsidR="00B13657">
        <w:t>22</w:t>
      </w:r>
      <w:r>
        <w:fldChar w:fldCharType="end"/>
      </w:r>
    </w:p>
    <w:p w14:paraId="4A88848D" w14:textId="2AED59AD"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15c Verhuiskostenvergoeding</w:t>
      </w:r>
      <w:r>
        <w:tab/>
      </w:r>
      <w:r>
        <w:fldChar w:fldCharType="begin"/>
      </w:r>
      <w:r>
        <w:instrText xml:space="preserve"> PAGEREF _Toc13564056 \h </w:instrText>
      </w:r>
      <w:r>
        <w:fldChar w:fldCharType="separate"/>
      </w:r>
      <w:r w:rsidR="00B13657">
        <w:t>23</w:t>
      </w:r>
      <w:r>
        <w:fldChar w:fldCharType="end"/>
      </w:r>
    </w:p>
    <w:p w14:paraId="7251EA43" w14:textId="0DCE1657"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15d Telefoonkostenvergoeding</w:t>
      </w:r>
      <w:r>
        <w:tab/>
      </w:r>
      <w:r>
        <w:fldChar w:fldCharType="begin"/>
      </w:r>
      <w:r>
        <w:instrText xml:space="preserve"> PAGEREF _Toc13564057 \h </w:instrText>
      </w:r>
      <w:r>
        <w:fldChar w:fldCharType="separate"/>
      </w:r>
      <w:r w:rsidR="00B13657">
        <w:t>23</w:t>
      </w:r>
      <w:r>
        <w:fldChar w:fldCharType="end"/>
      </w:r>
    </w:p>
    <w:p w14:paraId="4B9512C3" w14:textId="2CBE63B7"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15e Brandweer, EHBO, vergaderuren, etc</w:t>
      </w:r>
      <w:r>
        <w:tab/>
      </w:r>
      <w:r>
        <w:fldChar w:fldCharType="begin"/>
      </w:r>
      <w:r>
        <w:instrText xml:space="preserve"> PAGEREF _Toc13564058 \h </w:instrText>
      </w:r>
      <w:r>
        <w:fldChar w:fldCharType="separate"/>
      </w:r>
      <w:r w:rsidR="00B13657">
        <w:t>24</w:t>
      </w:r>
      <w:r>
        <w:fldChar w:fldCharType="end"/>
      </w:r>
    </w:p>
    <w:p w14:paraId="30FD9796" w14:textId="7FC58F10"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15f Regeling onkostenvergoeding</w:t>
      </w:r>
      <w:r>
        <w:tab/>
      </w:r>
      <w:r>
        <w:fldChar w:fldCharType="begin"/>
      </w:r>
      <w:r>
        <w:instrText xml:space="preserve"> PAGEREF _Toc13564059 \h </w:instrText>
      </w:r>
      <w:r>
        <w:fldChar w:fldCharType="separate"/>
      </w:r>
      <w:r w:rsidR="00B13657">
        <w:t>24</w:t>
      </w:r>
      <w:r>
        <w:fldChar w:fldCharType="end"/>
      </w:r>
    </w:p>
    <w:p w14:paraId="0BAD19AE" w14:textId="154ECDA7"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15g Bijdrageregeling ziektekostenverzekering</w:t>
      </w:r>
      <w:r>
        <w:tab/>
      </w:r>
      <w:r>
        <w:fldChar w:fldCharType="begin"/>
      </w:r>
      <w:r>
        <w:instrText xml:space="preserve"> PAGEREF _Toc13564060 \h </w:instrText>
      </w:r>
      <w:r>
        <w:fldChar w:fldCharType="separate"/>
      </w:r>
      <w:r w:rsidR="00B13657">
        <w:t>24</w:t>
      </w:r>
      <w:r>
        <w:fldChar w:fldCharType="end"/>
      </w:r>
    </w:p>
    <w:p w14:paraId="0ABEE6EE" w14:textId="6E91ED7B"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16</w:t>
      </w:r>
      <w:r w:rsidRPr="00746730">
        <w:rPr>
          <w:rFonts w:asciiTheme="minorHAnsi" w:eastAsiaTheme="minorEastAsia" w:hAnsiTheme="minorHAnsi" w:cstheme="minorBidi"/>
          <w:b w:val="0"/>
          <w:bCs w:val="0"/>
          <w:caps w:val="0"/>
          <w:sz w:val="22"/>
          <w:szCs w:val="22"/>
          <w:lang w:eastAsia="zh-CN"/>
        </w:rPr>
        <w:tab/>
      </w:r>
      <w:r>
        <w:t>Scholing / studieregeling</w:t>
      </w:r>
      <w:r w:rsidRPr="005A43C6">
        <w:rPr>
          <w:b w:val="0"/>
        </w:rPr>
        <w:tab/>
      </w:r>
      <w:r w:rsidRPr="005A43C6">
        <w:rPr>
          <w:b w:val="0"/>
        </w:rPr>
        <w:fldChar w:fldCharType="begin"/>
      </w:r>
      <w:r w:rsidRPr="005A43C6">
        <w:rPr>
          <w:b w:val="0"/>
        </w:rPr>
        <w:instrText xml:space="preserve"> PAGEREF _Toc13564061 \h </w:instrText>
      </w:r>
      <w:r w:rsidRPr="005A43C6">
        <w:rPr>
          <w:b w:val="0"/>
        </w:rPr>
      </w:r>
      <w:r w:rsidRPr="005A43C6">
        <w:rPr>
          <w:b w:val="0"/>
        </w:rPr>
        <w:fldChar w:fldCharType="separate"/>
      </w:r>
      <w:r w:rsidR="00B13657">
        <w:rPr>
          <w:b w:val="0"/>
        </w:rPr>
        <w:t>24</w:t>
      </w:r>
      <w:r w:rsidRPr="005A43C6">
        <w:rPr>
          <w:b w:val="0"/>
        </w:rPr>
        <w:fldChar w:fldCharType="end"/>
      </w:r>
    </w:p>
    <w:p w14:paraId="58ADED36" w14:textId="7AD0F6CE" w:rsidR="00746730" w:rsidRPr="005A43C6"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color w:val="000000"/>
        </w:rPr>
        <w:t>Artikel 17</w:t>
      </w:r>
      <w:r w:rsidRPr="00746730">
        <w:rPr>
          <w:rFonts w:asciiTheme="minorHAnsi" w:eastAsiaTheme="minorEastAsia" w:hAnsiTheme="minorHAnsi" w:cstheme="minorBidi"/>
          <w:b w:val="0"/>
          <w:bCs w:val="0"/>
          <w:caps w:val="0"/>
          <w:sz w:val="22"/>
          <w:szCs w:val="22"/>
          <w:lang w:eastAsia="zh-CN"/>
        </w:rPr>
        <w:tab/>
      </w:r>
      <w:r w:rsidRPr="0075701B">
        <w:rPr>
          <w:color w:val="000000"/>
        </w:rPr>
        <w:t>Pensioenregeling</w:t>
      </w:r>
      <w:r w:rsidRPr="005A43C6">
        <w:rPr>
          <w:b w:val="0"/>
        </w:rPr>
        <w:tab/>
      </w:r>
      <w:r w:rsidRPr="005A43C6">
        <w:rPr>
          <w:b w:val="0"/>
        </w:rPr>
        <w:fldChar w:fldCharType="begin"/>
      </w:r>
      <w:r w:rsidRPr="005A43C6">
        <w:rPr>
          <w:b w:val="0"/>
        </w:rPr>
        <w:instrText xml:space="preserve"> PAGEREF _Toc13564062 \h </w:instrText>
      </w:r>
      <w:r w:rsidRPr="005A43C6">
        <w:rPr>
          <w:b w:val="0"/>
        </w:rPr>
      </w:r>
      <w:r w:rsidRPr="005A43C6">
        <w:rPr>
          <w:b w:val="0"/>
        </w:rPr>
        <w:fldChar w:fldCharType="separate"/>
      </w:r>
      <w:r w:rsidR="00B13657">
        <w:rPr>
          <w:b w:val="0"/>
        </w:rPr>
        <w:t>25</w:t>
      </w:r>
      <w:r w:rsidRPr="005A43C6">
        <w:rPr>
          <w:b w:val="0"/>
        </w:rPr>
        <w:fldChar w:fldCharType="end"/>
      </w:r>
    </w:p>
    <w:p w14:paraId="237205AA" w14:textId="384F16D5"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18 Functiegroepen</w:t>
      </w:r>
      <w:r w:rsidRPr="005A43C6">
        <w:rPr>
          <w:b w:val="0"/>
        </w:rPr>
        <w:tab/>
      </w:r>
      <w:r w:rsidRPr="005A43C6">
        <w:rPr>
          <w:b w:val="0"/>
        </w:rPr>
        <w:fldChar w:fldCharType="begin"/>
      </w:r>
      <w:r w:rsidRPr="005A43C6">
        <w:rPr>
          <w:b w:val="0"/>
        </w:rPr>
        <w:instrText xml:space="preserve"> PAGEREF _Toc13564063 \h </w:instrText>
      </w:r>
      <w:r w:rsidRPr="005A43C6">
        <w:rPr>
          <w:b w:val="0"/>
        </w:rPr>
      </w:r>
      <w:r w:rsidRPr="005A43C6">
        <w:rPr>
          <w:b w:val="0"/>
        </w:rPr>
        <w:fldChar w:fldCharType="separate"/>
      </w:r>
      <w:r w:rsidR="00B13657">
        <w:rPr>
          <w:b w:val="0"/>
        </w:rPr>
        <w:t>25</w:t>
      </w:r>
      <w:r w:rsidRPr="005A43C6">
        <w:rPr>
          <w:b w:val="0"/>
        </w:rPr>
        <w:fldChar w:fldCharType="end"/>
      </w:r>
    </w:p>
    <w:p w14:paraId="68500473" w14:textId="21CABA14" w:rsidR="00746730" w:rsidRPr="005A43C6"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19</w:t>
      </w:r>
      <w:r w:rsidRPr="00746730">
        <w:rPr>
          <w:rFonts w:asciiTheme="minorHAnsi" w:eastAsiaTheme="minorEastAsia" w:hAnsiTheme="minorHAnsi" w:cstheme="minorBidi"/>
          <w:b w:val="0"/>
          <w:bCs w:val="0"/>
          <w:caps w:val="0"/>
          <w:sz w:val="22"/>
          <w:szCs w:val="22"/>
          <w:lang w:eastAsia="zh-CN"/>
        </w:rPr>
        <w:tab/>
      </w:r>
      <w:r>
        <w:t>Salarisregeling</w:t>
      </w:r>
      <w:r w:rsidRPr="005A43C6">
        <w:rPr>
          <w:b w:val="0"/>
        </w:rPr>
        <w:tab/>
      </w:r>
      <w:r w:rsidRPr="005A43C6">
        <w:rPr>
          <w:b w:val="0"/>
        </w:rPr>
        <w:fldChar w:fldCharType="begin"/>
      </w:r>
      <w:r w:rsidRPr="005A43C6">
        <w:rPr>
          <w:b w:val="0"/>
        </w:rPr>
        <w:instrText xml:space="preserve"> PAGEREF _Toc13564064 \h </w:instrText>
      </w:r>
      <w:r w:rsidRPr="005A43C6">
        <w:rPr>
          <w:b w:val="0"/>
        </w:rPr>
      </w:r>
      <w:r w:rsidRPr="005A43C6">
        <w:rPr>
          <w:b w:val="0"/>
        </w:rPr>
        <w:fldChar w:fldCharType="separate"/>
      </w:r>
      <w:r w:rsidR="00B13657">
        <w:rPr>
          <w:b w:val="0"/>
        </w:rPr>
        <w:t>26</w:t>
      </w:r>
      <w:r w:rsidRPr="005A43C6">
        <w:rPr>
          <w:b w:val="0"/>
        </w:rPr>
        <w:fldChar w:fldCharType="end"/>
      </w:r>
    </w:p>
    <w:p w14:paraId="60C7AABC" w14:textId="42982737"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19a Definities</w:t>
      </w:r>
      <w:r>
        <w:tab/>
      </w:r>
      <w:r w:rsidR="005A43C6">
        <w:tab/>
      </w:r>
      <w:r>
        <w:fldChar w:fldCharType="begin"/>
      </w:r>
      <w:r>
        <w:instrText xml:space="preserve"> PAGEREF _Toc13564065 \h </w:instrText>
      </w:r>
      <w:r>
        <w:fldChar w:fldCharType="separate"/>
      </w:r>
      <w:r w:rsidR="00B13657">
        <w:t>26</w:t>
      </w:r>
      <w:r>
        <w:fldChar w:fldCharType="end"/>
      </w:r>
    </w:p>
    <w:p w14:paraId="66EDCAE8" w14:textId="49F74A2B"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19b Functie- en salarisgroepen</w:t>
      </w:r>
      <w:r>
        <w:tab/>
      </w:r>
      <w:r>
        <w:fldChar w:fldCharType="begin"/>
      </w:r>
      <w:r>
        <w:instrText xml:space="preserve"> PAGEREF _Toc13564066 \h </w:instrText>
      </w:r>
      <w:r>
        <w:fldChar w:fldCharType="separate"/>
      </w:r>
      <w:r w:rsidR="00B13657">
        <w:t>26</w:t>
      </w:r>
      <w:r>
        <w:fldChar w:fldCharType="end"/>
      </w:r>
    </w:p>
    <w:p w14:paraId="4B8E139A" w14:textId="29E28FF8"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19c Communicatie</w:t>
      </w:r>
      <w:r>
        <w:tab/>
      </w:r>
      <w:r>
        <w:fldChar w:fldCharType="begin"/>
      </w:r>
      <w:r>
        <w:instrText xml:space="preserve"> PAGEREF _Toc13564067 \h </w:instrText>
      </w:r>
      <w:r>
        <w:fldChar w:fldCharType="separate"/>
      </w:r>
      <w:r w:rsidR="00B13657">
        <w:t>26</w:t>
      </w:r>
      <w:r>
        <w:fldChar w:fldCharType="end"/>
      </w:r>
    </w:p>
    <w:p w14:paraId="2492D550" w14:textId="407C7DE9"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19d Indeling in salarisgroep bij indiensttreding</w:t>
      </w:r>
      <w:r>
        <w:tab/>
      </w:r>
      <w:r>
        <w:fldChar w:fldCharType="begin"/>
      </w:r>
      <w:r>
        <w:instrText xml:space="preserve"> PAGEREF _Toc13564068 \h </w:instrText>
      </w:r>
      <w:r>
        <w:fldChar w:fldCharType="separate"/>
      </w:r>
      <w:r w:rsidR="00B13657">
        <w:t>26</w:t>
      </w:r>
      <w:r>
        <w:fldChar w:fldCharType="end"/>
      </w:r>
    </w:p>
    <w:p w14:paraId="300E13CA" w14:textId="5EB2CA10"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19e Salarisaanpassing</w:t>
      </w:r>
      <w:r>
        <w:tab/>
      </w:r>
      <w:r>
        <w:fldChar w:fldCharType="begin"/>
      </w:r>
      <w:r>
        <w:instrText xml:space="preserve"> PAGEREF _Toc13564069 \h </w:instrText>
      </w:r>
      <w:r>
        <w:fldChar w:fldCharType="separate"/>
      </w:r>
      <w:r w:rsidR="00B13657">
        <w:t>27</w:t>
      </w:r>
      <w:r>
        <w:fldChar w:fldCharType="end"/>
      </w:r>
    </w:p>
    <w:p w14:paraId="2719E8ED" w14:textId="7E9B295E"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19f  Herziening van salarisgroep bij definitieve tewerkstelling in een</w:t>
      </w:r>
    </w:p>
    <w:p w14:paraId="28099CF2" w14:textId="265C34B9"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hoger ingedeelde functie:</w:t>
      </w:r>
      <w:r>
        <w:tab/>
      </w:r>
      <w:r>
        <w:fldChar w:fldCharType="begin"/>
      </w:r>
      <w:r>
        <w:instrText xml:space="preserve"> PAGEREF _Toc13564071 \h </w:instrText>
      </w:r>
      <w:r>
        <w:fldChar w:fldCharType="separate"/>
      </w:r>
      <w:r w:rsidR="00B13657">
        <w:t>27</w:t>
      </w:r>
      <w:r>
        <w:fldChar w:fldCharType="end"/>
      </w:r>
    </w:p>
    <w:p w14:paraId="13D6C962" w14:textId="68A0DA3B"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19g  Herziening van salarisgroep bij definitieve tewerkstelling in een</w:t>
      </w:r>
    </w:p>
    <w:p w14:paraId="31F8636F" w14:textId="39B20CA0"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lager ingedeelde functie</w:t>
      </w:r>
      <w:r>
        <w:tab/>
      </w:r>
      <w:r>
        <w:fldChar w:fldCharType="begin"/>
      </w:r>
      <w:r>
        <w:instrText xml:space="preserve"> PAGEREF _Toc13564073 \h </w:instrText>
      </w:r>
      <w:r>
        <w:fldChar w:fldCharType="separate"/>
      </w:r>
      <w:r w:rsidR="00B13657">
        <w:t>28</w:t>
      </w:r>
      <w:r>
        <w:fldChar w:fldCharType="end"/>
      </w:r>
    </w:p>
    <w:p w14:paraId="210B60F5" w14:textId="43CBB1C6"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19h Tijdelijke waarneming</w:t>
      </w:r>
      <w:r>
        <w:tab/>
      </w:r>
      <w:r>
        <w:fldChar w:fldCharType="begin"/>
      </w:r>
      <w:r>
        <w:instrText xml:space="preserve"> PAGEREF _Toc13564074 \h </w:instrText>
      </w:r>
      <w:r>
        <w:fldChar w:fldCharType="separate"/>
      </w:r>
      <w:r w:rsidR="00B13657">
        <w:t>28</w:t>
      </w:r>
      <w:r>
        <w:fldChar w:fldCharType="end"/>
      </w:r>
    </w:p>
    <w:p w14:paraId="4C93635B" w14:textId="720762FD"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lastRenderedPageBreak/>
        <w:t>Artikel 20</w:t>
      </w:r>
      <w:r w:rsidRPr="00746730">
        <w:rPr>
          <w:rFonts w:asciiTheme="minorHAnsi" w:eastAsiaTheme="minorEastAsia" w:hAnsiTheme="minorHAnsi" w:cstheme="minorBidi"/>
          <w:b w:val="0"/>
          <w:bCs w:val="0"/>
          <w:caps w:val="0"/>
          <w:sz w:val="22"/>
          <w:szCs w:val="22"/>
          <w:lang w:eastAsia="zh-CN"/>
        </w:rPr>
        <w:tab/>
      </w:r>
      <w:r>
        <w:t>Overgangsregeling</w:t>
      </w:r>
      <w:r w:rsidRPr="005A43C6">
        <w:rPr>
          <w:b w:val="0"/>
        </w:rPr>
        <w:tab/>
      </w:r>
      <w:r w:rsidRPr="005A43C6">
        <w:rPr>
          <w:b w:val="0"/>
        </w:rPr>
        <w:fldChar w:fldCharType="begin"/>
      </w:r>
      <w:r w:rsidRPr="005A43C6">
        <w:rPr>
          <w:b w:val="0"/>
        </w:rPr>
        <w:instrText xml:space="preserve"> PAGEREF _Toc13564075 \h </w:instrText>
      </w:r>
      <w:r w:rsidRPr="005A43C6">
        <w:rPr>
          <w:b w:val="0"/>
        </w:rPr>
      </w:r>
      <w:r w:rsidRPr="005A43C6">
        <w:rPr>
          <w:b w:val="0"/>
        </w:rPr>
        <w:fldChar w:fldCharType="separate"/>
      </w:r>
      <w:r w:rsidR="00B13657">
        <w:rPr>
          <w:b w:val="0"/>
        </w:rPr>
        <w:t>28</w:t>
      </w:r>
      <w:r w:rsidRPr="005A43C6">
        <w:rPr>
          <w:b w:val="0"/>
        </w:rPr>
        <w:fldChar w:fldCharType="end"/>
      </w:r>
    </w:p>
    <w:p w14:paraId="4D57776B" w14:textId="249A5C79"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20a Toepassing</w:t>
      </w:r>
      <w:r>
        <w:tab/>
      </w:r>
      <w:r>
        <w:fldChar w:fldCharType="begin"/>
      </w:r>
      <w:r>
        <w:instrText xml:space="preserve"> PAGEREF _Toc13564076 \h </w:instrText>
      </w:r>
      <w:r>
        <w:fldChar w:fldCharType="separate"/>
      </w:r>
      <w:r w:rsidR="00B13657">
        <w:t>28</w:t>
      </w:r>
      <w:r>
        <w:fldChar w:fldCharType="end"/>
      </w:r>
    </w:p>
    <w:p w14:paraId="2F8D2A26" w14:textId="63E144E5"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20b Inschaling in de salarisschaal per 01.01.1996</w:t>
      </w:r>
      <w:r>
        <w:tab/>
      </w:r>
      <w:r>
        <w:fldChar w:fldCharType="begin"/>
      </w:r>
      <w:r>
        <w:instrText xml:space="preserve"> PAGEREF _Toc13564077 \h </w:instrText>
      </w:r>
      <w:r>
        <w:fldChar w:fldCharType="separate"/>
      </w:r>
      <w:r w:rsidR="00B13657">
        <w:t>28</w:t>
      </w:r>
      <w:r>
        <w:fldChar w:fldCharType="end"/>
      </w:r>
    </w:p>
    <w:p w14:paraId="5596CB52" w14:textId="74B30FE9"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20c Compensatie ten gevolge van een verlaging van de ploegentoeslag</w:t>
      </w:r>
      <w:r>
        <w:tab/>
      </w:r>
      <w:r>
        <w:fldChar w:fldCharType="begin"/>
      </w:r>
      <w:r>
        <w:instrText xml:space="preserve"> PAGEREF _Toc13564078 \h </w:instrText>
      </w:r>
      <w:r>
        <w:fldChar w:fldCharType="separate"/>
      </w:r>
      <w:r w:rsidR="00B13657">
        <w:t>29</w:t>
      </w:r>
      <w:r>
        <w:fldChar w:fldCharType="end"/>
      </w:r>
    </w:p>
    <w:p w14:paraId="1502E8A0" w14:textId="18212BDE"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20d Compensatie ten gevolge van de afschaffing van de koudetoeslag</w:t>
      </w:r>
      <w:r>
        <w:tab/>
      </w:r>
      <w:r>
        <w:fldChar w:fldCharType="begin"/>
      </w:r>
      <w:r>
        <w:instrText xml:space="preserve"> PAGEREF _Toc13564079 \h </w:instrText>
      </w:r>
      <w:r>
        <w:fldChar w:fldCharType="separate"/>
      </w:r>
      <w:r w:rsidR="00B13657">
        <w:t>29</w:t>
      </w:r>
      <w:r>
        <w:fldChar w:fldCharType="end"/>
      </w:r>
    </w:p>
    <w:p w14:paraId="2BA301D1" w14:textId="506A234A"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20e Persoonlijke Toeslag</w:t>
      </w:r>
      <w:r>
        <w:tab/>
      </w:r>
      <w:r>
        <w:fldChar w:fldCharType="begin"/>
      </w:r>
      <w:r>
        <w:instrText xml:space="preserve"> PAGEREF _Toc13564080 \h </w:instrText>
      </w:r>
      <w:r>
        <w:fldChar w:fldCharType="separate"/>
      </w:r>
      <w:r w:rsidR="00B13657">
        <w:t>29</w:t>
      </w:r>
      <w:r>
        <w:fldChar w:fldCharType="end"/>
      </w:r>
    </w:p>
    <w:p w14:paraId="2789718A" w14:textId="1D568DFE"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21</w:t>
      </w:r>
      <w:r w:rsidRPr="00746730">
        <w:rPr>
          <w:rFonts w:asciiTheme="minorHAnsi" w:eastAsiaTheme="minorEastAsia" w:hAnsiTheme="minorHAnsi" w:cstheme="minorBidi"/>
          <w:b w:val="0"/>
          <w:bCs w:val="0"/>
          <w:caps w:val="0"/>
          <w:sz w:val="22"/>
          <w:szCs w:val="22"/>
          <w:lang w:eastAsia="zh-CN"/>
        </w:rPr>
        <w:tab/>
      </w:r>
      <w:r>
        <w:t>Collectieve verzekeringen</w:t>
      </w:r>
      <w:r w:rsidRPr="005A43C6">
        <w:rPr>
          <w:b w:val="0"/>
        </w:rPr>
        <w:tab/>
      </w:r>
      <w:r w:rsidRPr="005A43C6">
        <w:rPr>
          <w:b w:val="0"/>
        </w:rPr>
        <w:fldChar w:fldCharType="begin"/>
      </w:r>
      <w:r w:rsidRPr="005A43C6">
        <w:rPr>
          <w:b w:val="0"/>
        </w:rPr>
        <w:instrText xml:space="preserve"> PAGEREF _Toc13564081 \h </w:instrText>
      </w:r>
      <w:r w:rsidRPr="005A43C6">
        <w:rPr>
          <w:b w:val="0"/>
        </w:rPr>
      </w:r>
      <w:r w:rsidRPr="005A43C6">
        <w:rPr>
          <w:b w:val="0"/>
        </w:rPr>
        <w:fldChar w:fldCharType="separate"/>
      </w:r>
      <w:r w:rsidR="00B13657">
        <w:rPr>
          <w:b w:val="0"/>
        </w:rPr>
        <w:t>30</w:t>
      </w:r>
      <w:r w:rsidRPr="005A43C6">
        <w:rPr>
          <w:b w:val="0"/>
        </w:rPr>
        <w:fldChar w:fldCharType="end"/>
      </w:r>
    </w:p>
    <w:p w14:paraId="5ED580F7" w14:textId="2A1B2695"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22</w:t>
      </w:r>
      <w:r w:rsidRPr="00746730">
        <w:rPr>
          <w:rFonts w:asciiTheme="minorHAnsi" w:eastAsiaTheme="minorEastAsia" w:hAnsiTheme="minorHAnsi" w:cstheme="minorBidi"/>
          <w:b w:val="0"/>
          <w:bCs w:val="0"/>
          <w:caps w:val="0"/>
          <w:sz w:val="22"/>
          <w:szCs w:val="22"/>
          <w:lang w:eastAsia="zh-CN"/>
        </w:rPr>
        <w:tab/>
      </w:r>
      <w:r>
        <w:t>Parttime werken</w:t>
      </w:r>
      <w:r w:rsidRPr="005A43C6">
        <w:rPr>
          <w:b w:val="0"/>
        </w:rPr>
        <w:tab/>
      </w:r>
      <w:r w:rsidRPr="005A43C6">
        <w:rPr>
          <w:b w:val="0"/>
        </w:rPr>
        <w:fldChar w:fldCharType="begin"/>
      </w:r>
      <w:r w:rsidRPr="005A43C6">
        <w:rPr>
          <w:b w:val="0"/>
        </w:rPr>
        <w:instrText xml:space="preserve"> PAGEREF _Toc13564082 \h </w:instrText>
      </w:r>
      <w:r w:rsidRPr="005A43C6">
        <w:rPr>
          <w:b w:val="0"/>
        </w:rPr>
      </w:r>
      <w:r w:rsidRPr="005A43C6">
        <w:rPr>
          <w:b w:val="0"/>
        </w:rPr>
        <w:fldChar w:fldCharType="separate"/>
      </w:r>
      <w:r w:rsidR="00B13657">
        <w:rPr>
          <w:b w:val="0"/>
        </w:rPr>
        <w:t>30</w:t>
      </w:r>
      <w:r w:rsidRPr="005A43C6">
        <w:rPr>
          <w:b w:val="0"/>
        </w:rPr>
        <w:fldChar w:fldCharType="end"/>
      </w:r>
    </w:p>
    <w:p w14:paraId="3FC168A9" w14:textId="24370892" w:rsidR="00746730" w:rsidRPr="005A43C6"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23</w:t>
      </w:r>
      <w:r w:rsidRPr="00746730">
        <w:rPr>
          <w:rFonts w:asciiTheme="minorHAnsi" w:eastAsiaTheme="minorEastAsia" w:hAnsiTheme="minorHAnsi" w:cstheme="minorBidi"/>
          <w:b w:val="0"/>
          <w:bCs w:val="0"/>
          <w:caps w:val="0"/>
          <w:sz w:val="22"/>
          <w:szCs w:val="22"/>
          <w:lang w:eastAsia="zh-CN"/>
        </w:rPr>
        <w:tab/>
      </w:r>
      <w:r>
        <w:t>Mobiliteit</w:t>
      </w:r>
      <w:r w:rsidRPr="005A43C6">
        <w:rPr>
          <w:b w:val="0"/>
        </w:rPr>
        <w:tab/>
      </w:r>
      <w:r w:rsidRPr="005A43C6">
        <w:rPr>
          <w:b w:val="0"/>
        </w:rPr>
        <w:fldChar w:fldCharType="begin"/>
      </w:r>
      <w:r w:rsidRPr="005A43C6">
        <w:rPr>
          <w:b w:val="0"/>
        </w:rPr>
        <w:instrText xml:space="preserve"> PAGEREF _Toc13564083 \h </w:instrText>
      </w:r>
      <w:r w:rsidRPr="005A43C6">
        <w:rPr>
          <w:b w:val="0"/>
        </w:rPr>
      </w:r>
      <w:r w:rsidRPr="005A43C6">
        <w:rPr>
          <w:b w:val="0"/>
        </w:rPr>
        <w:fldChar w:fldCharType="separate"/>
      </w:r>
      <w:r w:rsidR="00B13657">
        <w:rPr>
          <w:b w:val="0"/>
        </w:rPr>
        <w:t>30</w:t>
      </w:r>
      <w:r w:rsidRPr="005A43C6">
        <w:rPr>
          <w:b w:val="0"/>
        </w:rPr>
        <w:fldChar w:fldCharType="end"/>
      </w:r>
    </w:p>
    <w:p w14:paraId="79D8E891" w14:textId="21B71AC4" w:rsidR="00746730" w:rsidRPr="005A43C6"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24</w:t>
      </w:r>
      <w:r w:rsidRPr="00746730">
        <w:rPr>
          <w:rFonts w:asciiTheme="minorHAnsi" w:eastAsiaTheme="minorEastAsia" w:hAnsiTheme="minorHAnsi" w:cstheme="minorBidi"/>
          <w:b w:val="0"/>
          <w:bCs w:val="0"/>
          <w:caps w:val="0"/>
          <w:sz w:val="22"/>
          <w:szCs w:val="22"/>
          <w:lang w:eastAsia="zh-CN"/>
        </w:rPr>
        <w:tab/>
      </w:r>
      <w:r>
        <w:t>Vakbondsfaciliteiten</w:t>
      </w:r>
      <w:r w:rsidRPr="005A43C6">
        <w:rPr>
          <w:b w:val="0"/>
        </w:rPr>
        <w:tab/>
      </w:r>
      <w:r w:rsidRPr="005A43C6">
        <w:rPr>
          <w:b w:val="0"/>
        </w:rPr>
        <w:fldChar w:fldCharType="begin"/>
      </w:r>
      <w:r w:rsidRPr="005A43C6">
        <w:rPr>
          <w:b w:val="0"/>
        </w:rPr>
        <w:instrText xml:space="preserve"> PAGEREF _Toc13564084 \h </w:instrText>
      </w:r>
      <w:r w:rsidRPr="005A43C6">
        <w:rPr>
          <w:b w:val="0"/>
        </w:rPr>
      </w:r>
      <w:r w:rsidRPr="005A43C6">
        <w:rPr>
          <w:b w:val="0"/>
        </w:rPr>
        <w:fldChar w:fldCharType="separate"/>
      </w:r>
      <w:r w:rsidR="00B13657">
        <w:rPr>
          <w:b w:val="0"/>
        </w:rPr>
        <w:t>30</w:t>
      </w:r>
      <w:r w:rsidRPr="005A43C6">
        <w:rPr>
          <w:b w:val="0"/>
        </w:rPr>
        <w:fldChar w:fldCharType="end"/>
      </w:r>
    </w:p>
    <w:p w14:paraId="115F0654" w14:textId="44E2DAF4"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24a Algemeen</w:t>
      </w:r>
      <w:r>
        <w:tab/>
      </w:r>
      <w:r w:rsidR="005A43C6">
        <w:tab/>
      </w:r>
      <w:r>
        <w:fldChar w:fldCharType="begin"/>
      </w:r>
      <w:r>
        <w:instrText xml:space="preserve"> PAGEREF _Toc13564085 \h </w:instrText>
      </w:r>
      <w:r>
        <w:fldChar w:fldCharType="separate"/>
      </w:r>
      <w:r w:rsidR="00B13657">
        <w:t>30</w:t>
      </w:r>
      <w:r>
        <w:fldChar w:fldCharType="end"/>
      </w:r>
    </w:p>
    <w:p w14:paraId="05827D8A" w14:textId="072EBFC2"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24b Scholing en vorming</w:t>
      </w:r>
      <w:r>
        <w:tab/>
      </w:r>
      <w:r>
        <w:fldChar w:fldCharType="begin"/>
      </w:r>
      <w:r>
        <w:instrText xml:space="preserve"> PAGEREF _Toc13564086 \h </w:instrText>
      </w:r>
      <w:r>
        <w:fldChar w:fldCharType="separate"/>
      </w:r>
      <w:r w:rsidR="00B13657">
        <w:t>31</w:t>
      </w:r>
      <w:r>
        <w:fldChar w:fldCharType="end"/>
      </w:r>
    </w:p>
    <w:p w14:paraId="7A16D35F" w14:textId="54E86396"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24c Faciliteiten</w:t>
      </w:r>
      <w:r>
        <w:tab/>
      </w:r>
      <w:r w:rsidR="005A43C6">
        <w:tab/>
      </w:r>
      <w:r>
        <w:fldChar w:fldCharType="begin"/>
      </w:r>
      <w:r>
        <w:instrText xml:space="preserve"> PAGEREF _Toc13564087 \h </w:instrText>
      </w:r>
      <w:r>
        <w:fldChar w:fldCharType="separate"/>
      </w:r>
      <w:r w:rsidR="00B13657">
        <w:t>31</w:t>
      </w:r>
      <w:r>
        <w:fldChar w:fldCharType="end"/>
      </w:r>
    </w:p>
    <w:p w14:paraId="58B7E536" w14:textId="5043F2E9"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24d Geldelijke bijdrage werkgever</w:t>
      </w:r>
      <w:r>
        <w:tab/>
      </w:r>
      <w:r>
        <w:fldChar w:fldCharType="begin"/>
      </w:r>
      <w:r>
        <w:instrText xml:space="preserve"> PAGEREF _Toc13564088 \h </w:instrText>
      </w:r>
      <w:r>
        <w:fldChar w:fldCharType="separate"/>
      </w:r>
      <w:r w:rsidR="00B13657">
        <w:t>31</w:t>
      </w:r>
      <w:r>
        <w:fldChar w:fldCharType="end"/>
      </w:r>
    </w:p>
    <w:p w14:paraId="21E132A5" w14:textId="4EC5A608"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24e Opschorting</w:t>
      </w:r>
      <w:r>
        <w:tab/>
      </w:r>
      <w:r>
        <w:fldChar w:fldCharType="begin"/>
      </w:r>
      <w:r>
        <w:instrText xml:space="preserve"> PAGEREF _Toc13564089 \h </w:instrText>
      </w:r>
      <w:r>
        <w:fldChar w:fldCharType="separate"/>
      </w:r>
      <w:r w:rsidR="00B13657">
        <w:t>31</w:t>
      </w:r>
      <w:r>
        <w:fldChar w:fldCharType="end"/>
      </w:r>
    </w:p>
    <w:p w14:paraId="5760983E" w14:textId="2230F56D"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25</w:t>
      </w:r>
      <w:r w:rsidRPr="00746730">
        <w:rPr>
          <w:rFonts w:asciiTheme="minorHAnsi" w:eastAsiaTheme="minorEastAsia" w:hAnsiTheme="minorHAnsi" w:cstheme="minorBidi"/>
          <w:b w:val="0"/>
          <w:bCs w:val="0"/>
          <w:caps w:val="0"/>
          <w:sz w:val="22"/>
          <w:szCs w:val="22"/>
          <w:lang w:eastAsia="zh-CN"/>
        </w:rPr>
        <w:tab/>
      </w:r>
      <w:r>
        <w:t>Tussentijdse wijzigingen</w:t>
      </w:r>
      <w:r w:rsidRPr="005A43C6">
        <w:rPr>
          <w:b w:val="0"/>
        </w:rPr>
        <w:tab/>
      </w:r>
      <w:r w:rsidRPr="005A43C6">
        <w:rPr>
          <w:b w:val="0"/>
        </w:rPr>
        <w:fldChar w:fldCharType="begin"/>
      </w:r>
      <w:r w:rsidRPr="005A43C6">
        <w:rPr>
          <w:b w:val="0"/>
        </w:rPr>
        <w:instrText xml:space="preserve"> PAGEREF _Toc13564090 \h </w:instrText>
      </w:r>
      <w:r w:rsidRPr="005A43C6">
        <w:rPr>
          <w:b w:val="0"/>
        </w:rPr>
      </w:r>
      <w:r w:rsidRPr="005A43C6">
        <w:rPr>
          <w:b w:val="0"/>
        </w:rPr>
        <w:fldChar w:fldCharType="separate"/>
      </w:r>
      <w:r w:rsidR="00B13657">
        <w:rPr>
          <w:b w:val="0"/>
        </w:rPr>
        <w:t>32</w:t>
      </w:r>
      <w:r w:rsidRPr="005A43C6">
        <w:rPr>
          <w:b w:val="0"/>
        </w:rPr>
        <w:fldChar w:fldCharType="end"/>
      </w:r>
    </w:p>
    <w:p w14:paraId="2FBD541F" w14:textId="0DA7BC8B" w:rsidR="00746730" w:rsidRPr="005A43C6"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26</w:t>
      </w:r>
      <w:r w:rsidRPr="00746730">
        <w:rPr>
          <w:rFonts w:asciiTheme="minorHAnsi" w:eastAsiaTheme="minorEastAsia" w:hAnsiTheme="minorHAnsi" w:cstheme="minorBidi"/>
          <w:b w:val="0"/>
          <w:bCs w:val="0"/>
          <w:caps w:val="0"/>
          <w:sz w:val="22"/>
          <w:szCs w:val="22"/>
          <w:lang w:eastAsia="zh-CN"/>
        </w:rPr>
        <w:tab/>
      </w:r>
      <w:r>
        <w:t>Protocol</w:t>
      </w:r>
      <w:r w:rsidRPr="005A43C6">
        <w:rPr>
          <w:b w:val="0"/>
        </w:rPr>
        <w:tab/>
      </w:r>
      <w:r w:rsidRPr="005A43C6">
        <w:rPr>
          <w:b w:val="0"/>
        </w:rPr>
        <w:fldChar w:fldCharType="begin"/>
      </w:r>
      <w:r w:rsidRPr="005A43C6">
        <w:rPr>
          <w:b w:val="0"/>
        </w:rPr>
        <w:instrText xml:space="preserve"> PAGEREF _Toc13564091 \h </w:instrText>
      </w:r>
      <w:r w:rsidRPr="005A43C6">
        <w:rPr>
          <w:b w:val="0"/>
        </w:rPr>
      </w:r>
      <w:r w:rsidRPr="005A43C6">
        <w:rPr>
          <w:b w:val="0"/>
        </w:rPr>
        <w:fldChar w:fldCharType="separate"/>
      </w:r>
      <w:r w:rsidR="00B13657">
        <w:rPr>
          <w:b w:val="0"/>
        </w:rPr>
        <w:t>32</w:t>
      </w:r>
      <w:r w:rsidRPr="005A43C6">
        <w:rPr>
          <w:b w:val="0"/>
        </w:rPr>
        <w:fldChar w:fldCharType="end"/>
      </w:r>
    </w:p>
    <w:p w14:paraId="0D50FBB0" w14:textId="41001F1D"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t>Artikel 27</w:t>
      </w:r>
      <w:r w:rsidRPr="00746730">
        <w:rPr>
          <w:rFonts w:asciiTheme="minorHAnsi" w:eastAsiaTheme="minorEastAsia" w:hAnsiTheme="minorHAnsi" w:cstheme="minorBidi"/>
          <w:b w:val="0"/>
          <w:bCs w:val="0"/>
          <w:caps w:val="0"/>
          <w:sz w:val="22"/>
          <w:szCs w:val="22"/>
          <w:lang w:eastAsia="zh-CN"/>
        </w:rPr>
        <w:tab/>
      </w:r>
      <w:r>
        <w:t>Duur der collectieve arbeidsovereenkomst</w:t>
      </w:r>
      <w:r w:rsidRPr="005A43C6">
        <w:rPr>
          <w:b w:val="0"/>
        </w:rPr>
        <w:tab/>
      </w:r>
      <w:r w:rsidRPr="005A43C6">
        <w:rPr>
          <w:b w:val="0"/>
        </w:rPr>
        <w:fldChar w:fldCharType="begin"/>
      </w:r>
      <w:r w:rsidRPr="005A43C6">
        <w:rPr>
          <w:b w:val="0"/>
        </w:rPr>
        <w:instrText xml:space="preserve"> PAGEREF _Toc13564092 \h </w:instrText>
      </w:r>
      <w:r w:rsidRPr="005A43C6">
        <w:rPr>
          <w:b w:val="0"/>
        </w:rPr>
      </w:r>
      <w:r w:rsidRPr="005A43C6">
        <w:rPr>
          <w:b w:val="0"/>
        </w:rPr>
        <w:fldChar w:fldCharType="separate"/>
      </w:r>
      <w:r w:rsidR="00B13657">
        <w:rPr>
          <w:b w:val="0"/>
        </w:rPr>
        <w:t>34</w:t>
      </w:r>
      <w:r w:rsidRPr="005A43C6">
        <w:rPr>
          <w:b w:val="0"/>
        </w:rPr>
        <w:fldChar w:fldCharType="end"/>
      </w:r>
    </w:p>
    <w:p w14:paraId="76D43AEB" w14:textId="4031A4FE"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1</w:t>
      </w:r>
      <w:r>
        <w:tab/>
      </w:r>
      <w:r w:rsidR="005A43C6" w:rsidRPr="005A43C6">
        <w:rPr>
          <w:b w:val="0"/>
        </w:rPr>
        <w:tab/>
      </w:r>
      <w:r w:rsidRPr="005A43C6">
        <w:rPr>
          <w:b w:val="0"/>
        </w:rPr>
        <w:fldChar w:fldCharType="begin"/>
      </w:r>
      <w:r w:rsidRPr="005A43C6">
        <w:rPr>
          <w:b w:val="0"/>
        </w:rPr>
        <w:instrText xml:space="preserve"> PAGEREF _Toc13564093 \h </w:instrText>
      </w:r>
      <w:r w:rsidRPr="005A43C6">
        <w:rPr>
          <w:b w:val="0"/>
        </w:rPr>
      </w:r>
      <w:r w:rsidRPr="005A43C6">
        <w:rPr>
          <w:b w:val="0"/>
        </w:rPr>
        <w:fldChar w:fldCharType="separate"/>
      </w:r>
      <w:r w:rsidR="00B13657">
        <w:rPr>
          <w:b w:val="0"/>
        </w:rPr>
        <w:t>35</w:t>
      </w:r>
      <w:r w:rsidRPr="005A43C6">
        <w:rPr>
          <w:b w:val="0"/>
        </w:rPr>
        <w:fldChar w:fldCharType="end"/>
      </w:r>
    </w:p>
    <w:p w14:paraId="46E53B1D" w14:textId="75B8A06D"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STUDIEREGLEMENT</w:t>
      </w:r>
      <w:r>
        <w:tab/>
      </w:r>
      <w:r>
        <w:fldChar w:fldCharType="begin"/>
      </w:r>
      <w:r>
        <w:instrText xml:space="preserve"> PAGEREF _Toc13564094 \h </w:instrText>
      </w:r>
      <w:r>
        <w:fldChar w:fldCharType="separate"/>
      </w:r>
      <w:r w:rsidR="00B13657">
        <w:t>35</w:t>
      </w:r>
      <w:r>
        <w:fldChar w:fldCharType="end"/>
      </w:r>
    </w:p>
    <w:p w14:paraId="6319972F" w14:textId="6ADA92FA"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2</w:t>
      </w:r>
      <w:r>
        <w:tab/>
      </w:r>
      <w:r w:rsidR="005A43C6" w:rsidRPr="005A43C6">
        <w:rPr>
          <w:b w:val="0"/>
        </w:rPr>
        <w:tab/>
      </w:r>
      <w:r w:rsidRPr="005A43C6">
        <w:rPr>
          <w:b w:val="0"/>
        </w:rPr>
        <w:fldChar w:fldCharType="begin"/>
      </w:r>
      <w:r w:rsidRPr="005A43C6">
        <w:rPr>
          <w:b w:val="0"/>
        </w:rPr>
        <w:instrText xml:space="preserve"> PAGEREF _Toc13564095 \h </w:instrText>
      </w:r>
      <w:r w:rsidRPr="005A43C6">
        <w:rPr>
          <w:b w:val="0"/>
        </w:rPr>
      </w:r>
      <w:r w:rsidRPr="005A43C6">
        <w:rPr>
          <w:b w:val="0"/>
        </w:rPr>
        <w:fldChar w:fldCharType="separate"/>
      </w:r>
      <w:r w:rsidR="00B13657">
        <w:rPr>
          <w:b w:val="0"/>
        </w:rPr>
        <w:t>39</w:t>
      </w:r>
      <w:r w:rsidRPr="005A43C6">
        <w:rPr>
          <w:b w:val="0"/>
        </w:rPr>
        <w:fldChar w:fldCharType="end"/>
      </w:r>
    </w:p>
    <w:p w14:paraId="67C9C322" w14:textId="293D4E7B"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PENSIOENREGLEMENT PGB</w:t>
      </w:r>
      <w:r>
        <w:tab/>
      </w:r>
      <w:r>
        <w:fldChar w:fldCharType="begin"/>
      </w:r>
      <w:r>
        <w:instrText xml:space="preserve"> PAGEREF _Toc13564096 \h </w:instrText>
      </w:r>
      <w:r>
        <w:fldChar w:fldCharType="separate"/>
      </w:r>
      <w:r w:rsidR="00B13657">
        <w:t>39</w:t>
      </w:r>
      <w:r>
        <w:fldChar w:fldCharType="end"/>
      </w:r>
    </w:p>
    <w:p w14:paraId="424FE01E" w14:textId="6D1A8C8D"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2a</w:t>
      </w:r>
      <w:r w:rsidRPr="005A43C6">
        <w:rPr>
          <w:b w:val="0"/>
        </w:rPr>
        <w:tab/>
      </w:r>
      <w:r w:rsidR="005A43C6">
        <w:rPr>
          <w:b w:val="0"/>
        </w:rPr>
        <w:tab/>
      </w:r>
      <w:r w:rsidRPr="005A43C6">
        <w:rPr>
          <w:b w:val="0"/>
        </w:rPr>
        <w:fldChar w:fldCharType="begin"/>
      </w:r>
      <w:r w:rsidRPr="005A43C6">
        <w:rPr>
          <w:b w:val="0"/>
        </w:rPr>
        <w:instrText xml:space="preserve"> PAGEREF _Toc13564097 \h </w:instrText>
      </w:r>
      <w:r w:rsidRPr="005A43C6">
        <w:rPr>
          <w:b w:val="0"/>
        </w:rPr>
      </w:r>
      <w:r w:rsidRPr="005A43C6">
        <w:rPr>
          <w:b w:val="0"/>
        </w:rPr>
        <w:fldChar w:fldCharType="separate"/>
      </w:r>
      <w:r w:rsidR="00B13657">
        <w:rPr>
          <w:b w:val="0"/>
        </w:rPr>
        <w:t>39</w:t>
      </w:r>
      <w:r w:rsidRPr="005A43C6">
        <w:rPr>
          <w:b w:val="0"/>
        </w:rPr>
        <w:fldChar w:fldCharType="end"/>
      </w:r>
    </w:p>
    <w:p w14:paraId="0D55C6E7" w14:textId="3D1901BB"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PENSIOENREGLEMENT GARANTIE BIJZONDER PARTNERPENSIOEN AVIKO</w:t>
      </w:r>
      <w:r>
        <w:tab/>
      </w:r>
      <w:r>
        <w:fldChar w:fldCharType="begin"/>
      </w:r>
      <w:r>
        <w:instrText xml:space="preserve"> PAGEREF _Toc13564098 \h </w:instrText>
      </w:r>
      <w:r>
        <w:fldChar w:fldCharType="separate"/>
      </w:r>
      <w:r w:rsidR="00B13657">
        <w:t>39</w:t>
      </w:r>
      <w:r>
        <w:fldChar w:fldCharType="end"/>
      </w:r>
    </w:p>
    <w:p w14:paraId="2EBC43E4" w14:textId="348E0B5B"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2b</w:t>
      </w:r>
      <w:r>
        <w:tab/>
      </w:r>
      <w:r w:rsidR="005A43C6" w:rsidRPr="005A43C6">
        <w:rPr>
          <w:b w:val="0"/>
        </w:rPr>
        <w:tab/>
      </w:r>
      <w:r w:rsidRPr="005A43C6">
        <w:rPr>
          <w:b w:val="0"/>
        </w:rPr>
        <w:fldChar w:fldCharType="begin"/>
      </w:r>
      <w:r w:rsidRPr="005A43C6">
        <w:rPr>
          <w:b w:val="0"/>
        </w:rPr>
        <w:instrText xml:space="preserve"> PAGEREF _Toc13564099 \h </w:instrText>
      </w:r>
      <w:r w:rsidRPr="005A43C6">
        <w:rPr>
          <w:b w:val="0"/>
        </w:rPr>
      </w:r>
      <w:r w:rsidRPr="005A43C6">
        <w:rPr>
          <w:b w:val="0"/>
        </w:rPr>
        <w:fldChar w:fldCharType="separate"/>
      </w:r>
      <w:r w:rsidR="00B13657">
        <w:rPr>
          <w:b w:val="0"/>
        </w:rPr>
        <w:t>41</w:t>
      </w:r>
      <w:r w:rsidRPr="005A43C6">
        <w:rPr>
          <w:b w:val="0"/>
        </w:rPr>
        <w:fldChar w:fldCharType="end"/>
      </w:r>
    </w:p>
    <w:p w14:paraId="07854F9C" w14:textId="3901568C"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PENSIOENREGLEMENT GARANTIE PARTNERPENSIOEN AVIKO</w:t>
      </w:r>
      <w:r>
        <w:tab/>
      </w:r>
      <w:r>
        <w:fldChar w:fldCharType="begin"/>
      </w:r>
      <w:r>
        <w:instrText xml:space="preserve"> PAGEREF _Toc13564100 \h </w:instrText>
      </w:r>
      <w:r>
        <w:fldChar w:fldCharType="separate"/>
      </w:r>
      <w:r w:rsidR="00B13657">
        <w:t>41</w:t>
      </w:r>
      <w:r>
        <w:fldChar w:fldCharType="end"/>
      </w:r>
    </w:p>
    <w:p w14:paraId="204BB59E" w14:textId="621B69BA"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2C</w:t>
      </w:r>
      <w:r>
        <w:tab/>
      </w:r>
      <w:r w:rsidR="005A43C6" w:rsidRPr="005A43C6">
        <w:rPr>
          <w:b w:val="0"/>
        </w:rPr>
        <w:tab/>
      </w:r>
      <w:r w:rsidRPr="005A43C6">
        <w:rPr>
          <w:b w:val="0"/>
        </w:rPr>
        <w:fldChar w:fldCharType="begin"/>
      </w:r>
      <w:r w:rsidRPr="005A43C6">
        <w:rPr>
          <w:b w:val="0"/>
        </w:rPr>
        <w:instrText xml:space="preserve"> PAGEREF _Toc13564101 \h </w:instrText>
      </w:r>
      <w:r w:rsidRPr="005A43C6">
        <w:rPr>
          <w:b w:val="0"/>
        </w:rPr>
      </w:r>
      <w:r w:rsidRPr="005A43C6">
        <w:rPr>
          <w:b w:val="0"/>
        </w:rPr>
        <w:fldChar w:fldCharType="separate"/>
      </w:r>
      <w:r w:rsidR="00B13657">
        <w:rPr>
          <w:b w:val="0"/>
        </w:rPr>
        <w:t>43</w:t>
      </w:r>
      <w:r w:rsidRPr="005A43C6">
        <w:rPr>
          <w:b w:val="0"/>
        </w:rPr>
        <w:fldChar w:fldCharType="end"/>
      </w:r>
    </w:p>
    <w:p w14:paraId="13832CBE" w14:textId="21EEF6B8"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AFSPRAKEN OVER DE HARMONISATIE VAN PENSIOENREGELINGEN VAN AVIKO POTATO</w:t>
      </w:r>
      <w:r>
        <w:tab/>
      </w:r>
      <w:r>
        <w:fldChar w:fldCharType="begin"/>
      </w:r>
      <w:r>
        <w:instrText xml:space="preserve"> PAGEREF _Toc13564102 \h </w:instrText>
      </w:r>
      <w:r>
        <w:fldChar w:fldCharType="separate"/>
      </w:r>
      <w:r w:rsidR="00B13657">
        <w:t>43</w:t>
      </w:r>
      <w:r>
        <w:fldChar w:fldCharType="end"/>
      </w:r>
    </w:p>
    <w:p w14:paraId="2A582D4C" w14:textId="12101947"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3</w:t>
      </w:r>
      <w:r>
        <w:tab/>
      </w:r>
      <w:r w:rsidR="005A43C6" w:rsidRPr="005A43C6">
        <w:rPr>
          <w:b w:val="0"/>
        </w:rPr>
        <w:tab/>
      </w:r>
      <w:r w:rsidRPr="005A43C6">
        <w:rPr>
          <w:b w:val="0"/>
        </w:rPr>
        <w:fldChar w:fldCharType="begin"/>
      </w:r>
      <w:r w:rsidRPr="005A43C6">
        <w:rPr>
          <w:b w:val="0"/>
        </w:rPr>
        <w:instrText xml:space="preserve"> PAGEREF _Toc13564103 \h </w:instrText>
      </w:r>
      <w:r w:rsidRPr="005A43C6">
        <w:rPr>
          <w:b w:val="0"/>
        </w:rPr>
      </w:r>
      <w:r w:rsidRPr="005A43C6">
        <w:rPr>
          <w:b w:val="0"/>
        </w:rPr>
        <w:fldChar w:fldCharType="separate"/>
      </w:r>
      <w:r w:rsidR="00B13657">
        <w:rPr>
          <w:b w:val="0"/>
        </w:rPr>
        <w:t>44</w:t>
      </w:r>
      <w:r w:rsidRPr="005A43C6">
        <w:rPr>
          <w:b w:val="0"/>
        </w:rPr>
        <w:fldChar w:fldCharType="end"/>
      </w:r>
    </w:p>
    <w:p w14:paraId="13CE7FE6" w14:textId="2174C62A"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FUNCTIEGROEPEN EN REGLEMENT FUNCTIEWAARDERING</w:t>
      </w:r>
      <w:r>
        <w:tab/>
      </w:r>
      <w:r>
        <w:fldChar w:fldCharType="begin"/>
      </w:r>
      <w:r>
        <w:instrText xml:space="preserve"> PAGEREF _Toc13564104 \h </w:instrText>
      </w:r>
      <w:r>
        <w:fldChar w:fldCharType="separate"/>
      </w:r>
      <w:r w:rsidR="00B13657">
        <w:t>44</w:t>
      </w:r>
      <w:r>
        <w:fldChar w:fldCharType="end"/>
      </w:r>
    </w:p>
    <w:p w14:paraId="740D5260" w14:textId="789ACEB7"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4</w:t>
      </w:r>
      <w:r>
        <w:tab/>
      </w:r>
      <w:r w:rsidR="005A43C6" w:rsidRPr="005A43C6">
        <w:rPr>
          <w:b w:val="0"/>
        </w:rPr>
        <w:tab/>
      </w:r>
      <w:r w:rsidRPr="005A43C6">
        <w:rPr>
          <w:b w:val="0"/>
        </w:rPr>
        <w:fldChar w:fldCharType="begin"/>
      </w:r>
      <w:r w:rsidRPr="005A43C6">
        <w:rPr>
          <w:b w:val="0"/>
        </w:rPr>
        <w:instrText xml:space="preserve"> PAGEREF _Toc13564105 \h </w:instrText>
      </w:r>
      <w:r w:rsidRPr="005A43C6">
        <w:rPr>
          <w:b w:val="0"/>
        </w:rPr>
      </w:r>
      <w:r w:rsidRPr="005A43C6">
        <w:rPr>
          <w:b w:val="0"/>
        </w:rPr>
        <w:fldChar w:fldCharType="separate"/>
      </w:r>
      <w:r w:rsidR="00B13657">
        <w:rPr>
          <w:b w:val="0"/>
        </w:rPr>
        <w:t>48</w:t>
      </w:r>
      <w:r w:rsidRPr="005A43C6">
        <w:rPr>
          <w:b w:val="0"/>
        </w:rPr>
        <w:fldChar w:fldCharType="end"/>
      </w:r>
    </w:p>
    <w:p w14:paraId="3E1E1314" w14:textId="2471FCEA"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5</w:t>
      </w:r>
      <w:r w:rsidRPr="005A43C6">
        <w:rPr>
          <w:b w:val="0"/>
        </w:rPr>
        <w:tab/>
      </w:r>
      <w:r w:rsidR="005A43C6">
        <w:rPr>
          <w:b w:val="0"/>
        </w:rPr>
        <w:tab/>
      </w:r>
      <w:r w:rsidRPr="005A43C6">
        <w:rPr>
          <w:b w:val="0"/>
        </w:rPr>
        <w:fldChar w:fldCharType="begin"/>
      </w:r>
      <w:r w:rsidRPr="005A43C6">
        <w:rPr>
          <w:b w:val="0"/>
        </w:rPr>
        <w:instrText xml:space="preserve"> PAGEREF _Toc13564106 \h </w:instrText>
      </w:r>
      <w:r w:rsidRPr="005A43C6">
        <w:rPr>
          <w:b w:val="0"/>
        </w:rPr>
      </w:r>
      <w:r w:rsidRPr="005A43C6">
        <w:rPr>
          <w:b w:val="0"/>
        </w:rPr>
        <w:fldChar w:fldCharType="separate"/>
      </w:r>
      <w:r w:rsidR="00B13657">
        <w:rPr>
          <w:b w:val="0"/>
        </w:rPr>
        <w:t>50</w:t>
      </w:r>
      <w:r w:rsidRPr="005A43C6">
        <w:rPr>
          <w:b w:val="0"/>
        </w:rPr>
        <w:fldChar w:fldCharType="end"/>
      </w:r>
    </w:p>
    <w:p w14:paraId="22CEB6D1" w14:textId="5ED3EBE9"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VASTSTELLING ROOSTERVRIJE DAGEN</w:t>
      </w:r>
      <w:r>
        <w:tab/>
      </w:r>
      <w:r>
        <w:fldChar w:fldCharType="begin"/>
      </w:r>
      <w:r>
        <w:instrText xml:space="preserve"> PAGEREF _Toc13564107 \h </w:instrText>
      </w:r>
      <w:r>
        <w:fldChar w:fldCharType="separate"/>
      </w:r>
      <w:r w:rsidR="00B13657">
        <w:t>50</w:t>
      </w:r>
      <w:r>
        <w:fldChar w:fldCharType="end"/>
      </w:r>
    </w:p>
    <w:p w14:paraId="6F482D84" w14:textId="52EF6123"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6</w:t>
      </w:r>
      <w:r w:rsidRPr="005A43C6">
        <w:rPr>
          <w:b w:val="0"/>
        </w:rPr>
        <w:tab/>
      </w:r>
      <w:r w:rsidR="005A43C6">
        <w:rPr>
          <w:b w:val="0"/>
        </w:rPr>
        <w:tab/>
      </w:r>
      <w:r w:rsidRPr="005A43C6">
        <w:rPr>
          <w:b w:val="0"/>
        </w:rPr>
        <w:fldChar w:fldCharType="begin"/>
      </w:r>
      <w:r w:rsidRPr="005A43C6">
        <w:rPr>
          <w:b w:val="0"/>
        </w:rPr>
        <w:instrText xml:space="preserve"> PAGEREF _Toc13564108 \h </w:instrText>
      </w:r>
      <w:r w:rsidRPr="005A43C6">
        <w:rPr>
          <w:b w:val="0"/>
        </w:rPr>
      </w:r>
      <w:r w:rsidRPr="005A43C6">
        <w:rPr>
          <w:b w:val="0"/>
        </w:rPr>
        <w:fldChar w:fldCharType="separate"/>
      </w:r>
      <w:r w:rsidR="00B13657">
        <w:rPr>
          <w:b w:val="0"/>
        </w:rPr>
        <w:t>51</w:t>
      </w:r>
      <w:r w:rsidRPr="005A43C6">
        <w:rPr>
          <w:b w:val="0"/>
        </w:rPr>
        <w:fldChar w:fldCharType="end"/>
      </w:r>
    </w:p>
    <w:p w14:paraId="3F0706A2" w14:textId="594220D6"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ARTIKELEN BURGERLIJK WETBOEK</w:t>
      </w:r>
      <w:r>
        <w:tab/>
      </w:r>
      <w:r>
        <w:fldChar w:fldCharType="begin"/>
      </w:r>
      <w:r>
        <w:instrText xml:space="preserve"> PAGEREF _Toc13564109 \h </w:instrText>
      </w:r>
      <w:r>
        <w:fldChar w:fldCharType="separate"/>
      </w:r>
      <w:r w:rsidR="00B13657">
        <w:t>51</w:t>
      </w:r>
      <w:r>
        <w:fldChar w:fldCharType="end"/>
      </w:r>
    </w:p>
    <w:p w14:paraId="0B963B10" w14:textId="6C829D8E"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7</w:t>
      </w:r>
      <w:r w:rsidRPr="005A43C6">
        <w:rPr>
          <w:b w:val="0"/>
        </w:rPr>
        <w:tab/>
      </w:r>
      <w:r w:rsidR="005A43C6">
        <w:rPr>
          <w:b w:val="0"/>
        </w:rPr>
        <w:tab/>
      </w:r>
      <w:r w:rsidRPr="005A43C6">
        <w:rPr>
          <w:b w:val="0"/>
        </w:rPr>
        <w:fldChar w:fldCharType="begin"/>
      </w:r>
      <w:r w:rsidRPr="005A43C6">
        <w:rPr>
          <w:b w:val="0"/>
        </w:rPr>
        <w:instrText xml:space="preserve"> PAGEREF _Toc13564110 \h </w:instrText>
      </w:r>
      <w:r w:rsidRPr="005A43C6">
        <w:rPr>
          <w:b w:val="0"/>
        </w:rPr>
      </w:r>
      <w:r w:rsidRPr="005A43C6">
        <w:rPr>
          <w:b w:val="0"/>
        </w:rPr>
        <w:fldChar w:fldCharType="separate"/>
      </w:r>
      <w:r w:rsidR="00B13657">
        <w:rPr>
          <w:b w:val="0"/>
        </w:rPr>
        <w:t>52</w:t>
      </w:r>
      <w:r w:rsidRPr="005A43C6">
        <w:rPr>
          <w:b w:val="0"/>
        </w:rPr>
        <w:fldChar w:fldCharType="end"/>
      </w:r>
    </w:p>
    <w:p w14:paraId="1D648FDC" w14:textId="5076E8F1"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rPr>
        <w:t>ROOSTER 5 PLOEGENDIENST / ROOSTER WKC</w:t>
      </w:r>
      <w:r>
        <w:tab/>
      </w:r>
      <w:r>
        <w:fldChar w:fldCharType="begin"/>
      </w:r>
      <w:r>
        <w:instrText xml:space="preserve"> PAGEREF _Toc13564111 \h </w:instrText>
      </w:r>
      <w:r>
        <w:fldChar w:fldCharType="separate"/>
      </w:r>
      <w:r w:rsidR="00B13657">
        <w:t>52</w:t>
      </w:r>
      <w:r>
        <w:fldChar w:fldCharType="end"/>
      </w:r>
    </w:p>
    <w:p w14:paraId="35EFA37E" w14:textId="4D53A699"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8</w:t>
      </w:r>
      <w:r w:rsidRPr="005A43C6">
        <w:rPr>
          <w:b w:val="0"/>
        </w:rPr>
        <w:tab/>
      </w:r>
      <w:r w:rsidR="005A43C6">
        <w:rPr>
          <w:b w:val="0"/>
        </w:rPr>
        <w:tab/>
      </w:r>
      <w:r w:rsidRPr="005A43C6">
        <w:rPr>
          <w:b w:val="0"/>
        </w:rPr>
        <w:fldChar w:fldCharType="begin"/>
      </w:r>
      <w:r w:rsidRPr="005A43C6">
        <w:rPr>
          <w:b w:val="0"/>
        </w:rPr>
        <w:instrText xml:space="preserve"> PAGEREF _Toc13564112 \h </w:instrText>
      </w:r>
      <w:r w:rsidRPr="005A43C6">
        <w:rPr>
          <w:b w:val="0"/>
        </w:rPr>
      </w:r>
      <w:r w:rsidRPr="005A43C6">
        <w:rPr>
          <w:b w:val="0"/>
        </w:rPr>
        <w:fldChar w:fldCharType="separate"/>
      </w:r>
      <w:r w:rsidR="00B13657">
        <w:rPr>
          <w:b w:val="0"/>
        </w:rPr>
        <w:t>54</w:t>
      </w:r>
      <w:r w:rsidRPr="005A43C6">
        <w:rPr>
          <w:b w:val="0"/>
        </w:rPr>
        <w:fldChar w:fldCharType="end"/>
      </w:r>
    </w:p>
    <w:p w14:paraId="455FF7EF" w14:textId="187A2691"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bCs/>
        </w:rPr>
        <w:t>PREVENTIEMAATREGELEN</w:t>
      </w:r>
      <w:r>
        <w:tab/>
      </w:r>
      <w:r>
        <w:fldChar w:fldCharType="begin"/>
      </w:r>
      <w:r>
        <w:instrText xml:space="preserve"> PAGEREF _Toc13564113 \h </w:instrText>
      </w:r>
      <w:r>
        <w:fldChar w:fldCharType="separate"/>
      </w:r>
      <w:r w:rsidR="00B13657">
        <w:t>54</w:t>
      </w:r>
      <w:r>
        <w:fldChar w:fldCharType="end"/>
      </w:r>
    </w:p>
    <w:p w14:paraId="0DB75987" w14:textId="5209BF69" w:rsidR="00746730" w:rsidRPr="00746730" w:rsidRDefault="00746730" w:rsidP="004B5D51">
      <w:pPr>
        <w:pStyle w:val="TOC1"/>
        <w:tabs>
          <w:tab w:val="clear" w:pos="6114"/>
          <w:tab w:val="right" w:leader="dot" w:pos="7655"/>
        </w:tabs>
        <w:rPr>
          <w:rFonts w:asciiTheme="minorHAnsi" w:eastAsiaTheme="minorEastAsia" w:hAnsiTheme="minorHAnsi" w:cstheme="minorBidi"/>
          <w:b w:val="0"/>
          <w:bCs w:val="0"/>
          <w:caps w:val="0"/>
          <w:sz w:val="22"/>
          <w:szCs w:val="22"/>
          <w:lang w:eastAsia="zh-CN"/>
        </w:rPr>
      </w:pPr>
      <w:r w:rsidRPr="0075701B">
        <w:rPr>
          <w:u w:val="single"/>
        </w:rPr>
        <w:t>BIJLAGE 9</w:t>
      </w:r>
      <w:r>
        <w:tab/>
      </w:r>
      <w:r w:rsidR="005A43C6" w:rsidRPr="005A43C6">
        <w:rPr>
          <w:b w:val="0"/>
        </w:rPr>
        <w:tab/>
      </w:r>
      <w:r w:rsidRPr="005A43C6">
        <w:rPr>
          <w:b w:val="0"/>
        </w:rPr>
        <w:fldChar w:fldCharType="begin"/>
      </w:r>
      <w:r w:rsidRPr="005A43C6">
        <w:rPr>
          <w:b w:val="0"/>
        </w:rPr>
        <w:instrText xml:space="preserve"> PAGEREF _Toc13564114 \h </w:instrText>
      </w:r>
      <w:r w:rsidRPr="005A43C6">
        <w:rPr>
          <w:b w:val="0"/>
        </w:rPr>
      </w:r>
      <w:r w:rsidRPr="005A43C6">
        <w:rPr>
          <w:b w:val="0"/>
        </w:rPr>
        <w:fldChar w:fldCharType="separate"/>
      </w:r>
      <w:r w:rsidR="00B13657">
        <w:rPr>
          <w:b w:val="0"/>
        </w:rPr>
        <w:t>55</w:t>
      </w:r>
      <w:r w:rsidRPr="005A43C6">
        <w:rPr>
          <w:b w:val="0"/>
        </w:rPr>
        <w:fldChar w:fldCharType="end"/>
      </w:r>
    </w:p>
    <w:p w14:paraId="4DF25161" w14:textId="4F00B15B" w:rsidR="00746730" w:rsidRPr="00746730" w:rsidRDefault="00746730" w:rsidP="004B5D51">
      <w:pPr>
        <w:pStyle w:val="TOC2"/>
        <w:tabs>
          <w:tab w:val="clear" w:pos="6114"/>
          <w:tab w:val="right" w:leader="dot" w:pos="7655"/>
        </w:tabs>
        <w:rPr>
          <w:rFonts w:asciiTheme="minorHAnsi" w:eastAsiaTheme="minorEastAsia" w:hAnsiTheme="minorHAnsi" w:cstheme="minorBidi"/>
          <w:sz w:val="22"/>
          <w:szCs w:val="22"/>
          <w:lang w:eastAsia="zh-CN"/>
        </w:rPr>
      </w:pPr>
      <w:r w:rsidRPr="0075701B">
        <w:rPr>
          <w:b/>
          <w:bCs/>
        </w:rPr>
        <w:t>SPELREGELS LOOPBAANCHECK / INDIVIDUELE SCHOLING</w:t>
      </w:r>
      <w:r>
        <w:tab/>
      </w:r>
      <w:r>
        <w:fldChar w:fldCharType="begin"/>
      </w:r>
      <w:r>
        <w:instrText xml:space="preserve"> PAGEREF _Toc13564115 \h </w:instrText>
      </w:r>
      <w:r>
        <w:fldChar w:fldCharType="separate"/>
      </w:r>
      <w:r w:rsidR="00B13657">
        <w:t>55</w:t>
      </w:r>
      <w:r>
        <w:fldChar w:fldCharType="end"/>
      </w:r>
    </w:p>
    <w:p w14:paraId="3F30190A" w14:textId="1FD1F413" w:rsidR="0099385E" w:rsidRDefault="00FB11E6" w:rsidP="004B5D51">
      <w:pPr>
        <w:pStyle w:val="TOC2"/>
        <w:tabs>
          <w:tab w:val="right" w:leader="dot" w:pos="7655"/>
        </w:tabs>
      </w:pPr>
      <w:r w:rsidRPr="002F38D9">
        <w:fldChar w:fldCharType="end"/>
      </w:r>
    </w:p>
    <w:p w14:paraId="333D707F" w14:textId="77777777" w:rsidR="00CC7523" w:rsidRPr="008A13B1" w:rsidRDefault="00CC7523">
      <w:pPr>
        <w:pStyle w:val="Header"/>
        <w:tabs>
          <w:tab w:val="clear" w:pos="4536"/>
          <w:tab w:val="clear" w:pos="9072"/>
        </w:tabs>
        <w:rPr>
          <w:rFonts w:ascii="Arial" w:hAnsi="Arial" w:cs="Arial"/>
          <w:b/>
          <w:sz w:val="20"/>
        </w:rPr>
      </w:pPr>
    </w:p>
    <w:p w14:paraId="57118623" w14:textId="77777777" w:rsidR="00CC7523" w:rsidRDefault="0021358C" w:rsidP="007D4C02">
      <w:r>
        <w:rPr>
          <w:b/>
        </w:rPr>
        <w:t xml:space="preserve"> </w:t>
      </w:r>
      <w:r w:rsidR="00D27508" w:rsidRPr="00443A5D">
        <w:rPr>
          <w:b/>
        </w:rPr>
        <w:br w:type="page"/>
      </w:r>
      <w:r w:rsidR="00CC7523">
        <w:rPr>
          <w:b/>
        </w:rPr>
        <w:lastRenderedPageBreak/>
        <w:t>DEEL 1 ARBEIDSVOORWAARDEN</w:t>
      </w:r>
    </w:p>
    <w:p w14:paraId="5653C9ED" w14:textId="77777777" w:rsidR="00CC7523" w:rsidRDefault="00CC7523"/>
    <w:p w14:paraId="67766170" w14:textId="77777777" w:rsidR="00CC7523" w:rsidRDefault="00CC7523">
      <w:pPr>
        <w:pStyle w:val="Heading1"/>
        <w:rPr>
          <w:b w:val="0"/>
        </w:rPr>
      </w:pPr>
      <w:bookmarkStart w:id="0" w:name="_Toc13564014"/>
      <w:r>
        <w:t>Artikel 1</w:t>
      </w:r>
      <w:r>
        <w:tab/>
        <w:t>Definities</w:t>
      </w:r>
      <w:bookmarkEnd w:id="0"/>
    </w:p>
    <w:p w14:paraId="4384E572" w14:textId="77777777" w:rsidR="00CC7523" w:rsidRDefault="00CC7523" w:rsidP="00EC4C97">
      <w:pPr>
        <w:numPr>
          <w:ilvl w:val="0"/>
          <w:numId w:val="27"/>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Werkgever: </w:t>
      </w:r>
    </w:p>
    <w:p w14:paraId="5C63257F" w14:textId="1993E88D"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pPr>
      <w:r>
        <w:tab/>
        <w:t>de besloten vennootschap met beperkte aansprakelijkheid Aviko BV, statutair gevestigd te Steenderen</w:t>
      </w:r>
      <w:r w:rsidR="009C7AED">
        <w:t xml:space="preserve"> </w:t>
      </w:r>
      <w:r w:rsidR="00676280">
        <w:br/>
      </w:r>
      <w:r w:rsidR="009C7AED">
        <w:t>.</w:t>
      </w:r>
    </w:p>
    <w:p w14:paraId="62A2663B"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38D142" w14:textId="77777777" w:rsidR="00CC7523" w:rsidRDefault="00CC7523" w:rsidP="00EC4C97">
      <w:pPr>
        <w:numPr>
          <w:ilvl w:val="0"/>
          <w:numId w:val="27"/>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Werknemer: </w:t>
      </w:r>
    </w:p>
    <w:p w14:paraId="1DC09311"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pPr>
      <w:r>
        <w:tab/>
        <w:t>de man of vrouw die krachtens een arbeidsovereenkomst in de zin van artikel 7:610 lid 1 BW voor bepaalde of onbepaalde tijd bij werkgever in dienst is. Onder een werknemer wordt in de zin van deze CAO niet een oproepkracht begrepen.</w:t>
      </w:r>
    </w:p>
    <w:p w14:paraId="7FD6AE97"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F4D8A1" w14:textId="77777777" w:rsidR="00CC7523" w:rsidRDefault="00CC7523" w:rsidP="00EC4C97">
      <w:pPr>
        <w:numPr>
          <w:ilvl w:val="0"/>
          <w:numId w:val="27"/>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Oproepkracht: </w:t>
      </w:r>
    </w:p>
    <w:p w14:paraId="71278967"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pPr>
      <w:r>
        <w:tab/>
        <w:t>de man of vrouw die, indien beschikbaar voor arbeid, door werkgever kan worden opgeroepen om arbeid voor haar te verrichten, waarbij niet vaststaat op welke tijdstippen de arbeid zal worden verricht.</w:t>
      </w:r>
    </w:p>
    <w:p w14:paraId="14CF2A5C"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98BB4C" w14:textId="77777777" w:rsidR="00CC7523" w:rsidRDefault="00CD79D2" w:rsidP="00EC4C97">
      <w:pPr>
        <w:numPr>
          <w:ilvl w:val="0"/>
          <w:numId w:val="27"/>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Periode-</w:t>
      </w:r>
      <w:r w:rsidR="00CC7523">
        <w:t xml:space="preserve">inkomen: </w:t>
      </w:r>
    </w:p>
    <w:p w14:paraId="00565570"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pPr>
      <w:r>
        <w:tab/>
        <w:t>het aan werknemer toekomende loon te vermeerderen met eventuele beloningen als bedoeld in artikelen 8a</w:t>
      </w:r>
      <w:r w:rsidR="008159A8">
        <w:t xml:space="preserve"> (ploegentoeslag)</w:t>
      </w:r>
      <w:r>
        <w:t>, 8g</w:t>
      </w:r>
      <w:r w:rsidR="008159A8">
        <w:t xml:space="preserve"> (overwerktoeslag)</w:t>
      </w:r>
      <w:r>
        <w:t>, 8i</w:t>
      </w:r>
      <w:r w:rsidR="008159A8">
        <w:t xml:space="preserve"> (consignatietoeslag</w:t>
      </w:r>
      <w:r w:rsidR="00D40A3A">
        <w:t>)</w:t>
      </w:r>
      <w:r>
        <w:t xml:space="preserve">. </w:t>
      </w:r>
    </w:p>
    <w:p w14:paraId="0B1862B6"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8F9C5C" w14:textId="77777777" w:rsidR="00CC7523" w:rsidRDefault="00CC7523" w:rsidP="00EC4C97">
      <w:pPr>
        <w:numPr>
          <w:ilvl w:val="0"/>
          <w:numId w:val="27"/>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Betalingsperiode: </w:t>
      </w:r>
    </w:p>
    <w:p w14:paraId="3D6E5F23"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pPr>
      <w:r>
        <w:tab/>
        <w:t xml:space="preserve">de termijn van vier weken waarin het verworven periode-inkomen betaalbaar wordt gesteld. </w:t>
      </w:r>
    </w:p>
    <w:p w14:paraId="4E449795"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780F1D" w14:textId="77777777" w:rsidR="00CC7523" w:rsidRDefault="00CC7523" w:rsidP="00EC4C97">
      <w:pPr>
        <w:numPr>
          <w:ilvl w:val="0"/>
          <w:numId w:val="27"/>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Basisuurloon: </w:t>
      </w:r>
    </w:p>
    <w:p w14:paraId="70E89929"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pPr>
      <w:r>
        <w:tab/>
        <w:t xml:space="preserve">het bruto uurloon van een werknemer exclusief </w:t>
      </w:r>
      <w:r w:rsidR="00D33D5E">
        <w:t>toeslagen</w:t>
      </w:r>
      <w:r>
        <w:t>.</w:t>
      </w:r>
    </w:p>
    <w:p w14:paraId="26489AA1"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60D925" w14:textId="77777777" w:rsidR="00CC7523" w:rsidRDefault="00CC7523" w:rsidP="00EC4C97">
      <w:pPr>
        <w:numPr>
          <w:ilvl w:val="0"/>
          <w:numId w:val="27"/>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Basissalaris: </w:t>
      </w:r>
    </w:p>
    <w:p w14:paraId="0077454D"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pPr>
      <w:r>
        <w:tab/>
        <w:t>het aantal arbeidsuren waarvoor een loonaanspraak bestaat, vermenigvuldigd met het basisuurloon.</w:t>
      </w:r>
    </w:p>
    <w:p w14:paraId="7AAA3AD0"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9F4555" w14:textId="77777777" w:rsidR="00CC7523" w:rsidRDefault="00CC7523" w:rsidP="00EC4C97">
      <w:pPr>
        <w:numPr>
          <w:ilvl w:val="0"/>
          <w:numId w:val="27"/>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Personeelsvertegenwoordiging: </w:t>
      </w:r>
    </w:p>
    <w:p w14:paraId="4C33B85A"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pPr>
      <w:r>
        <w:tab/>
        <w:t>de ondernemingsraad welke overeenkomstig de Wet op de Ondernemingsraden bij werkgever is ingesteld.</w:t>
      </w:r>
    </w:p>
    <w:p w14:paraId="773432E1" w14:textId="77777777" w:rsidR="00CC7523" w:rsidRDefault="00CC752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14:paraId="2890C7F1" w14:textId="77777777" w:rsidR="00CC7523" w:rsidRDefault="00CC7523" w:rsidP="00EC4C97">
      <w:pPr>
        <w:numPr>
          <w:ilvl w:val="0"/>
          <w:numId w:val="27"/>
        </w:num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Partner:</w:t>
      </w:r>
    </w:p>
    <w:p w14:paraId="55533919" w14:textId="77777777" w:rsidR="00CC7523" w:rsidRDefault="00CC7523">
      <w:p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96" w:hanging="312"/>
      </w:pPr>
      <w:r>
        <w:t>a.</w:t>
      </w:r>
      <w:r>
        <w:tab/>
        <w:t xml:space="preserve">de </w:t>
      </w:r>
      <w:proofErr w:type="spellStart"/>
      <w:r>
        <w:t>echtgeno</w:t>
      </w:r>
      <w:proofErr w:type="spellEnd"/>
      <w:r>
        <w:t>(o)t(e) van de werknemer of de gewezen werknemer;</w:t>
      </w:r>
    </w:p>
    <w:p w14:paraId="74C25809" w14:textId="4E56442B" w:rsidR="00CC7523" w:rsidRDefault="00CC7523" w:rsidP="008159A8">
      <w:p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96" w:hanging="312"/>
      </w:pPr>
      <w:r>
        <w:t>b.</w:t>
      </w:r>
      <w:r>
        <w:tab/>
        <w:t>de ongehuwde man of vrouw, met wie de ongehuwde (gewezen) werknemer een gemeenschappelijke huishouding voert. Nadere regelgeving m.b.t. de gemeenschappelijke huishouding staat vermeld in het pensioenreglement</w:t>
      </w:r>
      <w:r w:rsidR="00825C51">
        <w:t xml:space="preserve">. Het pensioenreglement is als bijlage in deze cao opgenomen </w:t>
      </w:r>
      <w:r>
        <w:t>;</w:t>
      </w:r>
    </w:p>
    <w:p w14:paraId="5EB836F2" w14:textId="77777777" w:rsidR="00CA4CCB" w:rsidRDefault="00CA4CCB">
      <w:p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20CE7C" w14:textId="77777777" w:rsidR="00CC7523" w:rsidRDefault="00CC7523" w:rsidP="00EC4C97">
      <w:pPr>
        <w:numPr>
          <w:ilvl w:val="0"/>
          <w:numId w:val="27"/>
        </w:num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Vakvereniging: </w:t>
      </w:r>
    </w:p>
    <w:p w14:paraId="719E4C73" w14:textId="77777777" w:rsidR="00CC7523" w:rsidRDefault="00CC7523">
      <w:p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 w:hanging="288"/>
      </w:pPr>
      <w:r>
        <w:tab/>
        <w:t>de in de aanhef genoemde werknemersorganisaties.</w:t>
      </w:r>
    </w:p>
    <w:p w14:paraId="60E7DD13" w14:textId="77777777" w:rsidR="00CC7523" w:rsidRDefault="00CC7523">
      <w:p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190123" w14:textId="77777777" w:rsidR="00CC7523" w:rsidRDefault="00CC7523">
      <w:p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4D7062" w14:textId="77777777" w:rsidR="00CC7523" w:rsidRDefault="00CC7523">
      <w:pPr>
        <w:pStyle w:val="Heading1"/>
        <w:rPr>
          <w:b w:val="0"/>
        </w:rPr>
      </w:pPr>
      <w:bookmarkStart w:id="1" w:name="_Toc13564015"/>
      <w:r>
        <w:t>Artikel 2</w:t>
      </w:r>
      <w:r>
        <w:tab/>
        <w:t>Algemeen</w:t>
      </w:r>
      <w:bookmarkEnd w:id="1"/>
    </w:p>
    <w:p w14:paraId="71DD432E" w14:textId="77777777" w:rsidR="00CC7523" w:rsidRDefault="00CC7523">
      <w:p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6724FC" w14:textId="77777777" w:rsidR="00CC7523" w:rsidRDefault="00CC7523">
      <w:p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2a</w:t>
      </w:r>
    </w:p>
    <w:p w14:paraId="2002B955" w14:textId="77777777" w:rsidR="00CC7523" w:rsidRDefault="00CC7523">
      <w:p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Deze algemene arbeidsvoorwaarden zijn van toepassing op werkne</w:t>
      </w:r>
      <w:r>
        <w:softHyphen/>
        <w:t>mers in de zin van deze CAO (als bedoeld in artikel 1).</w:t>
      </w:r>
    </w:p>
    <w:p w14:paraId="238CA6EE" w14:textId="77777777" w:rsidR="00CC7523" w:rsidRDefault="00CC7523">
      <w:p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ECC303" w14:textId="77777777" w:rsidR="00CC7523" w:rsidRDefault="00CC7523">
      <w:pPr>
        <w:tabs>
          <w:tab w:val="left" w:pos="-1440"/>
          <w:tab w:val="left" w:pos="-720"/>
          <w:tab w:val="left" w:pos="0"/>
          <w:tab w:val="left" w:pos="288"/>
          <w:tab w:val="left" w:pos="5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2b</w:t>
      </w:r>
    </w:p>
    <w:p w14:paraId="47024007"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Voor oproepkrachten zijn uitsluitend de navolgende artikelen van toepassing:</w:t>
      </w:r>
    </w:p>
    <w:p w14:paraId="3C5F22A3"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- 8a (ploegentoeslag);</w:t>
      </w:r>
    </w:p>
    <w:p w14:paraId="28C095BE"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- 8d (toeslag voor bijzondere arbeidstijden);</w:t>
      </w:r>
    </w:p>
    <w:p w14:paraId="7F3D5B48"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- 8f (toeslag voor werken op feestdagen)</w:t>
      </w:r>
      <w:r w:rsidR="00CD79D2">
        <w:t>;</w:t>
      </w:r>
    </w:p>
    <w:p w14:paraId="6FE3E160"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- 8g (overwerktoeslag);</w:t>
      </w:r>
    </w:p>
    <w:p w14:paraId="144A0269"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- 20 en 21 (salarisregeling en overgangsregeling).</w:t>
      </w:r>
    </w:p>
    <w:p w14:paraId="764B2439"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Voorts wordt aan de oproepkracht de vakantietoeslag ad 8% en vakantiedagen over de gewerkte uren uitbetaald.</w:t>
      </w:r>
    </w:p>
    <w:p w14:paraId="3BB993BF"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5965D5BC" w14:textId="77777777" w:rsidR="00CC7523" w:rsidRPr="00ED0D63" w:rsidRDefault="00E11415">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2c</w:t>
      </w:r>
    </w:p>
    <w:p w14:paraId="5C2083B8" w14:textId="2FF3D701" w:rsidR="00A7288A" w:rsidRPr="008F6ACD" w:rsidRDefault="00C8664D">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rFonts w:cs="Arial"/>
          <w:szCs w:val="18"/>
        </w:rPr>
      </w:pPr>
      <w:r>
        <w:t>O</w:t>
      </w:r>
      <w:r w:rsidR="00A7288A">
        <w:t xml:space="preserve">p inleenkrachten </w:t>
      </w:r>
      <w:r>
        <w:t xml:space="preserve">is </w:t>
      </w:r>
      <w:r w:rsidR="00A7288A">
        <w:t xml:space="preserve">vanaf de eerste dag de inlenersbeloning van toepassing. </w:t>
      </w:r>
      <w:r w:rsidR="002122DD" w:rsidRPr="00430C8E">
        <w:t>Uitzendkrachten ontvangen de inlenersbeloning conform CAO waaronder de collectieve loonsverhoging en reiskostenvergoeding.</w:t>
      </w:r>
      <w:r w:rsidR="003E6B68" w:rsidRPr="00430C8E">
        <w:t xml:space="preserve"> T</w:t>
      </w:r>
      <w:r w:rsidR="00A7288A" w:rsidRPr="00430C8E">
        <w:t>e</w:t>
      </w:r>
      <w:r w:rsidR="00A7288A">
        <w:t xml:space="preserve">n behoeve van de juiste vaststelling van de inlenersbeloning verstrekt werkgever aan het uitzendbureau de op de in te lenen uitzendkracht van toepassing </w:t>
      </w:r>
      <w:r w:rsidR="00FD46E0" w:rsidRPr="00FD46E0">
        <w:rPr>
          <w:rFonts w:cs="Arial"/>
          <w:szCs w:val="18"/>
        </w:rPr>
        <w:t>zijnde:</w:t>
      </w:r>
    </w:p>
    <w:p w14:paraId="666A1058" w14:textId="77777777" w:rsidR="008F3ABB" w:rsidRDefault="00FB11E6" w:rsidP="005E1C4B">
      <w:pPr>
        <w:pStyle w:val="ListParagraph"/>
        <w:numPr>
          <w:ilvl w:val="0"/>
          <w:numId w:val="148"/>
        </w:num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rFonts w:cs="Arial"/>
          <w:szCs w:val="18"/>
        </w:rPr>
      </w:pPr>
      <w:r w:rsidRPr="005E1C4B">
        <w:rPr>
          <w:rFonts w:ascii="Arial" w:hAnsi="Arial" w:cs="Arial"/>
          <w:sz w:val="18"/>
          <w:szCs w:val="18"/>
        </w:rPr>
        <w:t>functiegroep</w:t>
      </w:r>
    </w:p>
    <w:p w14:paraId="0E01EC65" w14:textId="77777777" w:rsidR="008F3ABB" w:rsidRDefault="00FB11E6" w:rsidP="005E1C4B">
      <w:pPr>
        <w:pStyle w:val="ListParagraph"/>
        <w:numPr>
          <w:ilvl w:val="0"/>
          <w:numId w:val="148"/>
        </w:num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rFonts w:cs="Arial"/>
          <w:szCs w:val="18"/>
        </w:rPr>
      </w:pPr>
      <w:r w:rsidRPr="005E1C4B">
        <w:rPr>
          <w:rFonts w:ascii="Arial" w:hAnsi="Arial" w:cs="Arial"/>
          <w:sz w:val="18"/>
          <w:szCs w:val="18"/>
        </w:rPr>
        <w:t>hoogte van het loon</w:t>
      </w:r>
    </w:p>
    <w:p w14:paraId="7AD68BCC" w14:textId="77777777" w:rsidR="008F3ABB" w:rsidRDefault="00FB11E6" w:rsidP="005E1C4B">
      <w:pPr>
        <w:pStyle w:val="ListParagraph"/>
        <w:numPr>
          <w:ilvl w:val="0"/>
          <w:numId w:val="148"/>
        </w:num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rFonts w:cs="Arial"/>
          <w:szCs w:val="18"/>
        </w:rPr>
      </w:pPr>
      <w:r w:rsidRPr="005E1C4B">
        <w:rPr>
          <w:rFonts w:ascii="Arial" w:hAnsi="Arial" w:cs="Arial"/>
          <w:sz w:val="18"/>
          <w:szCs w:val="18"/>
        </w:rPr>
        <w:t>van toepassing zijnde arbeidsduurverkorting</w:t>
      </w:r>
    </w:p>
    <w:p w14:paraId="13BDF84A" w14:textId="77777777" w:rsidR="008F3ABB" w:rsidRDefault="00FB11E6" w:rsidP="005E1C4B">
      <w:pPr>
        <w:pStyle w:val="ListParagraph"/>
        <w:numPr>
          <w:ilvl w:val="0"/>
          <w:numId w:val="148"/>
        </w:num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rFonts w:cs="Arial"/>
          <w:szCs w:val="18"/>
        </w:rPr>
      </w:pPr>
      <w:r w:rsidRPr="005E1C4B">
        <w:rPr>
          <w:rFonts w:ascii="Arial" w:hAnsi="Arial" w:cs="Arial"/>
          <w:sz w:val="18"/>
          <w:szCs w:val="18"/>
        </w:rPr>
        <w:t>hoogte van de periodiek</w:t>
      </w:r>
    </w:p>
    <w:p w14:paraId="79EAE700" w14:textId="77777777" w:rsidR="008F3ABB" w:rsidRDefault="00FB11E6" w:rsidP="005E1C4B">
      <w:pPr>
        <w:pStyle w:val="ListParagraph"/>
        <w:numPr>
          <w:ilvl w:val="0"/>
          <w:numId w:val="148"/>
        </w:num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rFonts w:cs="Arial"/>
          <w:szCs w:val="18"/>
        </w:rPr>
      </w:pPr>
      <w:r w:rsidRPr="005E1C4B">
        <w:rPr>
          <w:rFonts w:ascii="Arial" w:hAnsi="Arial" w:cs="Arial"/>
          <w:sz w:val="18"/>
          <w:szCs w:val="18"/>
        </w:rPr>
        <w:t>hoogte en het tijdstip van de initiële loonsverhoging</w:t>
      </w:r>
    </w:p>
    <w:p w14:paraId="43ACED13" w14:textId="77777777" w:rsidR="008F3ABB" w:rsidRDefault="00FB11E6" w:rsidP="005E1C4B">
      <w:pPr>
        <w:pStyle w:val="ListParagraph"/>
        <w:numPr>
          <w:ilvl w:val="0"/>
          <w:numId w:val="148"/>
        </w:num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rFonts w:cs="Arial"/>
          <w:szCs w:val="18"/>
        </w:rPr>
      </w:pPr>
      <w:r w:rsidRPr="005E1C4B">
        <w:rPr>
          <w:rFonts w:ascii="Arial" w:hAnsi="Arial" w:cs="Arial"/>
          <w:sz w:val="18"/>
          <w:szCs w:val="18"/>
        </w:rPr>
        <w:t>kostenvergoedingen en</w:t>
      </w:r>
    </w:p>
    <w:p w14:paraId="5C0FD854" w14:textId="77777777" w:rsidR="008F3ABB" w:rsidRDefault="00FB11E6" w:rsidP="005E1C4B">
      <w:pPr>
        <w:pStyle w:val="ListParagraph"/>
        <w:numPr>
          <w:ilvl w:val="0"/>
          <w:numId w:val="148"/>
        </w:num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rFonts w:cs="Arial"/>
          <w:szCs w:val="18"/>
        </w:rPr>
      </w:pPr>
      <w:r w:rsidRPr="005E1C4B">
        <w:rPr>
          <w:rFonts w:ascii="Arial" w:hAnsi="Arial" w:cs="Arial"/>
          <w:sz w:val="18"/>
          <w:szCs w:val="18"/>
        </w:rPr>
        <w:t>toeslagen</w:t>
      </w:r>
    </w:p>
    <w:p w14:paraId="66EAF3F7"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5E9E48AF" w14:textId="77777777" w:rsidR="00364E9E" w:rsidRDefault="00364E9E">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7957485F" w14:textId="77777777" w:rsidR="00364E9E" w:rsidRDefault="00364E9E">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24806CCF" w14:textId="77777777" w:rsidR="00364E9E" w:rsidRDefault="00364E9E">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7F3914E4" w14:textId="77777777" w:rsidR="00CC7523" w:rsidRPr="00ED0D63" w:rsidRDefault="00E11415">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lastRenderedPageBreak/>
        <w:t>2d</w:t>
      </w:r>
    </w:p>
    <w:p w14:paraId="4BE37B78" w14:textId="77777777" w:rsidR="00CC7523" w:rsidRDefault="00E11415">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Voor vakantiekrachten die krachtens een oproepovereenkomst werkzaam</w:t>
      </w:r>
      <w:r w:rsidR="00CC7523">
        <w:t xml:space="preserve"> zijn, geldt als beloning het wettelijk minimum loon dat behoort bij de leeftijd, met dien verstande dat bij de toepassing hiervan de feitelijke leeftijd met twee jaren wordt opgehoogd. Voorts wordt aan de vakantiekracht de vakantietoeslag ad 8% en vakantiedagen over de gewerkte uren uitbetaald. Verder geldt dat de artikelen 8a, 8d, 8f en 8g van toepassing zijn.</w:t>
      </w:r>
    </w:p>
    <w:p w14:paraId="7104822F"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b/>
        </w:rPr>
      </w:pPr>
    </w:p>
    <w:p w14:paraId="55032BE0"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ind w:left="600" w:hanging="600"/>
      </w:pPr>
      <w:r>
        <w:rPr>
          <w:b/>
        </w:rPr>
        <w:t>2e</w:t>
      </w:r>
    </w:p>
    <w:p w14:paraId="75B7124E"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Buiten deze algemene voorwaarden als genoemd onder 2a, kunnen in overleg bijzondere toepasselijkheidsbepa</w:t>
      </w:r>
      <w:r>
        <w:softHyphen/>
        <w:t>lingen in de arbeidsovereenkomst worden opgenomen waarnaar in daarvoor in aanmerking komende gevallen expliciet wordt verwezen.</w:t>
      </w:r>
    </w:p>
    <w:p w14:paraId="0B4623B0" w14:textId="77777777" w:rsidR="0025301E" w:rsidRDefault="0025301E" w:rsidP="00E54449"/>
    <w:p w14:paraId="1CD3D967" w14:textId="77777777" w:rsidR="008F3ABB" w:rsidRDefault="008F3ABB" w:rsidP="005E1C4B"/>
    <w:p w14:paraId="0647FC51" w14:textId="77777777" w:rsidR="00CC7523" w:rsidRDefault="00CC7523">
      <w:pPr>
        <w:pStyle w:val="Heading1"/>
        <w:rPr>
          <w:b w:val="0"/>
        </w:rPr>
      </w:pPr>
      <w:bookmarkStart w:id="2" w:name="_Toc13564016"/>
      <w:r>
        <w:t>Artikel 3</w:t>
      </w:r>
      <w:r>
        <w:tab/>
        <w:t>Algemene verplichtingen van de werkgever</w:t>
      </w:r>
      <w:bookmarkEnd w:id="2"/>
    </w:p>
    <w:p w14:paraId="12A7763C"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3D6FA839"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3a</w:t>
      </w:r>
    </w:p>
    <w:p w14:paraId="7F957708"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xml:space="preserve">Werkgever is gehouden datgene te doen of na te laten wat een goed werkgever in gelijke omstandigheden behoort te doen of na te laten. </w:t>
      </w:r>
    </w:p>
    <w:p w14:paraId="2404766D" w14:textId="77777777" w:rsidR="0025301E" w:rsidRDefault="0025301E">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b/>
        </w:rPr>
      </w:pPr>
    </w:p>
    <w:p w14:paraId="5A400BA3"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3b</w:t>
      </w:r>
    </w:p>
    <w:p w14:paraId="660B5676"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xml:space="preserve">Werkgever is gehouden een exemplaar van deze CAO bij het aangaan van de arbeidsovereenkomst aan werknemers ter beschikking te stellen en voorts werknemers schriftelijk in kennis te stellen van inhoudelijke wijzigingen van deze CAO. </w:t>
      </w:r>
    </w:p>
    <w:p w14:paraId="5C00DC6F"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281579EC"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b/>
        </w:rPr>
      </w:pPr>
      <w:r>
        <w:rPr>
          <w:b/>
        </w:rPr>
        <w:t>3c</w:t>
      </w:r>
    </w:p>
    <w:p w14:paraId="5AF32647"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xml:space="preserve">Werkgever is gehouden de nodige maatregelen te treffen teneinde de naleving van deze CAO te bevorderen. Werkgever zal in de individuele arbeidsovereenkomsten met werknemers geen bepalingen opnemen welke strijdig zijn met deze CAO. </w:t>
      </w:r>
    </w:p>
    <w:p w14:paraId="3D105FF0" w14:textId="77777777" w:rsidR="00CC7523" w:rsidRDefault="00CC7523" w:rsidP="00E54449"/>
    <w:p w14:paraId="383D547A" w14:textId="77777777" w:rsidR="008F3ABB" w:rsidRDefault="008F3ABB" w:rsidP="005E1C4B"/>
    <w:p w14:paraId="23DEA171" w14:textId="77777777" w:rsidR="00CC7523" w:rsidRDefault="00CC7523">
      <w:pPr>
        <w:pStyle w:val="Heading1"/>
        <w:rPr>
          <w:b w:val="0"/>
        </w:rPr>
      </w:pPr>
      <w:bookmarkStart w:id="3" w:name="_Toc13564017"/>
      <w:r>
        <w:t>Artikel 4</w:t>
      </w:r>
      <w:r>
        <w:tab/>
        <w:t>Verplichtingen van de vakverenigingen</w:t>
      </w:r>
      <w:bookmarkEnd w:id="3"/>
    </w:p>
    <w:p w14:paraId="2EE42CB7"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029438F5"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4a</w:t>
      </w:r>
    </w:p>
    <w:p w14:paraId="0B59C5A1"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De vakverenigingen verplichten zich deze collectieve arbeidsovereenkomst te goeder trouw te zullen nakomen.</w:t>
      </w:r>
    </w:p>
    <w:p w14:paraId="0DFF74EE"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1C3584DA"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4b</w:t>
      </w:r>
    </w:p>
    <w:p w14:paraId="4C3664D7"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xml:space="preserve">De vakverenigingen verplichten zich met alle hun ten dienste staande middelen nakoming van deze overeenkomst door hun leden te zullen bevorderen, generlei actie te zullen voeren of te zullen bevorderen welke beoogt wijziging te zullen brengen in deze overeenkomst, op een andere wijze dan omschreven in artikel </w:t>
      </w:r>
      <w:r w:rsidR="007C7A34">
        <w:t>25</w:t>
      </w:r>
      <w:r>
        <w:t>, en daarbij hun krachtige medewerking aan de werkgever te zullen verlenen tot ongestoorde voortzetting van het bedrijf ook indien een dergelijke actie door derden zou zijn of worden veroorzaakt.</w:t>
      </w:r>
    </w:p>
    <w:p w14:paraId="5DC772CB"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478BC072"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De hiervoor genoemde verplichting is niet van toepassing in die gevallen waarbij de werkgever de S.E.R.-fusie gedragsregels alsmede overige ter zake geldende wettelijke bepalingen niet naleeft in die aangelegenheden waarbij de werkgelegenheid van groepen werknemers of bedrijven in het geding is.</w:t>
      </w:r>
    </w:p>
    <w:p w14:paraId="5762A211"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7DF0390B"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03C95728" w14:textId="77777777" w:rsidR="00CC7523" w:rsidRDefault="00CC7523">
      <w:pPr>
        <w:pStyle w:val="Heading1"/>
        <w:rPr>
          <w:b w:val="0"/>
        </w:rPr>
      </w:pPr>
      <w:bookmarkStart w:id="4" w:name="_Toc13564018"/>
      <w:r>
        <w:t>Artikel 5</w:t>
      </w:r>
      <w:r>
        <w:tab/>
        <w:t>Algemene verplichtingen van de werknemer</w:t>
      </w:r>
      <w:bookmarkEnd w:id="4"/>
    </w:p>
    <w:p w14:paraId="5E214C42"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3E7758B1"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5a</w:t>
      </w:r>
    </w:p>
    <w:p w14:paraId="03925A8B" w14:textId="77777777" w:rsidR="00CC7523" w:rsidRDefault="00CC7523">
      <w:pPr>
        <w:pStyle w:val="BodyText"/>
        <w:jc w:val="left"/>
        <w:rPr>
          <w:rFonts w:ascii="Arial" w:hAnsi="Arial"/>
          <w:sz w:val="18"/>
        </w:rPr>
      </w:pPr>
      <w:r>
        <w:rPr>
          <w:rFonts w:ascii="Arial" w:hAnsi="Arial"/>
          <w:sz w:val="18"/>
        </w:rPr>
        <w:t xml:space="preserve">Werknemer is gehouden de overeengekomen werkzaamheden naar zijn beste vermogen te verrichten en zich daarbij te gedragen naar de aanwijzingen door of vanwege werkgever gegeven, zulks met inachtneming van alle verstrekte voorschriften en instructies. </w:t>
      </w:r>
      <w:proofErr w:type="spellStart"/>
      <w:r>
        <w:rPr>
          <w:rFonts w:ascii="Arial" w:hAnsi="Arial"/>
          <w:sz w:val="18"/>
        </w:rPr>
        <w:t>Terzake</w:t>
      </w:r>
      <w:proofErr w:type="spellEnd"/>
      <w:r>
        <w:rPr>
          <w:rFonts w:ascii="Arial" w:hAnsi="Arial"/>
          <w:sz w:val="18"/>
        </w:rPr>
        <w:t xml:space="preserve"> zal werkgever in overleg met de Personeelsvertegenwoordiging een bedrijfsreglement opstellen.</w:t>
      </w:r>
    </w:p>
    <w:p w14:paraId="20A82A9D" w14:textId="77777777" w:rsidR="00F12F74" w:rsidRDefault="00F12F74">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6E7791A3"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5b</w:t>
      </w:r>
    </w:p>
    <w:p w14:paraId="7C1B1ACA"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xml:space="preserve">Werknemer is gehouden de belangen van het bedrijf van de werkgever als een goed werknemer te behartigen, ook indien daartoe geen nadrukkelijke opdracht is gegeven en alle voor hem uit deze overeenkomst voortvloeiende verplichtingen te goeder trouw na te komen. </w:t>
      </w:r>
    </w:p>
    <w:p w14:paraId="36DFABE6"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3DD25B6A"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5c</w:t>
      </w:r>
    </w:p>
    <w:p w14:paraId="4A09C893"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Werknemer is gehouden voor wat betreft zijn dienst- en rusttijden de bepalingen van het door werkgever gepubliceerde dienstrooster in acht te nemen.</w:t>
      </w:r>
    </w:p>
    <w:p w14:paraId="74608BC9"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36DF9CCD"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ind w:left="600" w:hanging="600"/>
      </w:pPr>
      <w:r>
        <w:rPr>
          <w:b/>
        </w:rPr>
        <w:t>5d</w:t>
      </w:r>
    </w:p>
    <w:p w14:paraId="3B8F24D6"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Het verrichten van overwerk wordt zoveel mogelijk voorkomen, doch is, indien het bedrijfsbelang dit naar het oordeel van de verantwoordelijke bedrijfsleiding vereist, verplicht met inachtneming van het bepaalde bij of krachtens deze CAO en de Arbeidstijdenwet.</w:t>
      </w:r>
    </w:p>
    <w:p w14:paraId="7D8500B4"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7278E6DC"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b/>
        </w:rPr>
      </w:pPr>
      <w:r>
        <w:rPr>
          <w:b/>
        </w:rPr>
        <w:t>5e</w:t>
      </w:r>
    </w:p>
    <w:p w14:paraId="233D6E4D"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xml:space="preserve">Werknemer is mede verantwoordelijk voor de orde, veiligheid, hygiëne en kwaliteit in de onderneming van werkgever en is gehouden tot naleving van aanwijzingen en voorschriften daaromtrent door of namens werkgever verstrekt. Voorts is werknemer gehouden tot het signaleren en ter kennisneming van werkgever brengen van risico's op het in dit artikellid vermelde terrein. </w:t>
      </w:r>
    </w:p>
    <w:p w14:paraId="06BD3480"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2393D2A4"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5f</w:t>
      </w:r>
    </w:p>
    <w:p w14:paraId="7904A3A2"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lastRenderedPageBreak/>
        <w:t>Werknemer is gehouden zich te onderwerpen aan een door werkgever noodzakelijk geacht medisch onderzoek</w:t>
      </w:r>
      <w:r w:rsidR="003336C1">
        <w:t xml:space="preserve"> conform de wet medisch keuring</w:t>
      </w:r>
      <w:r>
        <w:t>, indien het een onderzoek betreft met een preventieve werking ten aanzien van de onderneming van werkgever. Voorts is werknemer gehouden zich medisch te laten onderzoeken wanneer zijn gezondheidstoestand naar de mening van werkgever een risico inhoudt voor de werknemer zelf, zijn omgeving, of voor het product dat werkgever produceert.</w:t>
      </w:r>
    </w:p>
    <w:p w14:paraId="420677AF"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0D2A5BE7"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b/>
        </w:rPr>
      </w:pPr>
      <w:r>
        <w:rPr>
          <w:b/>
        </w:rPr>
        <w:t>5g</w:t>
      </w:r>
    </w:p>
    <w:p w14:paraId="2D1472E7"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Werknemer is gehouden tot volledige geheimhouding van hetgeen hem uit hoofde van zijn functie ter kennis komt en waarvan hij redelijkerwijs geacht kan worden te begrijpen dat een en ander als geheim dient te worden beschouwd. Deze verplichting geldt ook na beëindiging van het dienstverband</w:t>
      </w:r>
      <w:r w:rsidR="007252B4">
        <w:t>.</w:t>
      </w:r>
    </w:p>
    <w:p w14:paraId="0488D46C" w14:textId="77777777" w:rsidR="00CA6AD2" w:rsidRDefault="00CA6AD2">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b/>
        </w:rPr>
      </w:pPr>
    </w:p>
    <w:p w14:paraId="1049F82C"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b/>
        </w:rPr>
      </w:pPr>
      <w:r>
        <w:rPr>
          <w:b/>
        </w:rPr>
        <w:t>5h</w:t>
      </w:r>
    </w:p>
    <w:p w14:paraId="00C267A9"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xml:space="preserve">Zonder voorafgaande schriftelijke toestemming van werkgever is het werknemer niet toegestaan betaalde arbeid voor derden te verrichten. </w:t>
      </w:r>
    </w:p>
    <w:p w14:paraId="3D0F704C" w14:textId="77777777" w:rsidR="0025301E" w:rsidRDefault="0025301E">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1453EC67"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rPr>
          <w:b/>
        </w:rPr>
      </w:pPr>
      <w:r>
        <w:rPr>
          <w:b/>
        </w:rPr>
        <w:t>5i</w:t>
      </w:r>
    </w:p>
    <w:p w14:paraId="72A0F3B9" w14:textId="77777777" w:rsidR="002202A2"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 xml:space="preserve">Werknemer is gehouden op verzoek van werkgever alle vereiste en naar de mening van werkgever noodzakelijke handelingen te verrichten, teneinde in Nederland en in het buitenland een octrooi aan te vragen en te verkrijgen op verbeteringen van producten en uitvindingen gedaan door werknemer tijdens het dienstverband, welke in enigerlei verband staan met de werkzaamheden of activiteiten van werkgever. </w:t>
      </w:r>
    </w:p>
    <w:p w14:paraId="23B2E4EA" w14:textId="77777777" w:rsidR="002202A2" w:rsidRDefault="002202A2">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21049D48"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Werknemer verplicht zich zijn rechten voortvloeiend uit die verbetering en/of uitvinding aan werkgever over te dragen, althans aan een door deze aangewezen derde. Deze verplichting zal voortduren na beëindiging van de arbeidsovereenkomst en zal tevens gelden voor rechtsopvolgers onder algemene of bijzondere titel en hun wettige vertegenwoordigers.</w:t>
      </w:r>
    </w:p>
    <w:p w14:paraId="49129671" w14:textId="77777777" w:rsidR="008F6ACD" w:rsidRDefault="008F6ACD">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69224B3C"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5j</w:t>
      </w:r>
    </w:p>
    <w:p w14:paraId="63AD22FF"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Werknemer is verplicht alle wijzigingen in zijn persoonlijke gegevens, noodzakelijk voor het personeelsinformatiesysteem en de salarisadministratie van werkgever, tijdig door te geven aan de personeelsadministratie.</w:t>
      </w:r>
    </w:p>
    <w:p w14:paraId="0424878D"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0870E9D1"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5k</w:t>
      </w:r>
    </w:p>
    <w:p w14:paraId="6EC6B63D"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Indien werknemer verhinderd is zijn werkzaamheden te verrichten is hij onder opgave van redenen verplicht zo spoedig mogelijk mededeling daarvan te doen of te laten doen aan werkgever.</w:t>
      </w:r>
    </w:p>
    <w:p w14:paraId="584A2EA8"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30ECBD79"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rPr>
          <w:b/>
        </w:rPr>
        <w:t>5l</w:t>
      </w:r>
    </w:p>
    <w:p w14:paraId="052D87A7"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Werknemer is gehouden de zaken welke door werkgever aan zijn zorg zijn toevertrouwd, zorgvuldig te beheren.</w:t>
      </w:r>
    </w:p>
    <w:p w14:paraId="3EB9CA17"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788AA593"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79FEF4B5" w14:textId="77777777" w:rsidR="00CC7523" w:rsidRDefault="00CC7523">
      <w:pPr>
        <w:pStyle w:val="Heading1"/>
      </w:pPr>
      <w:bookmarkStart w:id="5" w:name="_Toc13564019"/>
      <w:r>
        <w:t>Artikel 6</w:t>
      </w:r>
      <w:r>
        <w:tab/>
        <w:t>Aanstelling en beëindiging van de arbeidsovereenkomst</w:t>
      </w:r>
      <w:bookmarkEnd w:id="5"/>
    </w:p>
    <w:p w14:paraId="44FEAAC8"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78EA8B33" w14:textId="77777777" w:rsidR="00CC7523" w:rsidRDefault="00CC7523">
      <w:pPr>
        <w:pStyle w:val="Heading2"/>
        <w:rPr>
          <w:b/>
        </w:rPr>
      </w:pPr>
      <w:bookmarkStart w:id="6" w:name="_Toc13564020"/>
      <w:r>
        <w:rPr>
          <w:b/>
        </w:rPr>
        <w:t>6a Aanstelling</w:t>
      </w:r>
      <w:bookmarkEnd w:id="6"/>
    </w:p>
    <w:p w14:paraId="58EB2DD8"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p>
    <w:p w14:paraId="514A9D4C"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I</w:t>
      </w:r>
    </w:p>
    <w:p w14:paraId="368140AE" w14:textId="77777777" w:rsidR="00CC7523" w:rsidRDefault="00CC7523">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pPr>
      <w:r>
        <w:t>Bij het aangaan van het dienstverband zal werkgever aan werknemer een arbeidsovereenkomst verstrekken</w:t>
      </w:r>
      <w:r w:rsidR="007252B4">
        <w:t>.</w:t>
      </w:r>
      <w:r w:rsidR="00AA2BE7">
        <w:t xml:space="preserve"> </w:t>
      </w:r>
      <w:r w:rsidR="007252B4">
        <w:t>In de arbeidsovereenkomst wordt in iede</w:t>
      </w:r>
      <w:r w:rsidR="00AA2BE7">
        <w:t>r geval het volgende vastgelegd:</w:t>
      </w:r>
    </w:p>
    <w:p w14:paraId="179B2569"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35F6EA96" w14:textId="77777777" w:rsidR="00CC7523" w:rsidRDefault="00CC7523" w:rsidP="00EC4C97">
      <w:pPr>
        <w:numPr>
          <w:ilvl w:val="0"/>
          <w:numId w:val="28"/>
        </w:num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r>
        <w:t>de datum van indiensttreding;</w:t>
      </w:r>
    </w:p>
    <w:p w14:paraId="5C92543B" w14:textId="77777777" w:rsidR="008F3ABB" w:rsidRDefault="008F3ABB" w:rsidP="005E1C4B">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ind w:left="360"/>
      </w:pPr>
    </w:p>
    <w:p w14:paraId="74B6502B" w14:textId="77777777" w:rsidR="00CC7523" w:rsidRDefault="00CC7523" w:rsidP="00EC4C97">
      <w:pPr>
        <w:numPr>
          <w:ilvl w:val="0"/>
          <w:numId w:val="28"/>
        </w:num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r>
        <w:t>de duur waarvoor het dienstverband is aangegaan (bepaal</w:t>
      </w:r>
      <w:r>
        <w:softHyphen/>
        <w:t>de of onbepaalde tijd);</w:t>
      </w:r>
      <w:r w:rsidR="00D208DF">
        <w:br/>
      </w:r>
    </w:p>
    <w:p w14:paraId="112E81AD" w14:textId="77777777" w:rsidR="00CC7523" w:rsidRDefault="00CC7523" w:rsidP="00EC4C97">
      <w:pPr>
        <w:numPr>
          <w:ilvl w:val="0"/>
          <w:numId w:val="28"/>
        </w:numPr>
        <w:tabs>
          <w:tab w:val="left" w:pos="-1440"/>
          <w:tab w:val="left" w:pos="-720"/>
          <w:tab w:val="left" w:pos="0"/>
          <w:tab w:val="left" w:pos="600"/>
          <w:tab w:val="left" w:pos="744"/>
          <w:tab w:val="left" w:pos="1134"/>
          <w:tab w:val="left" w:pos="1200"/>
          <w:tab w:val="left" w:pos="1800"/>
          <w:tab w:val="left" w:pos="2400"/>
          <w:tab w:val="left" w:pos="3000"/>
          <w:tab w:val="left" w:pos="3600"/>
          <w:tab w:val="left" w:pos="4200"/>
          <w:tab w:val="left" w:pos="4800"/>
        </w:tabs>
      </w:pPr>
      <w:r>
        <w:t>het aantal uren dat werknemer wekelijks arbeid dient te verrichten (basis arbeidsuren);</w:t>
      </w:r>
    </w:p>
    <w:p w14:paraId="40318DA8"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48144EA2" w14:textId="77777777" w:rsidR="00CC7523" w:rsidRDefault="00CC7523" w:rsidP="00EC4C97">
      <w:pPr>
        <w:numPr>
          <w:ilvl w:val="0"/>
          <w:numId w:val="28"/>
        </w:num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r>
        <w:t>de functie waarin werknemer wordt aangesteld;</w:t>
      </w:r>
    </w:p>
    <w:p w14:paraId="4E196635"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3F72D26D" w14:textId="77777777" w:rsidR="00CC7523" w:rsidRDefault="00CC7523" w:rsidP="00EC4C97">
      <w:pPr>
        <w:numPr>
          <w:ilvl w:val="0"/>
          <w:numId w:val="28"/>
        </w:num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r>
        <w:t>de functiegroep waarin werknemer is ingedeeld;</w:t>
      </w:r>
    </w:p>
    <w:p w14:paraId="32FF6AE7"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0BB4E874" w14:textId="77777777" w:rsidR="00CC7523" w:rsidRDefault="00CC7523" w:rsidP="00EC4C97">
      <w:pPr>
        <w:numPr>
          <w:ilvl w:val="0"/>
          <w:numId w:val="28"/>
        </w:num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r>
        <w:t>het basissalaris dat aan werknemer is toegekend;</w:t>
      </w:r>
    </w:p>
    <w:p w14:paraId="36465706" w14:textId="77777777" w:rsidR="00CC7523" w:rsidRPr="00CA6AD2"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rPr>
          <w:rFonts w:cs="Arial"/>
          <w:szCs w:val="18"/>
        </w:rPr>
      </w:pPr>
    </w:p>
    <w:p w14:paraId="43855373" w14:textId="77777777" w:rsidR="00CA6AD2" w:rsidRPr="00CA6AD2" w:rsidRDefault="00123B77" w:rsidP="00EC4C97">
      <w:pPr>
        <w:numPr>
          <w:ilvl w:val="0"/>
          <w:numId w:val="28"/>
        </w:num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rPr>
          <w:rFonts w:cs="Arial"/>
          <w:szCs w:val="18"/>
        </w:rPr>
      </w:pPr>
      <w:r w:rsidRPr="00123B77">
        <w:rPr>
          <w:rFonts w:cs="Arial"/>
          <w:szCs w:val="18"/>
        </w:rPr>
        <w:t>de vermelding dat wel</w:t>
      </w:r>
      <w:r w:rsidR="002F7B51" w:rsidRPr="002F7B51">
        <w:rPr>
          <w:rFonts w:cs="Arial"/>
          <w:szCs w:val="18"/>
        </w:rPr>
        <w:t xml:space="preserve"> of geen proeftijd wordt overeengekomen. Daarbij gelden de navolgende uitgangspunten:</w:t>
      </w:r>
    </w:p>
    <w:p w14:paraId="6CDF4D8C" w14:textId="77777777" w:rsidR="008F3ABB" w:rsidRPr="005E1C4B" w:rsidRDefault="00FB11E6" w:rsidP="005E1C4B">
      <w:pPr>
        <w:pStyle w:val="ListParagraph"/>
        <w:numPr>
          <w:ilvl w:val="0"/>
          <w:numId w:val="129"/>
        </w:numPr>
        <w:ind w:left="567" w:hanging="283"/>
        <w:rPr>
          <w:rFonts w:ascii="Arial" w:hAnsi="Arial" w:cs="Arial"/>
          <w:sz w:val="18"/>
          <w:szCs w:val="18"/>
        </w:rPr>
      </w:pPr>
      <w:r w:rsidRPr="005E1C4B">
        <w:rPr>
          <w:rFonts w:ascii="Arial" w:hAnsi="Arial" w:cs="Arial"/>
          <w:sz w:val="18"/>
          <w:szCs w:val="18"/>
        </w:rPr>
        <w:t>in arbeidscontracten voor bepaalde tijd van ten hoogste zes maanden wordt geen proeftijd overeengekomen;</w:t>
      </w:r>
    </w:p>
    <w:p w14:paraId="4DAEEDD8" w14:textId="77777777" w:rsidR="008F3ABB" w:rsidRPr="005E1C4B" w:rsidRDefault="00FB11E6" w:rsidP="005E1C4B">
      <w:pPr>
        <w:pStyle w:val="ListParagraph"/>
        <w:numPr>
          <w:ilvl w:val="0"/>
          <w:numId w:val="129"/>
        </w:numPr>
        <w:ind w:left="567" w:hanging="283"/>
        <w:rPr>
          <w:rFonts w:ascii="Arial" w:hAnsi="Arial" w:cs="Arial"/>
          <w:sz w:val="18"/>
          <w:szCs w:val="18"/>
        </w:rPr>
      </w:pPr>
      <w:r w:rsidRPr="005E1C4B">
        <w:rPr>
          <w:rFonts w:ascii="Arial" w:hAnsi="Arial" w:cs="Arial"/>
          <w:sz w:val="18"/>
          <w:szCs w:val="18"/>
        </w:rPr>
        <w:t>in arbeidscontracten voor bepaalde tijd van minimaal zes tot maximaal 24 maanden kan een wederzijdse proeftijd van één maand worden overeengekomen;</w:t>
      </w:r>
    </w:p>
    <w:p w14:paraId="4AE74638" w14:textId="77777777" w:rsidR="008F3ABB" w:rsidRPr="005E1C4B" w:rsidRDefault="00FB11E6" w:rsidP="005E1C4B">
      <w:pPr>
        <w:pStyle w:val="ListParagraph"/>
        <w:numPr>
          <w:ilvl w:val="0"/>
          <w:numId w:val="129"/>
        </w:numPr>
        <w:ind w:left="567" w:hanging="283"/>
        <w:rPr>
          <w:rFonts w:ascii="Arial" w:hAnsi="Arial" w:cs="Arial"/>
          <w:sz w:val="18"/>
          <w:szCs w:val="18"/>
        </w:rPr>
      </w:pPr>
      <w:r w:rsidRPr="005E1C4B">
        <w:rPr>
          <w:rFonts w:ascii="Arial" w:hAnsi="Arial" w:cs="Arial"/>
          <w:sz w:val="18"/>
          <w:szCs w:val="18"/>
        </w:rPr>
        <w:t>in arbeidscontracten voor bepaalde tijd van minimaal 24 maanden en in contracten voor onbepaalde tijd kan een proeftijd van twee maanden worden overeengekomen.</w:t>
      </w:r>
    </w:p>
    <w:p w14:paraId="257DA883" w14:textId="77777777" w:rsidR="00ED6650" w:rsidRDefault="00ED6650">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60B67F15" w14:textId="77777777" w:rsidR="00CC7523" w:rsidRDefault="00CC7523" w:rsidP="00EC4C97">
      <w:pPr>
        <w:numPr>
          <w:ilvl w:val="0"/>
          <w:numId w:val="28"/>
        </w:num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r>
        <w:t>het dienstrooster (dag- of ploegendienst);</w:t>
      </w:r>
    </w:p>
    <w:p w14:paraId="54362C22"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3D47F695" w14:textId="77777777" w:rsidR="00CC7523" w:rsidRPr="004A306E" w:rsidRDefault="00B72007" w:rsidP="00EC4C97">
      <w:pPr>
        <w:numPr>
          <w:ilvl w:val="0"/>
          <w:numId w:val="28"/>
        </w:num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r>
        <w:t>de van toepassing zijnde bepalingen van deze Collectieve Arbeidsovereenkomst.</w:t>
      </w:r>
    </w:p>
    <w:p w14:paraId="0CCB90FE"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78861219" w14:textId="77777777" w:rsidR="00CC5CB8" w:rsidRDefault="00CC5CB8">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4A714144" w14:textId="77777777" w:rsidR="000F5247" w:rsidRDefault="000F5247">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75E1B507" w14:textId="77777777" w:rsidR="000F5247" w:rsidRDefault="000F5247">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6EEAB9E3" w14:textId="77777777" w:rsidR="000F5247" w:rsidRDefault="000F5247">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5246D8D7" w14:textId="77777777" w:rsidR="00CC7523" w:rsidRDefault="00CC7523">
      <w:pPr>
        <w:pStyle w:val="Heading2"/>
        <w:rPr>
          <w:b/>
        </w:rPr>
      </w:pPr>
      <w:bookmarkStart w:id="7" w:name="_Toc13564021"/>
      <w:r>
        <w:rPr>
          <w:b/>
        </w:rPr>
        <w:t>6b Beëindiging van de arbeidsovereenkomst</w:t>
      </w:r>
      <w:bookmarkEnd w:id="7"/>
      <w:r>
        <w:rPr>
          <w:b/>
        </w:rPr>
        <w:t xml:space="preserve"> </w:t>
      </w:r>
    </w:p>
    <w:p w14:paraId="02F99A35"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3C9D9E86"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ind w:left="330" w:hanging="330"/>
      </w:pPr>
      <w:r>
        <w:t xml:space="preserve">I </w:t>
      </w:r>
      <w:r>
        <w:tab/>
        <w:t>Beëindiging van een arbeidsovereenkomst voor onbepaalde tijd</w:t>
      </w:r>
    </w:p>
    <w:p w14:paraId="05D74829"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rPr>
          <w:b/>
        </w:rPr>
      </w:pPr>
    </w:p>
    <w:p w14:paraId="2EF81055" w14:textId="77777777" w:rsidR="00CC7523" w:rsidRDefault="00CC7523" w:rsidP="00EC4C97">
      <w:pPr>
        <w:numPr>
          <w:ilvl w:val="0"/>
          <w:numId w:val="29"/>
        </w:numPr>
        <w:tabs>
          <w:tab w:val="clear" w:pos="360"/>
          <w:tab w:val="left" w:pos="-1440"/>
          <w:tab w:val="left" w:pos="-720"/>
          <w:tab w:val="left" w:pos="0"/>
          <w:tab w:val="left" w:pos="330"/>
          <w:tab w:val="num" w:pos="690"/>
          <w:tab w:val="left" w:pos="1200"/>
          <w:tab w:val="left" w:pos="1800"/>
          <w:tab w:val="left" w:pos="2400"/>
          <w:tab w:val="left" w:pos="3000"/>
          <w:tab w:val="left" w:pos="3600"/>
          <w:tab w:val="left" w:pos="4200"/>
          <w:tab w:val="left" w:pos="4800"/>
        </w:tabs>
        <w:ind w:left="690"/>
      </w:pPr>
      <w:r>
        <w:t>Indien de functie van de werknemer is ingedeeld in functiegroep 1 tot en met 7 is de opzegtermijn die werknemer en werkgever in acht dienen te nemen één maand.</w:t>
      </w:r>
      <w:r>
        <w:br/>
        <w:t>Indien de functie van de werknemer is ingedeeld in functiegroep 8 of hoger, is de opzegtermijn voor zowel werkgever als werknemer twee maanden.</w:t>
      </w:r>
      <w:r>
        <w:br/>
        <w:t>De opzegverboden zoals vermeld in het BW, blijven onverminderd van kracht.</w:t>
      </w:r>
    </w:p>
    <w:p w14:paraId="7D9752A2" w14:textId="77777777" w:rsidR="00CC7523" w:rsidRDefault="00CC7523" w:rsidP="00EC4C97">
      <w:pPr>
        <w:numPr>
          <w:ilvl w:val="0"/>
          <w:numId w:val="29"/>
        </w:numPr>
        <w:tabs>
          <w:tab w:val="clear" w:pos="360"/>
          <w:tab w:val="left" w:pos="-1440"/>
          <w:tab w:val="left" w:pos="-720"/>
          <w:tab w:val="left" w:pos="0"/>
          <w:tab w:val="left" w:pos="330"/>
          <w:tab w:val="num" w:pos="690"/>
          <w:tab w:val="left" w:pos="744"/>
          <w:tab w:val="left" w:pos="1200"/>
          <w:tab w:val="left" w:pos="1800"/>
          <w:tab w:val="left" w:pos="2400"/>
          <w:tab w:val="left" w:pos="3000"/>
          <w:tab w:val="left" w:pos="3600"/>
          <w:tab w:val="left" w:pos="4200"/>
          <w:tab w:val="left" w:pos="4800"/>
        </w:tabs>
        <w:ind w:left="690"/>
      </w:pPr>
      <w:r>
        <w:t>Opzegging is slechts mogelijk tegen de eerste dag van een betalingsperiode, tenzij anderszins tussen partijen is overeengekomen.</w:t>
      </w:r>
    </w:p>
    <w:p w14:paraId="314A152D" w14:textId="77777777" w:rsidR="00CC7523" w:rsidRDefault="00CC7523" w:rsidP="00EC4C97">
      <w:pPr>
        <w:numPr>
          <w:ilvl w:val="0"/>
          <w:numId w:val="29"/>
        </w:numPr>
        <w:tabs>
          <w:tab w:val="clear" w:pos="360"/>
          <w:tab w:val="left" w:pos="-1440"/>
          <w:tab w:val="left" w:pos="-720"/>
          <w:tab w:val="left" w:pos="0"/>
          <w:tab w:val="left" w:pos="330"/>
          <w:tab w:val="num" w:pos="690"/>
          <w:tab w:val="left" w:pos="744"/>
          <w:tab w:val="left" w:pos="1200"/>
          <w:tab w:val="left" w:pos="1800"/>
          <w:tab w:val="left" w:pos="2400"/>
          <w:tab w:val="left" w:pos="3000"/>
          <w:tab w:val="left" w:pos="3600"/>
          <w:tab w:val="left" w:pos="4200"/>
          <w:tab w:val="left" w:pos="4800"/>
        </w:tabs>
        <w:ind w:left="690"/>
      </w:pPr>
      <w:r>
        <w:t>Het dienstverband eindigt door overlijden van de werknemer.</w:t>
      </w:r>
    </w:p>
    <w:p w14:paraId="021B30CC" w14:textId="77777777" w:rsidR="00196DE5" w:rsidRPr="00D84C4E" w:rsidRDefault="00D13496" w:rsidP="00EC4C97">
      <w:pPr>
        <w:numPr>
          <w:ilvl w:val="0"/>
          <w:numId w:val="29"/>
        </w:numPr>
        <w:tabs>
          <w:tab w:val="clear" w:pos="360"/>
          <w:tab w:val="left" w:pos="-1440"/>
          <w:tab w:val="left" w:pos="-720"/>
          <w:tab w:val="left" w:pos="0"/>
          <w:tab w:val="left" w:pos="330"/>
          <w:tab w:val="num" w:pos="690"/>
          <w:tab w:val="left" w:pos="744"/>
          <w:tab w:val="left" w:pos="1200"/>
          <w:tab w:val="left" w:pos="1800"/>
          <w:tab w:val="left" w:pos="2400"/>
          <w:tab w:val="left" w:pos="3000"/>
          <w:tab w:val="left" w:pos="3600"/>
          <w:tab w:val="left" w:pos="4200"/>
          <w:tab w:val="left" w:pos="4800"/>
        </w:tabs>
        <w:ind w:left="690"/>
      </w:pPr>
      <w:r>
        <w:t>Beëindiging van de arbeidsoverkomst wegen</w:t>
      </w:r>
      <w:r w:rsidR="00D1227D">
        <w:t xml:space="preserve">s </w:t>
      </w:r>
      <w:r>
        <w:t xml:space="preserve">pensionering; </w:t>
      </w:r>
    </w:p>
    <w:p w14:paraId="682BC697" w14:textId="77777777" w:rsidR="008F3ABB" w:rsidRDefault="00D13496" w:rsidP="005E1C4B">
      <w:pPr>
        <w:tabs>
          <w:tab w:val="left" w:pos="-1440"/>
          <w:tab w:val="left" w:pos="-720"/>
          <w:tab w:val="left" w:pos="0"/>
          <w:tab w:val="left" w:pos="330"/>
          <w:tab w:val="left" w:pos="744"/>
          <w:tab w:val="left" w:pos="1200"/>
          <w:tab w:val="left" w:pos="1800"/>
          <w:tab w:val="left" w:pos="2400"/>
          <w:tab w:val="left" w:pos="3000"/>
          <w:tab w:val="left" w:pos="3600"/>
          <w:tab w:val="left" w:pos="4200"/>
          <w:tab w:val="left" w:pos="4800"/>
        </w:tabs>
        <w:ind w:left="690"/>
      </w:pPr>
      <w:r w:rsidRPr="00D13496">
        <w:t xml:space="preserve">Werknemer en werkgever plegen overleg over het moment dat het dienstverband eindigt wegens pensionering. Indien hierover geen overeenstemming wordt bereikt eindigt het dienstverband bij het bereiken van de </w:t>
      </w:r>
      <w:r w:rsidR="00B54227" w:rsidRPr="00B54227">
        <w:t>AOW gerechtigde leeftijd.</w:t>
      </w:r>
    </w:p>
    <w:p w14:paraId="726E8FCF" w14:textId="77777777" w:rsidR="00196DE5" w:rsidRDefault="00196DE5">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ind w:left="330" w:hanging="330"/>
      </w:pPr>
    </w:p>
    <w:p w14:paraId="168FD9D5" w14:textId="77777777" w:rsidR="00CC7523" w:rsidRDefault="00E11415">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ind w:left="330" w:hanging="330"/>
      </w:pPr>
      <w:r>
        <w:t xml:space="preserve">II </w:t>
      </w:r>
      <w:r>
        <w:tab/>
        <w:t>Beëindiging van het dienstverband voor bepaalde tijd</w:t>
      </w:r>
    </w:p>
    <w:p w14:paraId="27A48DEE"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6EE5BD39" w14:textId="72BFE2C4" w:rsidR="00CC7523" w:rsidRDefault="00651B9E" w:rsidP="00EC4C97">
      <w:pPr>
        <w:numPr>
          <w:ilvl w:val="0"/>
          <w:numId w:val="30"/>
        </w:numPr>
        <w:tabs>
          <w:tab w:val="clear" w:pos="644"/>
          <w:tab w:val="left" w:pos="-1440"/>
          <w:tab w:val="left" w:pos="-720"/>
          <w:tab w:val="left" w:pos="0"/>
          <w:tab w:val="left" w:pos="330"/>
          <w:tab w:val="left" w:pos="567"/>
          <w:tab w:val="left" w:pos="2400"/>
          <w:tab w:val="left" w:pos="3000"/>
          <w:tab w:val="left" w:pos="3600"/>
          <w:tab w:val="left" w:pos="4200"/>
          <w:tab w:val="left" w:pos="4800"/>
        </w:tabs>
        <w:ind w:left="567" w:hanging="283"/>
      </w:pPr>
      <w:r>
        <w:t>Bij een arbeidsovereenkomst voor bepaalde tijd van 6 maanden of langer, informeert d</w:t>
      </w:r>
      <w:r w:rsidR="00CC7523">
        <w:t xml:space="preserve">e </w:t>
      </w:r>
      <w:r w:rsidR="00321789">
        <w:t>werkgever de werknemer schriftelijk minimaal één maand voorafgaand aan de einddatum van het arbeidscontract over het al dan niet voortzetten van het arbeidscontract en de voorwaarden waaronder het arbeidscontract wordt voortgezet.</w:t>
      </w:r>
    </w:p>
    <w:p w14:paraId="007C56EC" w14:textId="783390DF" w:rsidR="001C5A03" w:rsidRDefault="001C5A03" w:rsidP="00EC4C97">
      <w:pPr>
        <w:numPr>
          <w:ilvl w:val="0"/>
          <w:numId w:val="30"/>
        </w:numPr>
        <w:tabs>
          <w:tab w:val="clear" w:pos="644"/>
          <w:tab w:val="left" w:pos="-1440"/>
          <w:tab w:val="left" w:pos="-720"/>
          <w:tab w:val="left" w:pos="0"/>
          <w:tab w:val="left" w:pos="330"/>
          <w:tab w:val="left" w:pos="567"/>
          <w:tab w:val="left" w:pos="2400"/>
          <w:tab w:val="left" w:pos="3000"/>
          <w:tab w:val="left" w:pos="3600"/>
          <w:tab w:val="left" w:pos="4200"/>
          <w:tab w:val="left" w:pos="4800"/>
        </w:tabs>
        <w:ind w:left="567" w:hanging="283"/>
      </w:pPr>
      <w:r>
        <w:t xml:space="preserve">Indien de tijdelijke arbeidsovereenkomst niet wordt voortgezet dan kan de werknemer recht hebben op een transitievergoeding volgens </w:t>
      </w:r>
      <w:r w:rsidR="00C42829">
        <w:t>art 7:673 BW</w:t>
      </w:r>
    </w:p>
    <w:p w14:paraId="7E9924C5" w14:textId="77777777" w:rsidR="00E8665C" w:rsidRDefault="00E8665C">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08D647F5" w14:textId="4E101F64" w:rsidR="00CC7523" w:rsidRPr="008D0C6E" w:rsidRDefault="003E6B68">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rPr>
          <w:color w:val="FF0000"/>
        </w:rPr>
      </w:pPr>
      <w:r>
        <w:tab/>
      </w:r>
      <w:r>
        <w:tab/>
      </w:r>
    </w:p>
    <w:p w14:paraId="1F93387B" w14:textId="77777777" w:rsidR="00CC7523" w:rsidRDefault="00CC7523" w:rsidP="00EC4C97">
      <w:pPr>
        <w:numPr>
          <w:ilvl w:val="0"/>
          <w:numId w:val="30"/>
        </w:num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r>
        <w:t>Het dienstverband eindigt door overlijden van de werknemer.</w:t>
      </w:r>
    </w:p>
    <w:p w14:paraId="6DEA7C2E" w14:textId="77777777" w:rsidR="008F3ABB" w:rsidRDefault="008F3ABB" w:rsidP="005E1C4B">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ind w:left="644"/>
      </w:pPr>
    </w:p>
    <w:p w14:paraId="05E5EFF2" w14:textId="77777777" w:rsidR="00C42829" w:rsidRPr="00E61DDD" w:rsidRDefault="00C42829" w:rsidP="00E61DDD">
      <w:pPr>
        <w:pStyle w:val="ListParagraph"/>
        <w:rPr>
          <w:rFonts w:ascii="Arial" w:hAnsi="Arial" w:cs="Arial"/>
          <w:sz w:val="18"/>
          <w:szCs w:val="18"/>
        </w:rPr>
      </w:pPr>
    </w:p>
    <w:p w14:paraId="2BD42D98" w14:textId="1B2496F4" w:rsidR="00C42829" w:rsidRDefault="00C42829" w:rsidP="00C42829">
      <w:pPr>
        <w:rPr>
          <w:rFonts w:cs="Arial"/>
          <w:szCs w:val="18"/>
        </w:rPr>
      </w:pPr>
      <w:r>
        <w:rPr>
          <w:rFonts w:cs="Arial"/>
          <w:szCs w:val="18"/>
        </w:rPr>
        <w:t xml:space="preserve">6c </w:t>
      </w:r>
      <w:r w:rsidRPr="00E61DDD">
        <w:rPr>
          <w:rFonts w:cs="Arial"/>
          <w:b/>
          <w:bCs/>
          <w:szCs w:val="18"/>
        </w:rPr>
        <w:t>Voortzetting dienstverband voor bepaalde tijd</w:t>
      </w:r>
    </w:p>
    <w:p w14:paraId="65BFDEE3" w14:textId="049E18D6" w:rsidR="00C42829" w:rsidRPr="00C42829" w:rsidRDefault="00C42829" w:rsidP="00E61DDD">
      <w:pPr>
        <w:rPr>
          <w:rFonts w:cs="Arial"/>
          <w:szCs w:val="18"/>
        </w:rPr>
      </w:pPr>
      <w:r>
        <w:rPr>
          <w:rFonts w:cs="Arial"/>
          <w:szCs w:val="18"/>
        </w:rPr>
        <w:t xml:space="preserve">Overeenkomstig artikel 7:668a </w:t>
      </w:r>
      <w:r w:rsidR="00B72E5F">
        <w:rPr>
          <w:rFonts w:cs="Arial"/>
          <w:szCs w:val="18"/>
        </w:rPr>
        <w:t xml:space="preserve">BW mogen maximaal drie tijdelijke arbeidsovereenkomsten achter elkaar worden overeengekomen. De totale duur van deze reeks arbeidsovereenkomsten mag niet meer dan 36 maanden zijn. </w:t>
      </w:r>
    </w:p>
    <w:p w14:paraId="5222E730" w14:textId="77777777" w:rsidR="008F3ABB" w:rsidRDefault="008F3ABB" w:rsidP="005E1C4B">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ind w:left="284"/>
      </w:pPr>
    </w:p>
    <w:p w14:paraId="200BFBC0"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06C5AA07" w14:textId="77777777" w:rsidR="00CC7523" w:rsidRDefault="00CC7523">
      <w:pPr>
        <w:pStyle w:val="Heading1"/>
      </w:pPr>
      <w:bookmarkStart w:id="8" w:name="_Toc13564022"/>
      <w:r>
        <w:t>Artikel 7</w:t>
      </w:r>
      <w:r>
        <w:tab/>
        <w:t>Arbeidsduur en werktijden</w:t>
      </w:r>
      <w:bookmarkEnd w:id="8"/>
    </w:p>
    <w:p w14:paraId="681887A3" w14:textId="77777777" w:rsidR="00CC7523" w:rsidRDefault="00CC7523"/>
    <w:p w14:paraId="101861CB" w14:textId="77777777" w:rsidR="00CC7523" w:rsidRDefault="00CC7523">
      <w:pPr>
        <w:pStyle w:val="Heading2"/>
        <w:rPr>
          <w:b/>
        </w:rPr>
      </w:pPr>
      <w:bookmarkStart w:id="9" w:name="_Toc13564023"/>
      <w:r>
        <w:rPr>
          <w:b/>
        </w:rPr>
        <w:t>7a Normale arbeidsduur</w:t>
      </w:r>
      <w:bookmarkEnd w:id="9"/>
    </w:p>
    <w:p w14:paraId="126C599A"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r>
        <w:t>De normale arbeidsduur bedraagt 8 uur per dag en 40 uur per week.</w:t>
      </w:r>
    </w:p>
    <w:p w14:paraId="61B62CE7" w14:textId="77777777" w:rsidR="00CC7523" w:rsidRDefault="00CC7523">
      <w:pPr>
        <w:tabs>
          <w:tab w:val="left" w:pos="-1440"/>
          <w:tab w:val="left" w:pos="-720"/>
          <w:tab w:val="left" w:pos="0"/>
          <w:tab w:val="left" w:pos="330"/>
          <w:tab w:val="left" w:pos="600"/>
          <w:tab w:val="left" w:pos="744"/>
          <w:tab w:val="left" w:pos="1200"/>
          <w:tab w:val="left" w:pos="1800"/>
          <w:tab w:val="left" w:pos="2400"/>
          <w:tab w:val="left" w:pos="3000"/>
          <w:tab w:val="left" w:pos="3600"/>
          <w:tab w:val="left" w:pos="4200"/>
          <w:tab w:val="left" w:pos="4800"/>
        </w:tabs>
      </w:pPr>
    </w:p>
    <w:p w14:paraId="24E59075" w14:textId="77777777" w:rsidR="00CC7523" w:rsidRDefault="00CC7523">
      <w:pPr>
        <w:pStyle w:val="Heading2"/>
      </w:pPr>
      <w:bookmarkStart w:id="10" w:name="_Toc13564024"/>
      <w:r>
        <w:rPr>
          <w:b/>
        </w:rPr>
        <w:t>7b Dienstroosters</w:t>
      </w:r>
      <w:bookmarkEnd w:id="10"/>
      <w:r>
        <w:rPr>
          <w:b/>
        </w:rPr>
        <w:t xml:space="preserve"> </w:t>
      </w:r>
    </w:p>
    <w:p w14:paraId="15E3999F"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De werknemer werkt, tenzij anders overeengekomen, volgens één van de volgende dienstroosters:</w:t>
      </w:r>
    </w:p>
    <w:p w14:paraId="57891651" w14:textId="77777777" w:rsidR="00CC7523" w:rsidRDefault="00CC7523" w:rsidP="00EC4C97">
      <w:pPr>
        <w:numPr>
          <w:ilvl w:val="0"/>
          <w:numId w:val="31"/>
        </w:num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 xml:space="preserve">een dagdienstrooster van maandag t/m vrijdag met een arbeidsduur van </w:t>
      </w:r>
    </w:p>
    <w:p w14:paraId="412A0C0D" w14:textId="77777777" w:rsidR="00CC7523" w:rsidRDefault="00CC7523" w:rsidP="0029398A">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ind w:left="180"/>
      </w:pPr>
      <w:r>
        <w:t>40 uur per week en 8 uur per dienst;</w:t>
      </w:r>
    </w:p>
    <w:p w14:paraId="051D1469" w14:textId="77777777" w:rsidR="00CC7523" w:rsidRDefault="00CC7523" w:rsidP="00EC4C97">
      <w:pPr>
        <w:numPr>
          <w:ilvl w:val="0"/>
          <w:numId w:val="32"/>
        </w:num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 xml:space="preserve">een tweeploegendienst van maandag t/m vrijdag omvattende een periode </w:t>
      </w:r>
    </w:p>
    <w:p w14:paraId="47A4B0C6"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ind w:left="360" w:hanging="180"/>
      </w:pPr>
      <w:r>
        <w:t>van 2 aaneengesloten weken van 40 uur per week en 8 uur per dienst;</w:t>
      </w:r>
    </w:p>
    <w:p w14:paraId="141E715A" w14:textId="77777777" w:rsidR="00CC7523" w:rsidRDefault="00CC7523" w:rsidP="00EC4C97">
      <w:pPr>
        <w:numPr>
          <w:ilvl w:val="0"/>
          <w:numId w:val="32"/>
        </w:num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 xml:space="preserve">een drieploegendienst van zondag t/m vrijdag omvattende een periode </w:t>
      </w:r>
    </w:p>
    <w:p w14:paraId="6EEF3FDE"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ind w:left="180"/>
      </w:pPr>
      <w:r>
        <w:t xml:space="preserve">van 3 aaneengesloten weken van 40 uur per week en 8 uur per dienst. </w:t>
      </w:r>
      <w:r w:rsidR="00CE7C2A">
        <w:br/>
        <w:t>Deze vangt aan op zondagavond (bij Aviko Steenderen om 23.00 uur</w:t>
      </w:r>
      <w:r w:rsidR="009310DC">
        <w:t xml:space="preserve"> en bij Aviko Lomm om 22.00 uur);</w:t>
      </w:r>
    </w:p>
    <w:p w14:paraId="6B720E00" w14:textId="77777777" w:rsidR="002E093A" w:rsidRDefault="002E093A" w:rsidP="00EC4C97">
      <w:pPr>
        <w:numPr>
          <w:ilvl w:val="0"/>
          <w:numId w:val="32"/>
        </w:num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 xml:space="preserve">een vierploegendienst van zondag t/m </w:t>
      </w:r>
      <w:r w:rsidR="00BD6CF3">
        <w:t>zaterdag</w:t>
      </w:r>
      <w:r>
        <w:t xml:space="preserve"> omvattende een periode </w:t>
      </w:r>
    </w:p>
    <w:p w14:paraId="118FF4A3" w14:textId="77777777" w:rsidR="002E093A" w:rsidRDefault="002E093A" w:rsidP="00BD6CF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ind w:left="180"/>
      </w:pPr>
      <w:r>
        <w:t xml:space="preserve">van </w:t>
      </w:r>
      <w:r w:rsidR="00BD6CF3">
        <w:t>4</w:t>
      </w:r>
      <w:r>
        <w:t xml:space="preserve"> aaneengesloten weken van </w:t>
      </w:r>
      <w:r w:rsidR="00BD6CF3">
        <w:t>gemiddeld 36</w:t>
      </w:r>
      <w:r>
        <w:t xml:space="preserve"> uur per week en 8 uur per dienst. </w:t>
      </w:r>
      <w:r w:rsidR="00C34F7C">
        <w:t xml:space="preserve"> Deze vangt aan op zondagmiddag</w:t>
      </w:r>
      <w:r w:rsidR="008C5124">
        <w:t xml:space="preserve"> </w:t>
      </w:r>
      <w:r w:rsidR="00C34F7C">
        <w:t>14</w:t>
      </w:r>
      <w:r w:rsidR="008C5124">
        <w:t xml:space="preserve">.00 uur </w:t>
      </w:r>
      <w:r w:rsidR="00303716">
        <w:t>(</w:t>
      </w:r>
      <w:r w:rsidR="00EE79D1">
        <w:t>Aviko Cuijk</w:t>
      </w:r>
      <w:r w:rsidR="00303716">
        <w:t xml:space="preserve">) </w:t>
      </w:r>
      <w:r w:rsidR="008C5124">
        <w:t xml:space="preserve">en eindigt op zaterdag om </w:t>
      </w:r>
      <w:r w:rsidR="00303716">
        <w:t>14.00 uur</w:t>
      </w:r>
      <w:r w:rsidR="006C5F37">
        <w:t>;</w:t>
      </w:r>
    </w:p>
    <w:p w14:paraId="5AA8D493" w14:textId="77777777" w:rsidR="00CC7523" w:rsidRDefault="00CC7523">
      <w:pPr>
        <w:tabs>
          <w:tab w:val="left" w:pos="-1440"/>
          <w:tab w:val="left" w:pos="-720"/>
          <w:tab w:val="left" w:pos="744"/>
          <w:tab w:val="left" w:pos="1200"/>
          <w:tab w:val="left" w:pos="1800"/>
          <w:tab w:val="left" w:pos="2400"/>
          <w:tab w:val="left" w:pos="3000"/>
          <w:tab w:val="left" w:pos="3600"/>
          <w:tab w:val="left" w:pos="3968"/>
          <w:tab w:val="left" w:pos="4200"/>
          <w:tab w:val="left" w:pos="4800"/>
        </w:tabs>
        <w:ind w:left="142" w:hanging="142"/>
      </w:pPr>
      <w:r>
        <w:t>-</w:t>
      </w:r>
      <w:r>
        <w:tab/>
      </w:r>
      <w:r w:rsidRPr="00754943">
        <w:t xml:space="preserve">een vijfploegendienst van zondag t/m zondag omvattende een periode van 10 aaneengesloten weken van gemiddeld 34,62 </w:t>
      </w:r>
      <w:r w:rsidR="00D837FB">
        <w:t xml:space="preserve">uur </w:t>
      </w:r>
      <w:r w:rsidRPr="00754943">
        <w:t xml:space="preserve">en 8 uur per dienst. </w:t>
      </w:r>
    </w:p>
    <w:p w14:paraId="19EFF08F" w14:textId="0530ACC1" w:rsidR="00D04716" w:rsidRDefault="00D04716">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376016F2" w14:textId="77777777" w:rsidR="00722BBD" w:rsidRDefault="00722BBD">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24EC59AB" w14:textId="77777777" w:rsidR="00CC7523" w:rsidRDefault="00CC7523">
      <w:pPr>
        <w:pStyle w:val="Heading2"/>
        <w:rPr>
          <w:b/>
        </w:rPr>
      </w:pPr>
      <w:bookmarkStart w:id="11" w:name="_Toc13564025"/>
      <w:r>
        <w:rPr>
          <w:b/>
        </w:rPr>
        <w:t>7c Ploegendienst</w:t>
      </w:r>
      <w:bookmarkEnd w:id="11"/>
    </w:p>
    <w:p w14:paraId="1A38C60C"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0F12746F"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I</w:t>
      </w:r>
    </w:p>
    <w:p w14:paraId="52097108"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 xml:space="preserve">Bij een tweeploegendienst wordt volgens een door werkgever vast te stellen rooster beurtelings in een ochtend- en een middagdienst, of een nacht- en een middagdienst, of in een ochtend- en een nachtdienst gewerkt. </w:t>
      </w:r>
    </w:p>
    <w:p w14:paraId="4F422E46" w14:textId="77777777" w:rsidR="0025301E" w:rsidRDefault="0025301E">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3AAFCBE4" w14:textId="1A18C0EA" w:rsidR="00CC7523" w:rsidRDefault="00CC7523" w:rsidP="00E61DDD">
      <w:r>
        <w:t>Bij een drie</w:t>
      </w:r>
      <w:r w:rsidR="00BD6CF3">
        <w:t>-, vier- en vijf</w:t>
      </w:r>
      <w:r>
        <w:t xml:space="preserve">ploegendienst wordt volgens een door werkgever vast te stellen rooster beurtelings in een nacht-, middag- en ochtenddienst </w:t>
      </w:r>
      <w:proofErr w:type="spellStart"/>
      <w:r>
        <w:t>gewerkt.II</w:t>
      </w:r>
      <w:proofErr w:type="spellEnd"/>
    </w:p>
    <w:p w14:paraId="052DAFBD"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 xml:space="preserve">De standaard vastgestelde begin- en eindtijden voor de betreffende diensten zijn (tussen haakjes begin- en eindtijden van </w:t>
      </w:r>
      <w:r w:rsidR="00F60DB6">
        <w:t>Aviko Lomm</w:t>
      </w:r>
      <w:r w:rsidR="00BD6CF3">
        <w:t xml:space="preserve"> en Aviko </w:t>
      </w:r>
      <w:r w:rsidR="005F0914">
        <w:t>Cuijk</w:t>
      </w:r>
      <w:r w:rsidR="00F34BCD">
        <w:t>)</w:t>
      </w:r>
      <w:r w:rsidR="005F0914">
        <w:t>:</w:t>
      </w:r>
    </w:p>
    <w:p w14:paraId="44BBAB32" w14:textId="77777777" w:rsidR="00CC7523" w:rsidRDefault="00CC7523" w:rsidP="00EC4C97">
      <w:pPr>
        <w:numPr>
          <w:ilvl w:val="0"/>
          <w:numId w:val="33"/>
        </w:numPr>
        <w:tabs>
          <w:tab w:val="clear" w:pos="360"/>
          <w:tab w:val="left" w:pos="-1440"/>
          <w:tab w:val="left" w:pos="-720"/>
          <w:tab w:val="left" w:pos="0"/>
          <w:tab w:val="left" w:pos="180"/>
          <w:tab w:val="num" w:pos="405"/>
          <w:tab w:val="left" w:pos="1843"/>
          <w:tab w:val="left" w:pos="3000"/>
          <w:tab w:val="left" w:pos="3600"/>
          <w:tab w:val="left" w:pos="3968"/>
          <w:tab w:val="left" w:pos="4200"/>
          <w:tab w:val="left" w:pos="4800"/>
        </w:tabs>
        <w:ind w:left="272"/>
      </w:pPr>
      <w:r>
        <w:t>nachtdienst:</w:t>
      </w:r>
      <w:r>
        <w:tab/>
        <w:t>23.0</w:t>
      </w:r>
      <w:r w:rsidR="00060657">
        <w:t>0 (22.00) tot 07.00 (06.00) uur;</w:t>
      </w:r>
      <w:r>
        <w:tab/>
      </w:r>
      <w:r>
        <w:tab/>
      </w:r>
    </w:p>
    <w:p w14:paraId="6EA36637" w14:textId="77777777" w:rsidR="00CC7523" w:rsidRDefault="00CC7523" w:rsidP="00EC4C97">
      <w:pPr>
        <w:numPr>
          <w:ilvl w:val="0"/>
          <w:numId w:val="34"/>
        </w:numPr>
        <w:tabs>
          <w:tab w:val="left" w:pos="-1440"/>
          <w:tab w:val="left" w:pos="-720"/>
          <w:tab w:val="left" w:pos="0"/>
          <w:tab w:val="left" w:pos="180"/>
          <w:tab w:val="left" w:pos="1843"/>
          <w:tab w:val="left" w:pos="3000"/>
          <w:tab w:val="left" w:pos="3600"/>
          <w:tab w:val="left" w:pos="3968"/>
          <w:tab w:val="left" w:pos="4200"/>
          <w:tab w:val="left" w:pos="4800"/>
        </w:tabs>
      </w:pPr>
      <w:r>
        <w:t>middagdienst:</w:t>
      </w:r>
      <w:r>
        <w:tab/>
        <w:t>15.00 (14.00) tot 23.00 (22.00) uur</w:t>
      </w:r>
      <w:r w:rsidR="00060657">
        <w:t>;</w:t>
      </w:r>
    </w:p>
    <w:p w14:paraId="0D955002" w14:textId="77777777" w:rsidR="00CC7523" w:rsidRDefault="00CC7523" w:rsidP="00EC4C97">
      <w:pPr>
        <w:numPr>
          <w:ilvl w:val="0"/>
          <w:numId w:val="35"/>
        </w:numPr>
        <w:tabs>
          <w:tab w:val="left" w:pos="-1440"/>
          <w:tab w:val="left" w:pos="-720"/>
          <w:tab w:val="left" w:pos="0"/>
          <w:tab w:val="left" w:pos="180"/>
          <w:tab w:val="left" w:pos="1843"/>
          <w:tab w:val="left" w:pos="3000"/>
          <w:tab w:val="left" w:pos="3600"/>
          <w:tab w:val="left" w:pos="3968"/>
          <w:tab w:val="left" w:pos="4200"/>
          <w:tab w:val="left" w:pos="4800"/>
        </w:tabs>
      </w:pPr>
      <w:r>
        <w:t>ochtenddienst:</w:t>
      </w:r>
      <w:r>
        <w:tab/>
        <w:t>07.0</w:t>
      </w:r>
      <w:r w:rsidR="00060657">
        <w:t>0 (06.00) tot 15.00 (14.00) uur.</w:t>
      </w:r>
    </w:p>
    <w:p w14:paraId="342B124D" w14:textId="5FD839DD"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Het betreft hier de standaard</w:t>
      </w:r>
      <w:r w:rsidR="00722BBD">
        <w:t xml:space="preserve"> b</w:t>
      </w:r>
      <w:r>
        <w:t xml:space="preserve">egin- en eindtijden. </w:t>
      </w:r>
    </w:p>
    <w:p w14:paraId="7369E8F0"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59EDE06A" w14:textId="77777777" w:rsidR="00CC7523" w:rsidRPr="002179AE"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rsidRPr="002179AE">
        <w:t>III</w:t>
      </w:r>
    </w:p>
    <w:p w14:paraId="15C731DB"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rsidRPr="002179AE">
        <w:lastRenderedPageBreak/>
        <w:t>Vijfploegendienst</w:t>
      </w:r>
    </w:p>
    <w:p w14:paraId="15D04EE4"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157AD0F4" w14:textId="77777777" w:rsidR="000546EB" w:rsidRPr="00754943" w:rsidRDefault="000546EB" w:rsidP="000546EB">
      <w:r w:rsidRPr="00754943">
        <w:t>Voor de vijfploegendienst gelden de volgende condities:</w:t>
      </w:r>
    </w:p>
    <w:p w14:paraId="23AED8C4" w14:textId="77777777" w:rsidR="000546EB" w:rsidRPr="00754943" w:rsidRDefault="000546EB" w:rsidP="000546EB">
      <w:pPr>
        <w:numPr>
          <w:ilvl w:val="0"/>
          <w:numId w:val="1"/>
        </w:numPr>
      </w:pPr>
      <w:r w:rsidRPr="00754943">
        <w:t>er wordt gewerkt in het “6-4” rooster (zie bijlage 8);</w:t>
      </w:r>
    </w:p>
    <w:p w14:paraId="370F6D81" w14:textId="1C4C9DE8" w:rsidR="002A3626" w:rsidRDefault="002A3626" w:rsidP="002A3626">
      <w:pPr>
        <w:autoSpaceDE w:val="0"/>
        <w:autoSpaceDN w:val="0"/>
        <w:jc w:val="both"/>
      </w:pPr>
      <w:r w:rsidRPr="00E61DDD">
        <w:t>de op het moment van invoering reeds in dienst zijnde werknemer werkt in het standaard vijfploegendienstrooster gemiddeld 33,6 uur per week. Daarenboven gelden vanaf 1 januari 2002 per jaar 6 opkomstdagen. Daarmee komt de gemiddelde werkweek per 1 januari 2002 op 34,62 uur (afgerond 35 uur). 1 dag wordt gebruikt om 4 keer per jaar werk overleg te hebben. Elk werkoverleg zal maximaal 2 uur duren en wordt direct voor aanvang, of na afloop van een dienst gepland. 2 dagen worden door de werkgever aangewezen als ‘terugkomdag”, waarbij de werkgever verantwoordelijk is voor de invulling. Gezien het feit dat deze dagen niet de volledige 8 uur duren, worden medewerkers geacht de verplichte e-</w:t>
      </w:r>
      <w:proofErr w:type="spellStart"/>
      <w:r w:rsidRPr="00E61DDD">
        <w:t>learning</w:t>
      </w:r>
      <w:proofErr w:type="spellEnd"/>
      <w:r w:rsidRPr="00E61DDD">
        <w:t xml:space="preserve"> / </w:t>
      </w:r>
      <w:proofErr w:type="spellStart"/>
      <w:r w:rsidRPr="00E61DDD">
        <w:t>compliancy</w:t>
      </w:r>
      <w:proofErr w:type="spellEnd"/>
      <w:r w:rsidRPr="00E61DDD">
        <w:t xml:space="preserve"> op orde te hebben. 2 dagen worden gebruikt om invulling te geven aan team-, dan wel persoonlijke ontwikkeling. De invulling en inhoud van die dagen wordt in samenspraak met medewerkers tot stand gebracht. 1 dag is vrij in te vullen naar inzicht van de medewerker in overleg met de leidinggevende, bijvoorbeeld inzetten als werkdag, studiedag, of afkopen met snipperuren, vakantiegeld, winstuitkering of salaris. Er wordt een jaarrooster gemaakt voor de 3 opkomstdagen. De overige opkomstdagen worden in overleg tussen werkgever en werknemer gepland gezien de aard en het doel van de betreffende dagen. De op 31 december van enig jaar resterende opkomstdagen komen per gelijke datum te vervallen</w:t>
      </w:r>
      <w:r w:rsidRPr="00E61DDD">
        <w:br/>
      </w:r>
      <w:r w:rsidRPr="00E61DDD">
        <w:br/>
        <w:t xml:space="preserve">Indien een door de werkgever te plannen </w:t>
      </w:r>
      <w:proofErr w:type="spellStart"/>
      <w:r w:rsidRPr="00E61DDD">
        <w:t>opkomstdag</w:t>
      </w:r>
      <w:proofErr w:type="spellEnd"/>
      <w:r w:rsidRPr="00E61DDD">
        <w:t xml:space="preserve"> (werk overleg en aangewezen terugkomdag) binnen 30 kalenderdagen voorafgaand hiervan op initiatief van de werkgever wordt geannuleerd, dan komt deze </w:t>
      </w:r>
      <w:proofErr w:type="spellStart"/>
      <w:r w:rsidRPr="00E61DDD">
        <w:t>opkomstdag</w:t>
      </w:r>
      <w:proofErr w:type="spellEnd"/>
      <w:r w:rsidRPr="00E61DDD">
        <w:t xml:space="preserve"> in zijn geheel te vervallen. In dergelijke gevallen wordt medewerker wel geacht de verplichte e-</w:t>
      </w:r>
      <w:proofErr w:type="spellStart"/>
      <w:r w:rsidRPr="00E61DDD">
        <w:t>learning</w:t>
      </w:r>
      <w:proofErr w:type="spellEnd"/>
      <w:r w:rsidRPr="00E61DDD">
        <w:t xml:space="preserve">/ </w:t>
      </w:r>
      <w:proofErr w:type="spellStart"/>
      <w:r w:rsidRPr="00E61DDD">
        <w:t>compliancy</w:t>
      </w:r>
      <w:proofErr w:type="spellEnd"/>
      <w:r w:rsidRPr="00E61DDD">
        <w:t xml:space="preserve"> op orde te hebben</w:t>
      </w:r>
      <w:r>
        <w:rPr>
          <w:i/>
          <w:iCs/>
        </w:rPr>
        <w:t>.</w:t>
      </w:r>
    </w:p>
    <w:p w14:paraId="4252A0D4" w14:textId="48624811" w:rsidR="00523673" w:rsidRPr="00E61DDD" w:rsidRDefault="00523673" w:rsidP="002A3626">
      <w:pPr>
        <w:autoSpaceDE w:val="0"/>
        <w:autoSpaceDN w:val="0"/>
        <w:jc w:val="both"/>
        <w:rPr>
          <w:rFonts w:ascii="Calibri" w:hAnsi="Calibri"/>
          <w:sz w:val="22"/>
        </w:rPr>
      </w:pPr>
      <w:r>
        <w:t xml:space="preserve">Voor het kalenderjaar 2021 vervalt </w:t>
      </w:r>
      <w:r>
        <w:rPr>
          <w:rFonts w:cs="Arial"/>
        </w:rPr>
        <w:t>éé</w:t>
      </w:r>
      <w:r>
        <w:t xml:space="preserve">n </w:t>
      </w:r>
      <w:proofErr w:type="spellStart"/>
      <w:r>
        <w:t>opkomstdag</w:t>
      </w:r>
      <w:proofErr w:type="spellEnd"/>
      <w:r>
        <w:t xml:space="preserve"> van 8 uur</w:t>
      </w:r>
      <w:r>
        <w:t>.;</w:t>
      </w:r>
    </w:p>
    <w:p w14:paraId="05BE8C8E" w14:textId="714FD378" w:rsidR="000546EB" w:rsidRPr="009637C8" w:rsidRDefault="000546EB" w:rsidP="002C0992">
      <w:pPr>
        <w:ind w:left="360"/>
      </w:pPr>
    </w:p>
    <w:p w14:paraId="4827F11A" w14:textId="4E5FDDFA" w:rsidR="00430C8E" w:rsidRPr="009637C8" w:rsidRDefault="000546EB" w:rsidP="000546EB">
      <w:pPr>
        <w:pStyle w:val="ListParagraph"/>
        <w:numPr>
          <w:ilvl w:val="0"/>
          <w:numId w:val="1"/>
        </w:numPr>
        <w:rPr>
          <w:rFonts w:cs="Arial"/>
          <w:szCs w:val="18"/>
        </w:rPr>
      </w:pPr>
      <w:r w:rsidRPr="009637C8">
        <w:rPr>
          <w:rFonts w:ascii="Arial" w:hAnsi="Arial" w:cs="Arial"/>
          <w:sz w:val="18"/>
          <w:szCs w:val="18"/>
        </w:rPr>
        <w:t>de op het moment van invoering reeds in dienst zijnde werknemer ontvangt een bereidheidtoeslag voor het overbruggen van het verschil tussen een gemiddeld 38- en 35-urige werkweek. Deze bereidheidtoeslag telt voor alle arbeidsvoorwaarden volledig mee.</w:t>
      </w:r>
    </w:p>
    <w:p w14:paraId="2D12089E" w14:textId="68F99684" w:rsidR="00430C8E" w:rsidRPr="009637C8" w:rsidRDefault="00430C8E" w:rsidP="00430C8E">
      <w:pPr>
        <w:pStyle w:val="ListParagraph"/>
        <w:numPr>
          <w:ilvl w:val="0"/>
          <w:numId w:val="1"/>
        </w:numPr>
        <w:rPr>
          <w:rFonts w:cs="Arial"/>
          <w:i/>
          <w:strike/>
          <w:szCs w:val="18"/>
        </w:rPr>
      </w:pPr>
      <w:r w:rsidRPr="009637C8">
        <w:rPr>
          <w:rFonts w:ascii="Arial" w:hAnsi="Arial" w:cs="Arial"/>
          <w:sz w:val="18"/>
          <w:szCs w:val="18"/>
        </w:rPr>
        <w:t>De werknemers die op verzoek van werkgever in de vijfploegendienst tewerk worden gesteld, krijgen ongeacht de datum van de indiensttreding 100% van het schaalsalaris.</w:t>
      </w:r>
    </w:p>
    <w:p w14:paraId="07F0D99B" w14:textId="26E2C964" w:rsidR="00971F70" w:rsidRPr="008D0C6E" w:rsidRDefault="00430C8E" w:rsidP="00430C8E">
      <w:pPr>
        <w:numPr>
          <w:ilvl w:val="0"/>
          <w:numId w:val="1"/>
        </w:numPr>
        <w:tabs>
          <w:tab w:val="clear" w:pos="360"/>
        </w:tabs>
        <w:ind w:hanging="283"/>
      </w:pPr>
      <w:r w:rsidRPr="00754943">
        <w:t xml:space="preserve">op </w:t>
      </w:r>
      <w:r>
        <w:t>k</w:t>
      </w:r>
      <w:r w:rsidRPr="00754943">
        <w:t>erstavond (vanaf de midda</w:t>
      </w:r>
      <w:r>
        <w:t>gdienst), eerste en tweede k</w:t>
      </w:r>
      <w:r w:rsidRPr="00754943">
        <w:t xml:space="preserve">erstdag, op oudejaarsavond (vanaf de middagdienst) en op </w:t>
      </w:r>
      <w:r>
        <w:t>n</w:t>
      </w:r>
      <w:r w:rsidRPr="00754943">
        <w:t>ieuwjaarsdag zal niet worden gewerkt. Op alle overige feestdagen in enig jaar zal gewerkt worden met toekenning van de feestdagentoeslag conform de huidige regeling. Deze regeling geldt ook voor afdelingen met een afw</w:t>
      </w:r>
      <w:r>
        <w:t>ijkend vijfploegendienstrooster;</w:t>
      </w:r>
    </w:p>
    <w:p w14:paraId="68725256" w14:textId="77777777" w:rsidR="000546EB" w:rsidRDefault="000546EB" w:rsidP="000546EB">
      <w:pPr>
        <w:numPr>
          <w:ilvl w:val="0"/>
          <w:numId w:val="1"/>
        </w:numPr>
      </w:pPr>
      <w:r w:rsidRPr="00754943">
        <w:t xml:space="preserve">er gelden geen ATV dagen. Het </w:t>
      </w:r>
      <w:proofErr w:type="spellStart"/>
      <w:r w:rsidRPr="00754943">
        <w:t>uursalaris</w:t>
      </w:r>
      <w:proofErr w:type="spellEnd"/>
      <w:r w:rsidRPr="00754943">
        <w:t xml:space="preserve"> wordt derhalve berekend door het periodesalaris te delen door 152. Voor de overige diensten, waarbij sprake is van 13 ATV dagen, geldt dat het </w:t>
      </w:r>
      <w:proofErr w:type="spellStart"/>
      <w:r w:rsidRPr="00754943">
        <w:t>uursalaris</w:t>
      </w:r>
      <w:proofErr w:type="spellEnd"/>
      <w:r w:rsidRPr="00754943">
        <w:t xml:space="preserve"> wordt berekend door het periodesalaris te delen door 160;</w:t>
      </w:r>
    </w:p>
    <w:p w14:paraId="04CD9147" w14:textId="77777777" w:rsidR="000546EB" w:rsidRPr="00754943" w:rsidRDefault="000546EB" w:rsidP="000546EB">
      <w:pPr>
        <w:numPr>
          <w:ilvl w:val="0"/>
          <w:numId w:val="1"/>
        </w:numPr>
      </w:pPr>
      <w:r w:rsidRPr="00754943">
        <w:t>deelname bij een gedeeltelijke overgang is vrijwillig maar uiteindelijk verplicht. Deelname bij een ondernemingsgewijze overgang is verplicht;</w:t>
      </w:r>
    </w:p>
    <w:p w14:paraId="5D4AF0B6" w14:textId="77777777" w:rsidR="000546EB" w:rsidRPr="00754943" w:rsidRDefault="000546EB" w:rsidP="000546EB">
      <w:pPr>
        <w:numPr>
          <w:ilvl w:val="0"/>
          <w:numId w:val="1"/>
        </w:numPr>
      </w:pPr>
      <w:r w:rsidRPr="00754943">
        <w:t>het aantal vakantiedagen bedraagt 22;</w:t>
      </w:r>
    </w:p>
    <w:p w14:paraId="1F015E7F" w14:textId="77777777" w:rsidR="000546EB" w:rsidRPr="00754943" w:rsidRDefault="000546EB" w:rsidP="000546EB">
      <w:pPr>
        <w:numPr>
          <w:ilvl w:val="0"/>
          <w:numId w:val="1"/>
        </w:numPr>
      </w:pPr>
      <w:r w:rsidRPr="00754943">
        <w:t>bij de invoering van een vijfploegendienst hebben de werknemers uit de betreffende fabriek voorrang bij de bemanning van de roosters.</w:t>
      </w:r>
    </w:p>
    <w:p w14:paraId="1292E297" w14:textId="77777777" w:rsidR="000546EB" w:rsidRDefault="000546EB">
      <w:pPr>
        <w:pStyle w:val="Header"/>
        <w:tabs>
          <w:tab w:val="clear" w:pos="4536"/>
          <w:tab w:val="clear" w:pos="9072"/>
        </w:tabs>
        <w:rPr>
          <w:rFonts w:ascii="Arial" w:hAnsi="Arial"/>
        </w:rPr>
      </w:pPr>
    </w:p>
    <w:p w14:paraId="5A6EFAB8" w14:textId="77777777" w:rsidR="00CC7523" w:rsidRPr="00F03751" w:rsidRDefault="00D13496">
      <w:pPr>
        <w:pStyle w:val="Heading2"/>
        <w:rPr>
          <w:b/>
        </w:rPr>
      </w:pPr>
      <w:bookmarkStart w:id="12" w:name="_Toc13564026"/>
      <w:r>
        <w:rPr>
          <w:b/>
        </w:rPr>
        <w:t>7d Dagdienst</w:t>
      </w:r>
      <w:bookmarkEnd w:id="12"/>
    </w:p>
    <w:p w14:paraId="6E955E4D" w14:textId="77777777" w:rsidR="00CC7523" w:rsidRPr="00D84C4E" w:rsidRDefault="00D13496">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 xml:space="preserve">Met inachtneming van het bepaalde onder 7a is de arbeidstijd voor werknemers in dagdienst gelegen tussen 07.30 en 17.00 uur. </w:t>
      </w:r>
    </w:p>
    <w:p w14:paraId="734F9AAB" w14:textId="77777777" w:rsidR="00CC7523" w:rsidRDefault="00D13496">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Onder de voorwaarde dat de continuïteit van de werkzaamheden verspreid over de dag gewaarborgd is, kunnen met toestemming van de leidinggevende de begin- en eindtijden flexibel worden vastgesteld.</w:t>
      </w:r>
    </w:p>
    <w:p w14:paraId="4FED8523" w14:textId="77777777" w:rsidR="00B5229C" w:rsidRPr="00754943" w:rsidRDefault="00B5229C">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661962A9" w14:textId="77777777" w:rsidR="00CC7523" w:rsidRDefault="00CC7523">
      <w:pPr>
        <w:pStyle w:val="Heading2"/>
        <w:rPr>
          <w:b/>
        </w:rPr>
      </w:pPr>
      <w:bookmarkStart w:id="13" w:name="_Toc13564027"/>
      <w:r>
        <w:rPr>
          <w:b/>
        </w:rPr>
        <w:t>7e Bekendmaking roosters</w:t>
      </w:r>
      <w:bookmarkEnd w:id="13"/>
    </w:p>
    <w:p w14:paraId="76EACA27" w14:textId="77777777" w:rsidR="00741334"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 xml:space="preserve">Het rooster wordt voor alle afdelingen volgens de jaarcyclus vastgesteld en wekelijks gepubliceerd op de in het bedrijf aanwezige publicatieborden. </w:t>
      </w:r>
    </w:p>
    <w:p w14:paraId="285A356D" w14:textId="77777777" w:rsidR="00D04716" w:rsidRDefault="00D04716">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27C068CC"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Het rooster voor de volgende week wordt uiterlijk woensdag voorafgaand, vóór het einde van de ochtenddienst gepubliceerd.</w:t>
      </w:r>
    </w:p>
    <w:p w14:paraId="1B81178E"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ind w:left="180" w:hanging="180"/>
        <w:rPr>
          <w:b/>
        </w:rPr>
      </w:pPr>
    </w:p>
    <w:p w14:paraId="427153F7" w14:textId="77777777" w:rsidR="00CC7523" w:rsidRDefault="00CC7523">
      <w:pPr>
        <w:pStyle w:val="Heading2"/>
        <w:rPr>
          <w:b/>
        </w:rPr>
      </w:pPr>
      <w:bookmarkStart w:id="14" w:name="_Toc13564028"/>
      <w:r>
        <w:rPr>
          <w:b/>
        </w:rPr>
        <w:t>7f Partiële leerplicht</w:t>
      </w:r>
      <w:bookmarkEnd w:id="14"/>
    </w:p>
    <w:p w14:paraId="10AEF91C"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 xml:space="preserve">Voor een werknemer die partieel leerplichtig is, geldt dat de in deze CAO vastgestelde normale arbeidsduur voor hem wordt verminderd in evenredigheid met het aantal dagen waarop hij aan de verplichtingen </w:t>
      </w:r>
      <w:proofErr w:type="spellStart"/>
      <w:r>
        <w:t>terzake</w:t>
      </w:r>
      <w:proofErr w:type="spellEnd"/>
      <w:r>
        <w:t xml:space="preserve"> van de leerplicht voldoet. </w:t>
      </w:r>
    </w:p>
    <w:p w14:paraId="23975A80"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Over de dagen waarop aan de wettelijke leerplicht dient te worden voldaan, is geen salaris verschuldigd.</w:t>
      </w:r>
    </w:p>
    <w:p w14:paraId="0077A43D"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rPr>
          <w:b/>
        </w:rPr>
      </w:pPr>
    </w:p>
    <w:p w14:paraId="08E4736F" w14:textId="77777777" w:rsidR="00687433" w:rsidRDefault="0068743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rPr>
          <w:b/>
        </w:rPr>
      </w:pPr>
    </w:p>
    <w:p w14:paraId="2ACD7F0F" w14:textId="77777777" w:rsidR="00CC7523" w:rsidRDefault="00CC7523">
      <w:pPr>
        <w:pStyle w:val="Heading2"/>
        <w:rPr>
          <w:b/>
        </w:rPr>
      </w:pPr>
      <w:bookmarkStart w:id="15" w:name="_Toc13564029"/>
      <w:r>
        <w:rPr>
          <w:b/>
        </w:rPr>
        <w:t>7g ATV regeling</w:t>
      </w:r>
      <w:bookmarkEnd w:id="15"/>
    </w:p>
    <w:p w14:paraId="2890304D"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3E99C93F"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ind w:left="180" w:hanging="180"/>
      </w:pPr>
      <w:r>
        <w:t>I</w:t>
      </w:r>
    </w:p>
    <w:p w14:paraId="2CCA5679" w14:textId="77777777" w:rsidR="00CC7523" w:rsidRDefault="00CC7523">
      <w:pPr>
        <w:pStyle w:val="BodyText2"/>
        <w:tabs>
          <w:tab w:val="clear" w:pos="288"/>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left" w:pos="600"/>
          <w:tab w:val="left" w:pos="1200"/>
          <w:tab w:val="left" w:pos="1800"/>
          <w:tab w:val="left" w:pos="2400"/>
          <w:tab w:val="left" w:pos="3000"/>
          <w:tab w:val="left" w:pos="3968"/>
          <w:tab w:val="left" w:pos="4200"/>
          <w:tab w:val="left" w:pos="4800"/>
        </w:tabs>
        <w:rPr>
          <w:rFonts w:ascii="Arial" w:hAnsi="Arial"/>
          <w:sz w:val="18"/>
        </w:rPr>
      </w:pPr>
      <w:r>
        <w:rPr>
          <w:rFonts w:ascii="Arial" w:hAnsi="Arial"/>
          <w:sz w:val="18"/>
        </w:rPr>
        <w:t xml:space="preserve">Aangezien de arbeidstijd per week is teruggebracht van 40 naar 38 uur, terwijl er een bedrijfstijd is gehandhaafd van 40 uur, heeft de werknemer recht op 13 roostervrije dagen op jaarbasis. </w:t>
      </w:r>
    </w:p>
    <w:p w14:paraId="6964189A" w14:textId="77777777" w:rsidR="006C648F" w:rsidRDefault="006C648F">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4010B213"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II</w:t>
      </w:r>
    </w:p>
    <w:p w14:paraId="5B8C4C7B"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Werknemers die slechts een gedeelte van de normale arbeidsduur werkzaam zijn en/of gedurende de loop van een kalenderjaar in dienst zijn getreden bij werkgever, kunnen naar rato aanspraak maken op roostervrije dagen.</w:t>
      </w:r>
    </w:p>
    <w:p w14:paraId="305EF2C3" w14:textId="77777777" w:rsidR="00E8665C" w:rsidRDefault="00E8665C">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4593E1C8"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III</w:t>
      </w:r>
    </w:p>
    <w:p w14:paraId="55497F4F"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Op roostervrije dagen wordt door werknemer voor wie deze zijn vastgesteld, met behoud van inkomen niet gewerkt.</w:t>
      </w:r>
    </w:p>
    <w:p w14:paraId="7FA5E8BD" w14:textId="77777777" w:rsidR="00DD3885" w:rsidRDefault="00DD3885">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1ADEA235"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lastRenderedPageBreak/>
        <w:t>IV</w:t>
      </w:r>
    </w:p>
    <w:p w14:paraId="6A01955B"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rsidRPr="002E7BFB">
        <w:t>Een door werknemer niet opgenomen roostervrije dag vervalt. Indien vanuit bedrijfsbelang tijdens roostervrije dagen gewerkt zal worden, worden deze roostervrije dagen aan de werknemer in overleg teruggegeven in de vorm van vrij op te nemen verlof.</w:t>
      </w:r>
    </w:p>
    <w:p w14:paraId="59CBB68C"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772707AD"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V</w:t>
      </w:r>
    </w:p>
    <w:p w14:paraId="2F5E6A7D" w14:textId="636E1FEA"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 xml:space="preserve">In individuele gevallen kan, geadviseerd door de </w:t>
      </w:r>
      <w:r w:rsidRPr="00523460">
        <w:t xml:space="preserve">afdeling </w:t>
      </w:r>
      <w:r w:rsidR="00E63358">
        <w:t>HR</w:t>
      </w:r>
      <w:r>
        <w:t>, ter beoordeling van werkgever en in overleg met de werknemer, worden afgeweken van het hiervoor onder II, III en IV gestelde.</w:t>
      </w:r>
    </w:p>
    <w:p w14:paraId="542813F4"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2092499D"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VI</w:t>
      </w:r>
    </w:p>
    <w:p w14:paraId="271EDAF0"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rsidRPr="00294992">
        <w:t xml:space="preserve">Met betrekking tot de bij Aviko </w:t>
      </w:r>
      <w:r w:rsidR="00DC787B" w:rsidRPr="00294992">
        <w:t>Steenderen</w:t>
      </w:r>
      <w:r w:rsidRPr="00294992">
        <w:t xml:space="preserve"> en bij </w:t>
      </w:r>
      <w:r w:rsidR="00F60DB6" w:rsidRPr="00294992">
        <w:t>Aviko Lomm</w:t>
      </w:r>
      <w:r w:rsidRPr="00294992">
        <w:t xml:space="preserve"> geldende vaststelling van de roostervrije dagen wordt verwezen naar bijlage 6.</w:t>
      </w:r>
    </w:p>
    <w:p w14:paraId="65C1E6ED" w14:textId="77777777" w:rsidR="009D0254" w:rsidRDefault="009D0254">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5AC505B6" w14:textId="2CBB6B75" w:rsidR="00BE1AC4" w:rsidRPr="009637C8" w:rsidRDefault="00BE1AC4" w:rsidP="00BE1AC4">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VII</w:t>
      </w:r>
    </w:p>
    <w:p w14:paraId="5378FB5F" w14:textId="77777777" w:rsidR="00BE1AC4" w:rsidRPr="009637C8" w:rsidRDefault="00BE1AC4" w:rsidP="00BE1AC4">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De volgende afspraak geldt met betrekking tot het afboeken van ATV uren bij (gedeeltelijk) verzuim:</w:t>
      </w:r>
    </w:p>
    <w:p w14:paraId="635046B3" w14:textId="77777777" w:rsidR="00BE1AC4" w:rsidRPr="009637C8" w:rsidRDefault="00BE1AC4" w:rsidP="00BE1AC4">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 xml:space="preserve">Indien de medewerker binnen één kalenderjaar vier maal het aantal werkuren per week (hoeft niet aaneengesloten te zijn) of meer verzuimt, wordt ATV afgeboekt. </w:t>
      </w:r>
    </w:p>
    <w:p w14:paraId="19B51D0B" w14:textId="77777777" w:rsidR="00BE1AC4" w:rsidRPr="009637C8" w:rsidRDefault="00BE1AC4" w:rsidP="00BE1AC4">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Bij vier weken verzuim wordt, in het geval van een fulltime dienstverband, 8 uur ATV afgeboekt.</w:t>
      </w:r>
    </w:p>
    <w:p w14:paraId="5427E492" w14:textId="77777777" w:rsidR="00BE1AC4" w:rsidRPr="009637C8" w:rsidRDefault="00BE1AC4" w:rsidP="00BE1AC4">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Bij elke extra werkweek verzuim wordt in het geval van een fulltime dienstverband nog eens 2 uur extra ATV afgeboekt.</w:t>
      </w:r>
    </w:p>
    <w:p w14:paraId="19788A03" w14:textId="77777777" w:rsidR="00BE1AC4" w:rsidRPr="009637C8" w:rsidRDefault="00BE1AC4" w:rsidP="00BE1AC4">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Bij een parttime dienstverband wordt het afboeken van ATV naar rato toegepast.</w:t>
      </w:r>
    </w:p>
    <w:p w14:paraId="405347D1" w14:textId="77777777" w:rsidR="00BE1AC4" w:rsidRPr="009637C8" w:rsidRDefault="00BE1AC4" w:rsidP="00BE1AC4">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Afboeken als gevolg van verzuim wordt in het begin van het nieuwe kalenderjaar toegepast.</w:t>
      </w:r>
    </w:p>
    <w:p w14:paraId="55F6F5A4" w14:textId="77777777" w:rsidR="00BE1AC4" w:rsidRPr="009637C8" w:rsidRDefault="00BE1AC4" w:rsidP="00BE1AC4">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Is er nog een restant saldo ATV van het vorige kalenderjaar, dan wordt er van dit saldo afgeboekt. Is dit niet het geval, dan zal er van het reguliere verlofsaldo worden afgeboekt.</w:t>
      </w:r>
    </w:p>
    <w:p w14:paraId="7E3A70D0" w14:textId="35D8105A" w:rsidR="00BE1AC4" w:rsidRPr="00621AE7" w:rsidRDefault="00BE1AC4" w:rsidP="00BE1AC4">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 xml:space="preserve">Als het ATV reeds is ingepland en medewerker wordt op die geplande ATV uren ziek, dan worden deze ingeplande en reeds afgeboekte ATV uren teruggeboekt. Aan het eind van het jaar wordt er gekeken of de medewerker in totaal meer dan 4 weken ziek is geweest en dan worden de 8 uur alsnog afgeboekt. Als de medewerker minder dan 4 weken ziek </w:t>
      </w:r>
      <w:r w:rsidR="00F24234" w:rsidRPr="009637C8">
        <w:t xml:space="preserve">is </w:t>
      </w:r>
      <w:r w:rsidRPr="009637C8">
        <w:t>geweest hoeft er ook niets te worden afgeschreven.</w:t>
      </w:r>
    </w:p>
    <w:p w14:paraId="56DC7A89" w14:textId="77777777" w:rsidR="00BA64B3" w:rsidRDefault="00BA64B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6355C1EB" w14:textId="77777777" w:rsidR="008F3ABB" w:rsidRPr="005E1C4B" w:rsidRDefault="00FB11E6" w:rsidP="005E1C4B">
      <w:pPr>
        <w:pStyle w:val="Heading2"/>
        <w:rPr>
          <w:b/>
        </w:rPr>
      </w:pPr>
      <w:bookmarkStart w:id="16" w:name="_Toc13564030"/>
      <w:r w:rsidRPr="005E1C4B">
        <w:rPr>
          <w:b/>
        </w:rPr>
        <w:t>7h Mantelzorg</w:t>
      </w:r>
      <w:bookmarkEnd w:id="16"/>
    </w:p>
    <w:p w14:paraId="6BFD40A4" w14:textId="77777777" w:rsidR="009D0254" w:rsidRDefault="009D0254">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6DA5BF79" w14:textId="77777777" w:rsidR="009D0254" w:rsidRDefault="009D0254">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I</w:t>
      </w:r>
    </w:p>
    <w:p w14:paraId="0AAF7461" w14:textId="77777777" w:rsidR="008F3ABB" w:rsidRPr="005E1C4B" w:rsidRDefault="00FB11E6" w:rsidP="005E1C4B">
      <w:pPr>
        <w:rPr>
          <w:szCs w:val="18"/>
        </w:rPr>
      </w:pPr>
      <w:r w:rsidRPr="005E1C4B">
        <w:rPr>
          <w:szCs w:val="18"/>
        </w:rPr>
        <w:t>Er is sprake van mantelzorg als de werknemer langdurig en intensief voor een hulpbehoevende, chronisch zieke of gehandicapte naaste zorgt, waar hij een persoonlijke en duurzame sociale relatie mee heeft.</w:t>
      </w:r>
    </w:p>
    <w:p w14:paraId="0810649D" w14:textId="77777777" w:rsidR="008F3ABB" w:rsidRDefault="008F3ABB" w:rsidP="005E1C4B">
      <w:pPr>
        <w:rPr>
          <w:i/>
          <w:szCs w:val="18"/>
        </w:rPr>
      </w:pPr>
    </w:p>
    <w:p w14:paraId="77F0976D" w14:textId="77777777" w:rsidR="008F3ABB" w:rsidRPr="005E1C4B" w:rsidRDefault="00FB11E6" w:rsidP="005E1C4B">
      <w:pPr>
        <w:rPr>
          <w:szCs w:val="18"/>
        </w:rPr>
      </w:pPr>
      <w:r w:rsidRPr="005E1C4B">
        <w:rPr>
          <w:szCs w:val="18"/>
        </w:rPr>
        <w:t>II</w:t>
      </w:r>
    </w:p>
    <w:p w14:paraId="63EE19DF" w14:textId="77777777" w:rsidR="009D0254" w:rsidRPr="005E1C4B" w:rsidRDefault="00FB11E6" w:rsidP="009D0254">
      <w:pPr>
        <w:rPr>
          <w:szCs w:val="18"/>
        </w:rPr>
      </w:pPr>
      <w:r w:rsidRPr="005E1C4B">
        <w:rPr>
          <w:szCs w:val="18"/>
        </w:rPr>
        <w:t>Partijen vinden een goede balans tussen de verplichtingen op het werk en privé (als mantelzorger) van belang. Deze balans z</w:t>
      </w:r>
      <w:r w:rsidR="008345A1">
        <w:rPr>
          <w:szCs w:val="18"/>
        </w:rPr>
        <w:t>al</w:t>
      </w:r>
      <w:r w:rsidRPr="005E1C4B">
        <w:rPr>
          <w:szCs w:val="18"/>
        </w:rPr>
        <w:t xml:space="preserve"> waar nodig een onderwerp van gesprek zijn tussen werkgever en werknemer. In dat gesprek komt aan de orde hoe de werknemer invulling kan geven aan de combinatie werk en mantelzorg. Voor oplossing van eventuele knelpunten in een dergelijke situatie zijn diverse instrumenten en regelingen beschikbaar, zoals langdurig zorgverlof, aanpassing arbeidsduur, onbetaald verlof, ouderschapsverlof.</w:t>
      </w:r>
    </w:p>
    <w:p w14:paraId="406361CB"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3FAB8429" w14:textId="77777777" w:rsidR="000F5247" w:rsidRDefault="000F5247" w:rsidP="00E54449"/>
    <w:p w14:paraId="31F9E373" w14:textId="77777777" w:rsidR="00CC7523" w:rsidRDefault="00CC7523">
      <w:pPr>
        <w:pStyle w:val="Heading1"/>
      </w:pPr>
      <w:bookmarkStart w:id="17" w:name="_Toc13564031"/>
      <w:r>
        <w:t>Artikel 8</w:t>
      </w:r>
      <w:r>
        <w:tab/>
        <w:t>Toeslagen</w:t>
      </w:r>
      <w:bookmarkEnd w:id="17"/>
    </w:p>
    <w:p w14:paraId="5A97825A" w14:textId="77777777" w:rsidR="00CC7523" w:rsidRDefault="00CC7523"/>
    <w:p w14:paraId="01708CCB" w14:textId="77777777" w:rsidR="00CC7523" w:rsidRDefault="00CC7523">
      <w:pPr>
        <w:pStyle w:val="Heading2"/>
        <w:rPr>
          <w:b/>
        </w:rPr>
      </w:pPr>
      <w:bookmarkStart w:id="18" w:name="_Toc13564032"/>
      <w:r>
        <w:rPr>
          <w:b/>
        </w:rPr>
        <w:t>8a Ploegentoeslag</w:t>
      </w:r>
      <w:bookmarkEnd w:id="18"/>
    </w:p>
    <w:p w14:paraId="55D5EFE8"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0B617EE9"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I</w:t>
      </w:r>
    </w:p>
    <w:p w14:paraId="364E779A"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Voor arbeid in ploegendiensten wordt een toeslag op het basisuurloon betaald.</w:t>
      </w:r>
    </w:p>
    <w:p w14:paraId="7B4F294E" w14:textId="77777777" w:rsidR="00F54493" w:rsidRDefault="00F5449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26F097CA"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II</w:t>
      </w:r>
    </w:p>
    <w:p w14:paraId="76FBDCFF"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De hoogte van de ploegentoeslag wordt bepaald door het dienstrooster van de werknemer gecombineerd met de inconveniëntentabel als genoemd in artikel 8d (toeslag voor bijzondere arbeidstijden)</w:t>
      </w:r>
      <w:r w:rsidR="008345A1">
        <w:t>, tenzij CAO partijen anders overeenkomen</w:t>
      </w:r>
    </w:p>
    <w:p w14:paraId="375A20D1" w14:textId="77777777" w:rsidR="00DD3885" w:rsidRDefault="00DD3885">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17A9C746"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III</w:t>
      </w:r>
    </w:p>
    <w:p w14:paraId="674E77A2"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Voor een drieploegendienst geldt, in afwijking van de op basis van het dienstrooster en de inconveniëntentabel te berekenen ploegentoeslag, de navolgende ploegentoeslag:</w:t>
      </w:r>
    </w:p>
    <w:p w14:paraId="48506C53" w14:textId="77777777" w:rsidR="00CC7523" w:rsidRPr="00EE79D1" w:rsidRDefault="00CC7523" w:rsidP="00EC4C97">
      <w:pPr>
        <w:numPr>
          <w:ilvl w:val="0"/>
          <w:numId w:val="62"/>
        </w:numPr>
        <w:tabs>
          <w:tab w:val="left" w:pos="-1440"/>
          <w:tab w:val="left" w:pos="-720"/>
          <w:tab w:val="left" w:pos="0"/>
          <w:tab w:val="left" w:pos="180"/>
          <w:tab w:val="left" w:pos="2400"/>
          <w:tab w:val="left" w:pos="3000"/>
          <w:tab w:val="left" w:pos="3600"/>
          <w:tab w:val="left" w:pos="3968"/>
          <w:tab w:val="left" w:pos="4200"/>
          <w:tab w:val="left" w:pos="4800"/>
        </w:tabs>
      </w:pPr>
      <w:r w:rsidRPr="00EE79D1">
        <w:t xml:space="preserve">Aviko </w:t>
      </w:r>
      <w:r w:rsidR="008D4B44" w:rsidRPr="00EE79D1">
        <w:t>Steenderen</w:t>
      </w:r>
      <w:r w:rsidRPr="00EE79D1">
        <w:t>:</w:t>
      </w:r>
      <w:r w:rsidRPr="00EE79D1">
        <w:tab/>
        <w:t>21 %</w:t>
      </w:r>
    </w:p>
    <w:p w14:paraId="50588A43" w14:textId="77777777" w:rsidR="00CC7523" w:rsidRPr="00EE79D1" w:rsidRDefault="0029398A" w:rsidP="00EC4C97">
      <w:pPr>
        <w:numPr>
          <w:ilvl w:val="0"/>
          <w:numId w:val="63"/>
        </w:numPr>
        <w:tabs>
          <w:tab w:val="left" w:pos="-1440"/>
          <w:tab w:val="left" w:pos="-720"/>
          <w:tab w:val="left" w:pos="0"/>
          <w:tab w:val="left" w:pos="180"/>
          <w:tab w:val="left" w:pos="600"/>
          <w:tab w:val="left" w:pos="744"/>
          <w:tab w:val="left" w:pos="1200"/>
          <w:tab w:val="left" w:pos="2400"/>
          <w:tab w:val="left" w:pos="3000"/>
          <w:tab w:val="left" w:pos="3600"/>
          <w:tab w:val="left" w:pos="3968"/>
          <w:tab w:val="left" w:pos="4200"/>
          <w:tab w:val="left" w:pos="4800"/>
        </w:tabs>
      </w:pPr>
      <w:r w:rsidRPr="00EE79D1">
        <w:t xml:space="preserve"> </w:t>
      </w:r>
      <w:r w:rsidR="00F60DB6" w:rsidRPr="00EE79D1">
        <w:t>Aviko Lomm</w:t>
      </w:r>
      <w:r w:rsidR="00060657" w:rsidRPr="00EE79D1">
        <w:t>:</w:t>
      </w:r>
      <w:r w:rsidR="00CC7523" w:rsidRPr="00EE79D1">
        <w:tab/>
        <w:t>22 %</w:t>
      </w:r>
    </w:p>
    <w:p w14:paraId="6FBD0B92"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4271DB12"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Voor een tweeploegendienst geldt, in afwijking van de op basis van het dienstrooster en de inconveniëntentabel te berekenen ploegentoeslag</w:t>
      </w:r>
      <w:r w:rsidR="006F245F">
        <w:t>,</w:t>
      </w:r>
      <w:r>
        <w:t xml:space="preserve"> een minimale toeslag van 11 %.</w:t>
      </w:r>
      <w:r w:rsidR="00E86341">
        <w:br/>
      </w:r>
    </w:p>
    <w:p w14:paraId="24EE2545" w14:textId="77777777" w:rsidR="00E86341" w:rsidRDefault="00E86341">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 xml:space="preserve">Voor de vierploegendienst bij </w:t>
      </w:r>
      <w:r w:rsidR="00B55531">
        <w:t>Aviko Cu</w:t>
      </w:r>
      <w:r w:rsidR="00F935CB">
        <w:t>ij</w:t>
      </w:r>
      <w:r w:rsidR="00B55531">
        <w:t xml:space="preserve">k </w:t>
      </w:r>
      <w:r>
        <w:t>geldt</w:t>
      </w:r>
      <w:r w:rsidR="00B70D05">
        <w:t xml:space="preserve"> een ploegentoeslag van </w:t>
      </w:r>
      <w:r w:rsidR="00EC0474">
        <w:t>28</w:t>
      </w:r>
      <w:r w:rsidR="00B70D05">
        <w:t>%.</w:t>
      </w:r>
    </w:p>
    <w:p w14:paraId="5F1898D6" w14:textId="77777777" w:rsidR="001D0299" w:rsidRDefault="001D0299">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4DAC429A" w14:textId="77777777" w:rsidR="00CC7523" w:rsidRPr="00754943" w:rsidRDefault="006F245F">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Voor de in artikel 7c</w:t>
      </w:r>
      <w:r w:rsidR="00CC7523" w:rsidRPr="00754943">
        <w:t>, lid 3 omschreven vijfploegendienst geldt, in afwijking van de op basis van het dienstrooster en de inconveniëntentabel te berekenen ploegentoeslag</w:t>
      </w:r>
      <w:r>
        <w:t>,</w:t>
      </w:r>
      <w:r w:rsidR="00CC7523" w:rsidRPr="00754943">
        <w:t xml:space="preserve"> een toeslag van 29,5%.</w:t>
      </w:r>
    </w:p>
    <w:p w14:paraId="6483E742"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334BBC99"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IV</w:t>
      </w:r>
    </w:p>
    <w:p w14:paraId="7B8F0974"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Voor werknemers die in een afwijkend ploegendienstrooster werkzaam zijn, zal de ploegentoeslag vastgesteld worden op basis van het gestelde onder lid II, met dien verstande dat ook de aldus berekende ploegentoeslag met 1% extra zal worden verhoogd.</w:t>
      </w:r>
    </w:p>
    <w:p w14:paraId="6EEC8565" w14:textId="77777777" w:rsidR="00374236" w:rsidRDefault="00374236">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02C67865"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V</w:t>
      </w:r>
    </w:p>
    <w:p w14:paraId="1305622F"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r>
        <w:t>Het onder 8a, lid I tot en met IV gestelde is uitsluitend van toepassing op werknemers waarvan de functie is ingedeeld in de functiegroepen 1 tot en met 8.</w:t>
      </w:r>
    </w:p>
    <w:p w14:paraId="50944DFD" w14:textId="77777777" w:rsidR="00CC7523" w:rsidRDefault="00CC7523">
      <w:pPr>
        <w:tabs>
          <w:tab w:val="left" w:pos="-1440"/>
          <w:tab w:val="left" w:pos="-720"/>
          <w:tab w:val="left" w:pos="0"/>
          <w:tab w:val="left" w:pos="180"/>
          <w:tab w:val="left" w:pos="600"/>
          <w:tab w:val="left" w:pos="744"/>
          <w:tab w:val="left" w:pos="1200"/>
          <w:tab w:val="left" w:pos="1800"/>
          <w:tab w:val="left" w:pos="2400"/>
          <w:tab w:val="left" w:pos="3000"/>
          <w:tab w:val="left" w:pos="3600"/>
          <w:tab w:val="left" w:pos="3968"/>
          <w:tab w:val="left" w:pos="4200"/>
          <w:tab w:val="left" w:pos="4800"/>
        </w:tabs>
      </w:pPr>
    </w:p>
    <w:p w14:paraId="6480B421" w14:textId="77777777" w:rsidR="00CC7523" w:rsidRDefault="00CC7523">
      <w:pPr>
        <w:pStyle w:val="Heading2"/>
        <w:rPr>
          <w:b/>
        </w:rPr>
      </w:pPr>
      <w:bookmarkStart w:id="19" w:name="_Toc13564033"/>
      <w:r>
        <w:rPr>
          <w:b/>
        </w:rPr>
        <w:t>8b Verschoven uren c.q. dienst</w:t>
      </w:r>
      <w:bookmarkEnd w:id="19"/>
    </w:p>
    <w:p w14:paraId="388B524C"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53E0EE32"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1.</w:t>
      </w:r>
      <w:r>
        <w:tab/>
        <w:t>Definitieve overplaatsing naar een andere dienst</w:t>
      </w:r>
    </w:p>
    <w:p w14:paraId="771EE407" w14:textId="77777777" w:rsidR="00475495" w:rsidRDefault="00475495">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771EE803"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1.1</w:t>
      </w:r>
      <w:r>
        <w:tab/>
        <w:t>Overplaatsing naar een dienstrooster met een hogere toeslag</w:t>
      </w:r>
    </w:p>
    <w:p w14:paraId="77B7A483"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5B2F254E"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ab/>
        <w:t>Indien de werknemer definitief wordt overgeplaatst van de dagdienst naar de ploegendienst of van een ploegendienst met een lagere toeslag naar een ploegendienst met een hogere toeslag, ontvangt hij met onmiddellijke ingang deze toeslag respectievelijk hogere toeslag.</w:t>
      </w:r>
    </w:p>
    <w:p w14:paraId="3AB71AF2"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1D918830"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1.2</w:t>
      </w:r>
      <w:r>
        <w:tab/>
        <w:t>Overplaatsing naar een dienstrooster met een lagere toeslag</w:t>
      </w:r>
    </w:p>
    <w:p w14:paraId="73225DD8"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08772175"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ab/>
        <w:t>Indien de werknemer op eigen verzoek definitief wordt overgeplaatst van een ploegendienst met bijbehorende toeslag naar een dagdienst of van een ploegendienst met een hogere toeslag naar een ploegendienst met een lagere toeslag, vindt aanpassing van de betaling aan het nieuwe dienstrooster met onmiddellijke ingang plaats.</w:t>
      </w:r>
    </w:p>
    <w:p w14:paraId="5D4B2DE4"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282C59FF"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1.3</w:t>
      </w:r>
      <w:r>
        <w:tab/>
        <w:t>Voor de werknemer die anders dan op eigen verzoek definitief wordt overgeplaatst van ploegendienst naar dagdienst of van een ploegendienst met een hogere toeslag naar een ploegendienst met een lagere toeslag, geldt de afbouwtoeslag als genoemd in artikel 8c.</w:t>
      </w:r>
    </w:p>
    <w:p w14:paraId="48856121"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p>
    <w:p w14:paraId="3FEC127E"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2.</w:t>
      </w:r>
      <w:r>
        <w:tab/>
        <w:t>Tijdelijke overplaatsing naar een ander dienstrooster</w:t>
      </w:r>
    </w:p>
    <w:p w14:paraId="5E8E4E01"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p>
    <w:p w14:paraId="14535B3A"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2.1</w:t>
      </w:r>
      <w:r>
        <w:tab/>
        <w:t>Onder "tijdelijk" wordt hierbij verstaan een aaneengesloten termijn van ten hoogste 2 weken.</w:t>
      </w:r>
    </w:p>
    <w:p w14:paraId="5CDF71E5" w14:textId="77777777" w:rsidR="00B55531" w:rsidRDefault="00B55531">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03215661"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2.2</w:t>
      </w:r>
      <w:r>
        <w:tab/>
        <w:t>Overplaatsing naar een dienstrooster met een hogere toeslag</w:t>
      </w:r>
    </w:p>
    <w:p w14:paraId="30FB8834"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3CA4F8E0"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ab/>
        <w:t>Indien de werknemer tijdelijk wordt overgeplaatst van de dagdienst naar de ploegendienst of van een ploegendienst met een lagere toeslag naar een ploegendienst met een hogere toeslag, vindt aanpassing van de betaling overeenkomstig het nieuwe dienstrooster met onmiddellijke ingang plaats.</w:t>
      </w:r>
    </w:p>
    <w:p w14:paraId="1FEC8CE2"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50E575F8"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2.3</w:t>
      </w:r>
      <w:r>
        <w:tab/>
        <w:t>Overplaatsing naar een dienstrooster met een lagere toeslag</w:t>
      </w:r>
    </w:p>
    <w:p w14:paraId="0DEB89F5"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20182DD5"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ab/>
        <w:t>Indien de werknemer op eigen verzoek tijdelijk wordt overgeplaatst van een ploegendienst met bijbehorende toeslag naar een dagdienst of van een ploegendienst met een hogere toeslag naar een ploegendienst met een lagere toeslag, vindt aanpassing van de betaling overeenkomstig het nieuwe dienstrooster met onmiddellijke ingang plaats.</w:t>
      </w:r>
    </w:p>
    <w:p w14:paraId="5AA31633" w14:textId="77777777" w:rsidR="00D4277F" w:rsidRDefault="00D4277F">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3D9789DB"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r>
        <w:tab/>
        <w:t>Voor de werknemer die anders dan door eigen toedoen of op eigen verzoek tijdelijk wordt overgeplaatst van ploegendienst naar dagdienst of van een ploegendienst met een hogere toeslag naar een ploegendienst met een lagere toeslag, geldt de betaling overeenkomstig het oorspronkelijk</w:t>
      </w:r>
      <w:r w:rsidR="006F245F">
        <w:t>e</w:t>
      </w:r>
      <w:r>
        <w:t xml:space="preserve"> dienstrooster.</w:t>
      </w:r>
    </w:p>
    <w:p w14:paraId="79905C8A" w14:textId="77777777" w:rsidR="00475495" w:rsidRDefault="00475495">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p>
    <w:p w14:paraId="323B0D00" w14:textId="77777777" w:rsidR="00BC3FDB" w:rsidRPr="005B5D94" w:rsidRDefault="00BC3FDB" w:rsidP="00B55531">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ind w:left="540" w:hanging="540"/>
        <w:rPr>
          <w:b/>
        </w:rPr>
      </w:pPr>
      <w:r w:rsidRPr="002C7CD7">
        <w:t>2.4</w:t>
      </w:r>
      <w:r>
        <w:rPr>
          <w:b/>
        </w:rPr>
        <w:tab/>
      </w:r>
      <w:r w:rsidRPr="006F245F">
        <w:t>Sprongtoeslag</w:t>
      </w:r>
    </w:p>
    <w:p w14:paraId="1E6E7E03" w14:textId="77777777" w:rsidR="00BC3FDB" w:rsidRDefault="00B55531" w:rsidP="00B55531">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ind w:left="540" w:hanging="540"/>
      </w:pPr>
      <w:r>
        <w:tab/>
      </w:r>
      <w:r>
        <w:tab/>
      </w:r>
      <w:r w:rsidR="00BC3FDB">
        <w:t>De werknemer in ploegendienst die op verzoek van de werkgever tijdelijk wordt overgeplaatst naar een andere ploeg of dienst, ontvangt daarvoor een eenmalige toeslag van 0,75% van het basissalaris. Bij terugplaatsing wordt deze toeslag niet opnieuw betaald.</w:t>
      </w:r>
    </w:p>
    <w:p w14:paraId="0FE4F7BC" w14:textId="77777777" w:rsidR="00DC787B" w:rsidRDefault="00DC787B">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rPr>
          <w:b/>
        </w:rPr>
      </w:pPr>
    </w:p>
    <w:p w14:paraId="5E009514" w14:textId="77777777" w:rsidR="00CC7523" w:rsidRDefault="00CC7523">
      <w:pPr>
        <w:pStyle w:val="Heading2"/>
        <w:rPr>
          <w:b/>
        </w:rPr>
      </w:pPr>
      <w:bookmarkStart w:id="20" w:name="_Toc13564034"/>
      <w:r>
        <w:rPr>
          <w:b/>
        </w:rPr>
        <w:t>8c Afbouwtoeslag</w:t>
      </w:r>
      <w:bookmarkEnd w:id="20"/>
    </w:p>
    <w:p w14:paraId="5763F96E"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p>
    <w:p w14:paraId="3164D0A5"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r>
        <w:t xml:space="preserve">De werknemer die, anders dan door eigen toedoen of op eigen verzoek, definitief wordt overgeplaatst naar een dagdienstrooster of naar een met een lager percentage toeslag beloond dienstrooster, ontvangt, afhankelijk van de periode gedurende welke hij laatstelijk ononderbroken in ploegendienst heeft gewerkt, een afbouwtoeslag. </w:t>
      </w:r>
    </w:p>
    <w:p w14:paraId="03A52210"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s>
      </w:pPr>
      <w:r>
        <w:t>Deze toeslag bedraagt de navolgende percentages van het verschil tussen de toeslag voor het oorspronkelijke dienstrooster en die voor het dienstrooster gedurende de volgende periode:</w:t>
      </w:r>
    </w:p>
    <w:p w14:paraId="7118644D" w14:textId="77777777" w:rsidR="004B7140" w:rsidRDefault="004B7140">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p>
    <w:p w14:paraId="4FCCC96B" w14:textId="77777777" w:rsidR="00CC7523" w:rsidRDefault="00CC7523" w:rsidP="00EC4C97">
      <w:pPr>
        <w:numPr>
          <w:ilvl w:val="0"/>
          <w:numId w:val="16"/>
        </w:num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r>
        <w:t xml:space="preserve">indien hij korter dan of gelijk aan 1 jaar in ploegendienstrooster heeft </w:t>
      </w:r>
    </w:p>
    <w:p w14:paraId="7E57F9FD"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pPr>
      <w:r>
        <w:t>gewerkt:</w:t>
      </w:r>
    </w:p>
    <w:p w14:paraId="101E633D" w14:textId="77777777" w:rsidR="00C4553C" w:rsidRDefault="00C4553C">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pPr>
    </w:p>
    <w:p w14:paraId="78D1C63E"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geen afbouwtoeslag;</w:t>
      </w:r>
    </w:p>
    <w:p w14:paraId="22AF2360" w14:textId="77777777" w:rsidR="00DD3885" w:rsidRDefault="00DD3885">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p>
    <w:p w14:paraId="33ECCE40" w14:textId="77777777" w:rsidR="00CC7523" w:rsidRDefault="00CC7523" w:rsidP="00EC4C97">
      <w:pPr>
        <w:numPr>
          <w:ilvl w:val="0"/>
          <w:numId w:val="17"/>
        </w:num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r>
        <w:t xml:space="preserve">indien hij langer dan 1 jaar doch korter of gelijk aan 3 jaar in </w:t>
      </w:r>
    </w:p>
    <w:p w14:paraId="1EB145D1"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pPr>
      <w:r>
        <w:t>ploegendienstrooster heeft gewerkt:</w:t>
      </w:r>
    </w:p>
    <w:p w14:paraId="11D0313B" w14:textId="77777777" w:rsidR="00EF227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r>
    </w:p>
    <w:p w14:paraId="7AFD50CA" w14:textId="77777777" w:rsidR="00CC7523" w:rsidRDefault="00EF227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r>
      <w:r w:rsidR="00CC7523">
        <w:t>100% gedurende de lopende en de daaropvolgende betalingsperiode;</w:t>
      </w:r>
    </w:p>
    <w:p w14:paraId="6311439A"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p>
    <w:p w14:paraId="102B2EBC" w14:textId="77777777" w:rsidR="00722BBD" w:rsidRDefault="00722BBD">
      <w:r>
        <w:br w:type="page"/>
      </w:r>
    </w:p>
    <w:p w14:paraId="51EE61BB" w14:textId="35A82F4B" w:rsidR="00CC7523" w:rsidRDefault="00CC7523" w:rsidP="00EC4C97">
      <w:pPr>
        <w:numPr>
          <w:ilvl w:val="0"/>
          <w:numId w:val="18"/>
        </w:num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r>
        <w:lastRenderedPageBreak/>
        <w:t>indien hij langer dan 3 jaar doch korter of gelijk aan 5 jaar in</w:t>
      </w:r>
    </w:p>
    <w:p w14:paraId="41281F52"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540" w:hanging="270"/>
      </w:pPr>
      <w:r>
        <w:t>ploegendienstrooster heeft gewerkt:</w:t>
      </w:r>
    </w:p>
    <w:p w14:paraId="3B466534" w14:textId="77777777" w:rsidR="00CC7523" w:rsidRDefault="00CC7523">
      <w:pPr>
        <w:tabs>
          <w:tab w:val="left" w:pos="-1080"/>
          <w:tab w:val="left" w:pos="-360"/>
          <w:tab w:val="left" w:pos="284"/>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100% gedurende de lopende en de daaropvolgende betalingsperiode;</w:t>
      </w:r>
    </w:p>
    <w:p w14:paraId="16A5629F" w14:textId="77777777" w:rsidR="00CC7523" w:rsidRDefault="00CC7523">
      <w:pPr>
        <w:tabs>
          <w:tab w:val="left" w:pos="-1080"/>
          <w:tab w:val="left" w:pos="-360"/>
          <w:tab w:val="left" w:pos="284"/>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80% gedurende twee betalingsperioden;</w:t>
      </w:r>
    </w:p>
    <w:p w14:paraId="61C5225C" w14:textId="77777777" w:rsidR="00CC7523" w:rsidRDefault="00CC7523">
      <w:pPr>
        <w:tabs>
          <w:tab w:val="left" w:pos="-1080"/>
          <w:tab w:val="left" w:pos="-360"/>
          <w:tab w:val="left" w:pos="284"/>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60% gedurende twee betalingsperioden;</w:t>
      </w:r>
    </w:p>
    <w:p w14:paraId="62C410E4" w14:textId="77777777" w:rsidR="00CC7523" w:rsidRDefault="00CC7523">
      <w:pPr>
        <w:tabs>
          <w:tab w:val="left" w:pos="-1080"/>
          <w:tab w:val="left" w:pos="-360"/>
          <w:tab w:val="left" w:pos="284"/>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40% gedurende één betalingsperiode;</w:t>
      </w:r>
    </w:p>
    <w:p w14:paraId="16C8E322" w14:textId="77777777" w:rsidR="00CC7523" w:rsidRDefault="00CC7523">
      <w:pPr>
        <w:tabs>
          <w:tab w:val="left" w:pos="-1080"/>
          <w:tab w:val="left" w:pos="-360"/>
          <w:tab w:val="left" w:pos="284"/>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20% gedurende één betalingsperiode;</w:t>
      </w:r>
    </w:p>
    <w:p w14:paraId="33BE3CD6" w14:textId="77777777" w:rsidR="00D4277F" w:rsidRDefault="00D4277F">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p>
    <w:p w14:paraId="24309B09" w14:textId="77777777" w:rsidR="00CC7523" w:rsidRDefault="00CC7523" w:rsidP="00EC4C97">
      <w:pPr>
        <w:numPr>
          <w:ilvl w:val="0"/>
          <w:numId w:val="19"/>
        </w:num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r>
        <w:t>indien hij langer dan 5 jaar in ploegendienstrooster heeft gewerkt:</w:t>
      </w:r>
    </w:p>
    <w:p w14:paraId="77B87212"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p>
    <w:p w14:paraId="79FD1984"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100% gedurende de lopende en daaropvolgende betalingsperiode;</w:t>
      </w:r>
    </w:p>
    <w:p w14:paraId="7DC8DC41"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80% gedurende drie betalingsperioden;</w:t>
      </w:r>
    </w:p>
    <w:p w14:paraId="1DB69AD5"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60% gedurende drie betalingsperioden;</w:t>
      </w:r>
    </w:p>
    <w:p w14:paraId="015EA28B"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40% gedurende twee betalingsperioden;</w:t>
      </w:r>
    </w:p>
    <w:p w14:paraId="268E54B6"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20% gedurende twee betalingsperioden;</w:t>
      </w:r>
    </w:p>
    <w:p w14:paraId="3D549605"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546" w:hanging="546"/>
      </w:pPr>
    </w:p>
    <w:p w14:paraId="710C233B" w14:textId="77777777" w:rsidR="00CC7523" w:rsidRDefault="00CC7523" w:rsidP="00EC4C97">
      <w:pPr>
        <w:numPr>
          <w:ilvl w:val="0"/>
          <w:numId w:val="20"/>
        </w:num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r>
        <w:t xml:space="preserve">indien hij langer dan 5 jaar doch korter dan of gelijk aan 10 jaar in </w:t>
      </w:r>
    </w:p>
    <w:p w14:paraId="79B075AE"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pPr>
      <w:r>
        <w:t xml:space="preserve">ploegendienstrooster heeft gewerkt en 58 jaar of ouder is op het moment </w:t>
      </w:r>
    </w:p>
    <w:p w14:paraId="019FA01B"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pPr>
      <w:r>
        <w:t>van overplaatsing:</w:t>
      </w:r>
    </w:p>
    <w:p w14:paraId="63CDE414" w14:textId="77777777" w:rsidR="00475495" w:rsidRDefault="00475495">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r>
    </w:p>
    <w:p w14:paraId="6CB3BCEA" w14:textId="77777777" w:rsidR="00CC7523" w:rsidRDefault="00475495">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r>
      <w:r w:rsidR="00CC7523">
        <w:t>100% gedurende de lopende en daaropvolgende betalingsperiode;</w:t>
      </w:r>
    </w:p>
    <w:p w14:paraId="466346A8"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80% gedurende vier betalingsperioden;</w:t>
      </w:r>
    </w:p>
    <w:p w14:paraId="699A795D"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60% gedurende vier betalingsperioden;</w:t>
      </w:r>
    </w:p>
    <w:p w14:paraId="662ED8EC"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40% gedurende drie betalingsperioden;</w:t>
      </w:r>
    </w:p>
    <w:p w14:paraId="2E44C468"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r>
        <w:tab/>
        <w:t>20% gedurende drie betalingsperioden;</w:t>
      </w:r>
    </w:p>
    <w:p w14:paraId="1F2F8820"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70" w:hanging="270"/>
      </w:pPr>
    </w:p>
    <w:p w14:paraId="7D85EBE5" w14:textId="77777777" w:rsidR="008F3ABB" w:rsidRDefault="00CC7523">
      <w:pPr>
        <w:numPr>
          <w:ilvl w:val="0"/>
          <w:numId w:val="21"/>
        </w:num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84" w:hanging="284"/>
      </w:pPr>
      <w:r>
        <w:t>indien hij langer dan 10 jaar in ploegendienstrooster heeft gewerkt en 55 jaar of ouder is op het moment van</w:t>
      </w:r>
      <w:r w:rsidR="00BC3FDB">
        <w:t xml:space="preserve"> </w:t>
      </w:r>
      <w:r>
        <w:t xml:space="preserve">overplaatsing </w:t>
      </w:r>
      <w:r w:rsidR="00802774">
        <w:t xml:space="preserve">en </w:t>
      </w:r>
      <w:r>
        <w:t>onder andere omwille</w:t>
      </w:r>
      <w:r w:rsidRPr="00374236">
        <w:rPr>
          <w:b/>
        </w:rPr>
        <w:t xml:space="preserve"> </w:t>
      </w:r>
      <w:r>
        <w:t>van medische redenen de ploegendienst verlaat, vindt er geen afbouw van de ploegendiensttoeslag plaats en behoudt de werknemer tot de beëindiging van de arbeidsovereenkomst de oorspronkelijke ploegendiensttoeslag</w:t>
      </w:r>
      <w:r w:rsidR="00BC3FDB">
        <w:t xml:space="preserve"> als ware hij niet overg</w:t>
      </w:r>
      <w:r w:rsidR="00802774">
        <w:t>eplaatst naar een andere dienst;</w:t>
      </w:r>
      <w:r w:rsidR="004F3C25">
        <w:br/>
      </w:r>
    </w:p>
    <w:p w14:paraId="15B799D8" w14:textId="77777777" w:rsidR="004F3C25" w:rsidRDefault="00802774" w:rsidP="00EC4C97">
      <w:pPr>
        <w:numPr>
          <w:ilvl w:val="0"/>
          <w:numId w:val="21"/>
        </w:num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ind w:left="284" w:hanging="284"/>
      </w:pPr>
      <w:r>
        <w:t>v</w:t>
      </w:r>
      <w:r w:rsidR="009E1DEA">
        <w:t>oor de vaststelling van de hoogte van de ploegentoeslag voor werknemers van 55 jaar en ouder die langer dan 10 jaar in ploegendienst hebben gewerkt, geldt de gemiddeld ontvangen ploegentoeslag over de laatste vijf jaren voorafgaand aan het moment van indeling in een ander dienstrooster.</w:t>
      </w:r>
    </w:p>
    <w:p w14:paraId="3F95AB71"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p>
    <w:p w14:paraId="6BDEDBD3"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r>
        <w:t>Cumulatie van de bovenstaande bepaling</w:t>
      </w:r>
      <w:r w:rsidR="00314553">
        <w:t>en</w:t>
      </w:r>
      <w:r>
        <w:t xml:space="preserve"> is uitgesloten.</w:t>
      </w:r>
    </w:p>
    <w:p w14:paraId="5FA41C52"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r>
        <w:t>De voor de werknemers meest gunstige bepaling vindt toepassing.</w:t>
      </w:r>
    </w:p>
    <w:p w14:paraId="35DF5A92" w14:textId="63AC97A5"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p>
    <w:p w14:paraId="6F427B5E" w14:textId="77777777" w:rsidR="00722BBD" w:rsidRDefault="00722BBD">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p>
    <w:p w14:paraId="54A25247" w14:textId="77777777" w:rsidR="00CC7523" w:rsidRDefault="00CC7523">
      <w:pPr>
        <w:pStyle w:val="Heading2"/>
        <w:rPr>
          <w:b/>
        </w:rPr>
      </w:pPr>
      <w:bookmarkStart w:id="21" w:name="_Toc13564035"/>
      <w:r>
        <w:rPr>
          <w:b/>
        </w:rPr>
        <w:t xml:space="preserve">8d Toeslag voor bijzondere arbeidstijden / </w:t>
      </w:r>
      <w:proofErr w:type="spellStart"/>
      <w:r>
        <w:rPr>
          <w:b/>
        </w:rPr>
        <w:t>inconveniënte</w:t>
      </w:r>
      <w:proofErr w:type="spellEnd"/>
      <w:r>
        <w:rPr>
          <w:b/>
        </w:rPr>
        <w:t xml:space="preserve"> uren</w:t>
      </w:r>
      <w:bookmarkEnd w:id="21"/>
    </w:p>
    <w:p w14:paraId="723B5351"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p>
    <w:p w14:paraId="68F84F59"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r>
        <w:t>I</w:t>
      </w:r>
    </w:p>
    <w:p w14:paraId="1908EC2A"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r>
        <w:t xml:space="preserve">Voor de zogenaamde </w:t>
      </w:r>
      <w:proofErr w:type="spellStart"/>
      <w:r>
        <w:t>inconveniënte</w:t>
      </w:r>
      <w:proofErr w:type="spellEnd"/>
      <w:r>
        <w:t xml:space="preserve"> uren gelden de volgende toeslagpercentages op het basi</w:t>
      </w:r>
      <w:r w:rsidR="00314553">
        <w:t>suurloon:</w:t>
      </w:r>
    </w:p>
    <w:p w14:paraId="0658D124" w14:textId="77777777" w:rsidR="00CC7523" w:rsidRDefault="00CC7523">
      <w:pPr>
        <w:tabs>
          <w:tab w:val="left" w:pos="-1080"/>
          <w:tab w:val="left" w:pos="-360"/>
          <w:tab w:val="left" w:pos="270"/>
          <w:tab w:val="left" w:pos="546"/>
          <w:tab w:val="left" w:pos="960"/>
          <w:tab w:val="left" w:pos="1224"/>
          <w:tab w:val="left" w:pos="1560"/>
          <w:tab w:val="left" w:pos="1800"/>
          <w:tab w:val="left" w:pos="2160"/>
          <w:tab w:val="left" w:pos="2760"/>
          <w:tab w:val="left" w:pos="3360"/>
          <w:tab w:val="left" w:pos="3960"/>
          <w:tab w:val="left" w:pos="4560"/>
          <w:tab w:val="left" w:pos="5160"/>
        </w:tabs>
      </w:pPr>
    </w:p>
    <w:p w14:paraId="185C094E" w14:textId="77777777" w:rsidR="00CC7523" w:rsidRPr="009600B1" w:rsidRDefault="00CC7523">
      <w:pPr>
        <w:tabs>
          <w:tab w:val="left" w:pos="-1080"/>
          <w:tab w:val="left" w:pos="-360"/>
          <w:tab w:val="left" w:pos="546"/>
          <w:tab w:val="left" w:pos="960"/>
          <w:tab w:val="left" w:pos="1224"/>
          <w:tab w:val="left" w:pos="1800"/>
          <w:tab w:val="left" w:pos="2760"/>
          <w:tab w:val="left" w:pos="3360"/>
          <w:tab w:val="left" w:pos="3960"/>
          <w:tab w:val="left" w:pos="4560"/>
          <w:tab w:val="left" w:pos="5160"/>
          <w:tab w:val="left" w:pos="8197"/>
        </w:tabs>
      </w:pPr>
      <w:r w:rsidRPr="009600B1">
        <w:rPr>
          <w:u w:val="single"/>
        </w:rPr>
        <w:t>ma 06.00-zat 06.00</w:t>
      </w:r>
      <w:r w:rsidRPr="009600B1">
        <w:tab/>
      </w:r>
    </w:p>
    <w:p w14:paraId="1DDDA3CB" w14:textId="77777777" w:rsidR="00CC7523" w:rsidRPr="009600B1" w:rsidRDefault="00CC7523">
      <w:pPr>
        <w:tabs>
          <w:tab w:val="left" w:pos="-1080"/>
          <w:tab w:val="left" w:pos="-360"/>
          <w:tab w:val="left" w:pos="-284"/>
          <w:tab w:val="left" w:pos="2268"/>
          <w:tab w:val="left" w:pos="4395"/>
          <w:tab w:val="left" w:pos="4560"/>
          <w:tab w:val="left" w:pos="5160"/>
          <w:tab w:val="left" w:pos="8197"/>
        </w:tabs>
      </w:pPr>
      <w:r w:rsidRPr="009600B1">
        <w:t>- gewone uren</w:t>
      </w:r>
      <w:r w:rsidRPr="009600B1">
        <w:tab/>
        <w:t>06.00-18.00 (ma t/m vrij)</w:t>
      </w:r>
      <w:r w:rsidRPr="009600B1">
        <w:tab/>
        <w:t>00%</w:t>
      </w:r>
    </w:p>
    <w:p w14:paraId="5AE16DE6" w14:textId="77777777" w:rsidR="00CC7523" w:rsidRDefault="00CC7523">
      <w:pPr>
        <w:tabs>
          <w:tab w:val="left" w:pos="-1080"/>
          <w:tab w:val="left" w:pos="-360"/>
          <w:tab w:val="left" w:pos="1701"/>
          <w:tab w:val="left" w:pos="1800"/>
          <w:tab w:val="left" w:pos="2268"/>
          <w:tab w:val="left" w:pos="4395"/>
          <w:tab w:val="left" w:pos="4560"/>
          <w:tab w:val="left" w:pos="5160"/>
          <w:tab w:val="left" w:pos="8197"/>
        </w:tabs>
      </w:pPr>
      <w:r>
        <w:t>- avonduren</w:t>
      </w:r>
      <w:r>
        <w:tab/>
      </w:r>
      <w:r>
        <w:tab/>
      </w:r>
      <w:r>
        <w:tab/>
        <w:t>18.00-22.00</w:t>
      </w:r>
      <w:r>
        <w:tab/>
        <w:t>25%</w:t>
      </w:r>
    </w:p>
    <w:p w14:paraId="1541F184" w14:textId="77777777" w:rsidR="00CC7523" w:rsidRDefault="00CC7523">
      <w:pPr>
        <w:tabs>
          <w:tab w:val="left" w:pos="-1080"/>
          <w:tab w:val="left" w:pos="-360"/>
          <w:tab w:val="left" w:pos="1701"/>
          <w:tab w:val="left" w:pos="1800"/>
          <w:tab w:val="left" w:pos="2268"/>
          <w:tab w:val="left" w:pos="4395"/>
          <w:tab w:val="left" w:pos="5160"/>
          <w:tab w:val="left" w:pos="8197"/>
        </w:tabs>
      </w:pPr>
      <w:r>
        <w:t>- nachturen</w:t>
      </w:r>
      <w:r>
        <w:tab/>
      </w:r>
      <w:r>
        <w:tab/>
      </w:r>
      <w:r>
        <w:tab/>
        <w:t>22.00-06.00</w:t>
      </w:r>
      <w:r>
        <w:tab/>
        <w:t>35%</w:t>
      </w:r>
    </w:p>
    <w:p w14:paraId="1DDB0A14" w14:textId="77777777" w:rsidR="00CC7523" w:rsidRDefault="00CC7523">
      <w:pPr>
        <w:tabs>
          <w:tab w:val="left" w:pos="-1080"/>
          <w:tab w:val="left" w:pos="-360"/>
          <w:tab w:val="left" w:pos="546"/>
          <w:tab w:val="left" w:pos="960"/>
          <w:tab w:val="left" w:pos="1224"/>
          <w:tab w:val="left" w:pos="1560"/>
          <w:tab w:val="left" w:pos="1800"/>
          <w:tab w:val="left" w:pos="2160"/>
          <w:tab w:val="left" w:pos="2268"/>
          <w:tab w:val="left" w:pos="2760"/>
          <w:tab w:val="left" w:pos="3360"/>
          <w:tab w:val="left" w:pos="4395"/>
          <w:tab w:val="left" w:pos="4560"/>
          <w:tab w:val="left" w:pos="5160"/>
          <w:tab w:val="left" w:pos="8197"/>
        </w:tabs>
      </w:pPr>
      <w:r>
        <w:rPr>
          <w:u w:val="single"/>
        </w:rPr>
        <w:t>zat 06.00-ma 06.00:</w:t>
      </w:r>
    </w:p>
    <w:p w14:paraId="771E72C9" w14:textId="77777777" w:rsidR="00CC7523" w:rsidRDefault="00CC7523">
      <w:pPr>
        <w:tabs>
          <w:tab w:val="left" w:pos="-1080"/>
          <w:tab w:val="left" w:pos="-360"/>
          <w:tab w:val="left" w:pos="546"/>
          <w:tab w:val="left" w:pos="2268"/>
          <w:tab w:val="left" w:pos="2835"/>
          <w:tab w:val="left" w:pos="4395"/>
          <w:tab w:val="left" w:pos="4560"/>
          <w:tab w:val="left" w:pos="5160"/>
          <w:tab w:val="left" w:pos="8197"/>
        </w:tabs>
      </w:pPr>
      <w:r>
        <w:t>- zaterdag</w:t>
      </w:r>
      <w:r>
        <w:tab/>
        <w:t>06.00-15.00</w:t>
      </w:r>
      <w:r>
        <w:tab/>
        <w:t>50%</w:t>
      </w:r>
    </w:p>
    <w:p w14:paraId="66267AD5" w14:textId="77777777" w:rsidR="00CC7523" w:rsidRDefault="00CC7523">
      <w:pPr>
        <w:tabs>
          <w:tab w:val="left" w:pos="-1080"/>
          <w:tab w:val="left" w:pos="-360"/>
          <w:tab w:val="left" w:pos="546"/>
          <w:tab w:val="left" w:pos="2268"/>
          <w:tab w:val="left" w:pos="2835"/>
          <w:tab w:val="left" w:pos="4395"/>
          <w:tab w:val="left" w:pos="4560"/>
          <w:tab w:val="left" w:pos="5160"/>
          <w:tab w:val="left" w:pos="8197"/>
        </w:tabs>
      </w:pPr>
      <w:r>
        <w:t>- zaterdag</w:t>
      </w:r>
      <w:r>
        <w:tab/>
        <w:t>15.00-24.00</w:t>
      </w:r>
      <w:r>
        <w:tab/>
        <w:t>75%</w:t>
      </w:r>
    </w:p>
    <w:p w14:paraId="6D433A48" w14:textId="77777777" w:rsidR="00CC7523" w:rsidRDefault="00CC7523">
      <w:pPr>
        <w:tabs>
          <w:tab w:val="left" w:pos="-1080"/>
          <w:tab w:val="left" w:pos="-360"/>
          <w:tab w:val="left" w:pos="546"/>
          <w:tab w:val="left" w:pos="2268"/>
          <w:tab w:val="left" w:pos="2835"/>
          <w:tab w:val="left" w:pos="4395"/>
          <w:tab w:val="left" w:pos="4560"/>
          <w:tab w:val="left" w:pos="5160"/>
          <w:tab w:val="left" w:pos="8197"/>
        </w:tabs>
      </w:pPr>
      <w:r>
        <w:t>- zondag t/m maandag</w:t>
      </w:r>
      <w:r>
        <w:tab/>
        <w:t xml:space="preserve">00.00-06.00 </w:t>
      </w:r>
      <w:r>
        <w:tab/>
        <w:t>100%</w:t>
      </w:r>
    </w:p>
    <w:p w14:paraId="471FD47E"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2B27B4D3"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Cumulatie van bovenstaande percentages met de overwerktoeslag conform artikel 8g is uitgesloten.</w:t>
      </w:r>
    </w:p>
    <w:p w14:paraId="2D50CE55"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100857E4"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II</w:t>
      </w:r>
    </w:p>
    <w:p w14:paraId="2B208478"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In deze toeslagpercentages is de eventuele dan geldende ploegentoeslag inbegrepen. Werknemers die recht hebben op een ploegentoeslag, hebben derhalve voor de betreffende uren geen recht op de onder lid 1 genoemde toeslagpercentages.</w:t>
      </w:r>
    </w:p>
    <w:p w14:paraId="1986C3BE" w14:textId="77777777" w:rsidR="00475495" w:rsidRDefault="00475495">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621002D3"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III</w:t>
      </w:r>
    </w:p>
    <w:p w14:paraId="1B493857"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Het onder 8d, lid I gestelde is uitsluitend van toepassing op werknemers waarvan de functie is ingedeeld in de functiegroepen 1 tot en met 8.</w:t>
      </w:r>
    </w:p>
    <w:p w14:paraId="6303135B"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 xml:space="preserve">Werknemers waarvan het inherent aan de functie is dat zij op </w:t>
      </w:r>
      <w:proofErr w:type="spellStart"/>
      <w:r>
        <w:t>inconveniënte</w:t>
      </w:r>
      <w:proofErr w:type="spellEnd"/>
      <w:r>
        <w:t xml:space="preserve"> uren werkzaam zijn, zijn eveneens van deze regeling uitgesloten.</w:t>
      </w:r>
    </w:p>
    <w:p w14:paraId="080A7B47"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152817E1" w14:textId="77777777" w:rsidR="00313D3C" w:rsidRDefault="00313D3C">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3E28D859" w14:textId="77777777" w:rsidR="00CC7523" w:rsidRDefault="00CC7523">
      <w:pPr>
        <w:pStyle w:val="Heading2"/>
        <w:rPr>
          <w:b/>
        </w:rPr>
      </w:pPr>
      <w:bookmarkStart w:id="22" w:name="_Toc13564036"/>
      <w:r>
        <w:rPr>
          <w:b/>
        </w:rPr>
        <w:t>8e Vergoeding extra opkomst en storingsopkomst</w:t>
      </w:r>
      <w:bookmarkEnd w:id="22"/>
    </w:p>
    <w:p w14:paraId="40009E5B"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72C7E298"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I</w:t>
      </w:r>
    </w:p>
    <w:p w14:paraId="794CE3BE"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Werknemers die buiten het normale dienstrooster en buiten de 8-urige werkdag en 40-urige werkweek een geplande dienst verrichten voor</w:t>
      </w:r>
      <w:r w:rsidR="00F465C3">
        <w:t xml:space="preserve"> </w:t>
      </w:r>
      <w:r>
        <w:t xml:space="preserve">zover deze dienst aanvangt met een onderbreking van tenminste 2 uur na einde van het normale </w:t>
      </w:r>
      <w:r>
        <w:lastRenderedPageBreak/>
        <w:t>dienstrooster, wordt een vergoeding verstrekt van de reisko</w:t>
      </w:r>
      <w:r w:rsidR="00257011">
        <w:t>sten als genoemd in artikel 15b</w:t>
      </w:r>
      <w:r>
        <w:t>, met uitzondering van werknemers woonachtig in de vestigingsplaats van werkgever. Voorts ontvangt de werknemer de alsdan geldende toeslag.</w:t>
      </w:r>
    </w:p>
    <w:p w14:paraId="15C9DA0D"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 xml:space="preserve">Inzake de reiskostenvergoeding geldt </w:t>
      </w:r>
      <w:r w:rsidR="00953655">
        <w:t>dat deze bruto wordt uitgekeerd</w:t>
      </w:r>
      <w:r>
        <w:t xml:space="preserve"> zodra het geldend fiscale forfait m.b.t. woon-werkverkeer is bereikt.</w:t>
      </w:r>
    </w:p>
    <w:p w14:paraId="7BBED918" w14:textId="77777777" w:rsidR="00795D6A" w:rsidRDefault="00795D6A">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639B6CA5"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Aansluitend overwerk en wisseling van dienst vallen buiten deze regeling.</w:t>
      </w:r>
    </w:p>
    <w:p w14:paraId="5CA3EAC1" w14:textId="77777777" w:rsidR="00374236" w:rsidRDefault="00374236">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1771CEC6"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II</w:t>
      </w:r>
    </w:p>
    <w:p w14:paraId="0416418C" w14:textId="77777777" w:rsidR="00CC7523" w:rsidRDefault="00CC7523">
      <w:pPr>
        <w:tabs>
          <w:tab w:val="left" w:pos="-1080"/>
          <w:tab w:val="left" w:pos="-36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Werknemers die buiten het normale dienstrooster en buiten de 8-urige werkdag en 40-urige werkweek een niet geplande dienst verrichten, zijnde een dienst waarin binnen 48 uur wordt afgewe</w:t>
      </w:r>
      <w:r w:rsidR="00953655">
        <w:t xml:space="preserve">ken van het oorspronkelijke </w:t>
      </w:r>
      <w:r>
        <w:t>dienstrooster, worden vergoedingen verstrekt bestaande uit:</w:t>
      </w:r>
    </w:p>
    <w:p w14:paraId="64DD5380"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19D945D2"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ind w:left="180" w:hanging="180"/>
      </w:pPr>
      <w:r>
        <w:t>-</w:t>
      </w:r>
      <w:r>
        <w:tab/>
        <w:t>1 extra opkomstuur, inclusief de dan geldende toeslag;</w:t>
      </w:r>
    </w:p>
    <w:p w14:paraId="3F58477B"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ind w:left="180" w:hanging="180"/>
      </w:pPr>
      <w:r>
        <w:t>-</w:t>
      </w:r>
      <w:r>
        <w:tab/>
        <w:t>de vergoeding van de reisko</w:t>
      </w:r>
      <w:r w:rsidR="00222A82">
        <w:t>sten als genoemd in artikel 15b</w:t>
      </w:r>
      <w:r>
        <w:t xml:space="preserve"> volgens de onder lid I vermelde voorwaarden;</w:t>
      </w:r>
    </w:p>
    <w:p w14:paraId="38BB0A62"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ind w:left="180" w:hanging="180"/>
      </w:pPr>
      <w:r>
        <w:t>-</w:t>
      </w:r>
      <w:r>
        <w:tab/>
        <w:t>doorbetaling van de gemiste slaapuren tijdens de dagdienst indien en voor</w:t>
      </w:r>
      <w:r w:rsidR="00F465C3">
        <w:t xml:space="preserve"> </w:t>
      </w:r>
      <w:r>
        <w:t>zover een storingsopkomst heeft plaatsgevonden in de voorgaande nacht tussen 00.00 en 06.00 uur.</w:t>
      </w:r>
    </w:p>
    <w:p w14:paraId="7A8A1D20"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ind w:left="180" w:hanging="180"/>
      </w:pPr>
      <w:r>
        <w:tab/>
        <w:t xml:space="preserve">Het totaal aan gemiste slaapuren is gelijk aan de gewerkte uren tussen bovengenoemde tijdstippen in de storingsdienst met een maximum van 6. </w:t>
      </w:r>
    </w:p>
    <w:p w14:paraId="1F8C586D"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6629148E"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ind w:left="180" w:hanging="180"/>
      </w:pPr>
      <w:r>
        <w:tab/>
        <w:t>Aansluitend overwerk valt buiten deze regeling.</w:t>
      </w:r>
    </w:p>
    <w:p w14:paraId="510665F3" w14:textId="77777777" w:rsidR="000D4F9F" w:rsidRDefault="000D4F9F">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7D81F75C"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III</w:t>
      </w:r>
    </w:p>
    <w:p w14:paraId="7DFB8DB0"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Het onder 8e, lid I en II gestelde is uitsluitend van toepassing op werknemers waarvan de functie is ingedeeld in de functiegroepen 1 tot en met 8.</w:t>
      </w:r>
    </w:p>
    <w:p w14:paraId="36779026" w14:textId="41F80750"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633D61C0" w14:textId="77777777" w:rsidR="00722BBD" w:rsidRDefault="00722BBD">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23E1DB59" w14:textId="77777777" w:rsidR="00CC7523" w:rsidRDefault="00CC7523">
      <w:pPr>
        <w:pStyle w:val="Heading2"/>
        <w:rPr>
          <w:b/>
        </w:rPr>
      </w:pPr>
      <w:bookmarkStart w:id="23" w:name="_Toc13564037"/>
      <w:r>
        <w:rPr>
          <w:b/>
        </w:rPr>
        <w:t>8f Toeslag voor het werken op feestdagen</w:t>
      </w:r>
      <w:bookmarkEnd w:id="23"/>
    </w:p>
    <w:p w14:paraId="2AA89B22"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21542ADD"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ind w:left="180" w:hanging="180"/>
      </w:pPr>
      <w:r>
        <w:t>I</w:t>
      </w:r>
      <w:r>
        <w:tab/>
      </w:r>
    </w:p>
    <w:p w14:paraId="34FD2D03"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Onder feestdagen wordt verstaan:</w:t>
      </w:r>
    </w:p>
    <w:p w14:paraId="6FB4A5ED"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ind w:left="180" w:hanging="180"/>
      </w:pPr>
      <w:r>
        <w:t>-</w:t>
      </w:r>
      <w:r>
        <w:tab/>
        <w:t xml:space="preserve">de algemeen erkende christelijke feestdagen (1e en 2e paasdag, </w:t>
      </w:r>
      <w:proofErr w:type="spellStart"/>
      <w:r>
        <w:t>hemelvaartsdag</w:t>
      </w:r>
      <w:proofErr w:type="spellEnd"/>
      <w:r>
        <w:t>, 1e en 2e pinksterdag en de beide kerstdagen);</w:t>
      </w:r>
    </w:p>
    <w:p w14:paraId="004E6D23"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ind w:left="180" w:hanging="180"/>
      </w:pPr>
      <w:r>
        <w:t>-</w:t>
      </w:r>
      <w:r>
        <w:tab/>
        <w:t>nieuwjaarsdag en koning</w:t>
      </w:r>
      <w:r w:rsidR="004E247B">
        <w:t>s</w:t>
      </w:r>
      <w:r>
        <w:t>dag;</w:t>
      </w:r>
    </w:p>
    <w:p w14:paraId="5BBD8AE4"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ind w:left="180" w:hanging="180"/>
      </w:pPr>
      <w:r>
        <w:t>-</w:t>
      </w:r>
      <w:r>
        <w:tab/>
        <w:t>5 mei in de lustrumjaren;</w:t>
      </w:r>
    </w:p>
    <w:p w14:paraId="118628FF"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ind w:left="180" w:hanging="180"/>
      </w:pPr>
      <w:r>
        <w:t>-</w:t>
      </w:r>
      <w:r>
        <w:tab/>
        <w:t>overige dagen die door de overheid tot nationale feestdag worden verklaard.</w:t>
      </w:r>
    </w:p>
    <w:p w14:paraId="62DF6A2B" w14:textId="77777777" w:rsidR="006300BD" w:rsidRDefault="006300BD" w:rsidP="006300BD">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2FF8E1EB" w14:textId="77777777" w:rsidR="00CC7523" w:rsidRDefault="00CC7523" w:rsidP="006300BD">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II</w:t>
      </w:r>
    </w:p>
    <w:p w14:paraId="79FFB63B"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Voor werkzaamheden op een van deze dagen tussen 0.00 en 24.00 uur ontvangt de werknemer het basisuurloon alsmede de ploegentoeslag voor zover van toepassing en een toeslag van 200% over het basisuurloon. Deze toeslag van 200% komt ook in de plaats van de overwerktoeslag zodat een toeslag voor overwerk op een feestdag niet mogelijk is.</w:t>
      </w:r>
    </w:p>
    <w:p w14:paraId="61FEE8AC" w14:textId="39A8FCB5" w:rsidR="008F3ABB" w:rsidRDefault="008F3ABB" w:rsidP="005E1C4B"/>
    <w:p w14:paraId="22F37E8D" w14:textId="77777777" w:rsidR="00722BBD" w:rsidRPr="005E1C4B" w:rsidRDefault="00722BBD" w:rsidP="005E1C4B"/>
    <w:p w14:paraId="0B30F66A" w14:textId="77777777" w:rsidR="00CC7523" w:rsidRDefault="00CC7523">
      <w:pPr>
        <w:pStyle w:val="Heading2"/>
        <w:rPr>
          <w:b/>
        </w:rPr>
      </w:pPr>
      <w:bookmarkStart w:id="24" w:name="_Toc13564038"/>
      <w:r>
        <w:rPr>
          <w:b/>
        </w:rPr>
        <w:t>8g Overwerktoeslag</w:t>
      </w:r>
      <w:bookmarkEnd w:id="24"/>
    </w:p>
    <w:p w14:paraId="7069F182"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2B63007D"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ind w:left="180" w:hanging="180"/>
      </w:pPr>
      <w:r>
        <w:t>I</w:t>
      </w:r>
    </w:p>
    <w:p w14:paraId="1016836B"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Onder overwerk wordt verstaan al het door de werkgever opgedragen werk op uren waarbij de volgens het dienstrooster feitelijke arbeidsduur van 40 uur per week, respectievelijk 8 uur per dag, wordt overschreden.</w:t>
      </w:r>
    </w:p>
    <w:p w14:paraId="4ABC68B3"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39098A26"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II</w:t>
      </w:r>
    </w:p>
    <w:p w14:paraId="3E059598"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Voor deeltijdwerkers is sprake van overwerk wanneer zij in opdracht van werkgever werken op uren waarmede de voor werknemers met een volledig dienstverband vastgestelde normale arbeidsduur wordt overschreden.</w:t>
      </w:r>
    </w:p>
    <w:p w14:paraId="7748AE20" w14:textId="77777777" w:rsidR="00D4277F" w:rsidRDefault="00D4277F">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3A4CED86"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III</w:t>
      </w:r>
    </w:p>
    <w:p w14:paraId="3440F6BC"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Niet als overuren worden beschouwd uren aansluitend aan de normale werkdag, die dienen ter afsluiting van de normale dagtaak en die niet langer duren dan een half uur.</w:t>
      </w:r>
    </w:p>
    <w:p w14:paraId="3B4667F5"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In geval van overwerk van langere duur is vergoeding verschuldigd over de gehele duur.</w:t>
      </w:r>
    </w:p>
    <w:p w14:paraId="170EFDCB" w14:textId="77777777" w:rsidR="00DD3885" w:rsidRDefault="00DD3885">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352B1BC7"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IV</w:t>
      </w:r>
    </w:p>
    <w:p w14:paraId="51D582A0"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Het verrichten van overwerk wordt zoveel mogelijk voorkomen, doch is, indien het bedrijfsbelang dit naar het oordeel van de verantwoordelijke bedrijfsleiding vereist, voor de werknemer verplicht met inachtneming van het bepaalde bij of krachtens deze CAO en de Arbeidstijdenwet.</w:t>
      </w:r>
    </w:p>
    <w:p w14:paraId="07010C18"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4E39B1A3"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V</w:t>
      </w:r>
    </w:p>
    <w:p w14:paraId="1660878B"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 xml:space="preserve">Werkgever zal het verrichten van werk op erkende feestdagen tot het strikt noodzakelijke </w:t>
      </w:r>
      <w:r w:rsidRPr="009874B9">
        <w:t>beperken (met uitzondering van werknemers in de vijfploegendienst</w:t>
      </w:r>
      <w:r w:rsidRPr="00BC3FDB">
        <w:t>)</w:t>
      </w:r>
      <w:r>
        <w:rPr>
          <w:b/>
        </w:rPr>
        <w:t xml:space="preserve"> </w:t>
      </w:r>
      <w:r>
        <w:t>en voor</w:t>
      </w:r>
      <w:r w:rsidR="00F465C3">
        <w:t xml:space="preserve"> </w:t>
      </w:r>
      <w:r>
        <w:t>zover mogelijk op vrijwillige basis laten plaatsvinden.</w:t>
      </w:r>
    </w:p>
    <w:p w14:paraId="103CA45C"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017A0E21"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VI</w:t>
      </w:r>
    </w:p>
    <w:p w14:paraId="427CBE03"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Werknemers van 50 jaar en ouder die werkzaam zijn in ploegendienst zullen niet verplicht worden tot het verrichten van overwerk.</w:t>
      </w:r>
    </w:p>
    <w:p w14:paraId="46925182"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764DB40D" w14:textId="77777777" w:rsidR="00313D3C" w:rsidRDefault="00313D3C">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1E015009" w14:textId="77777777" w:rsidR="00313D3C" w:rsidRDefault="00313D3C">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33681FBE"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lastRenderedPageBreak/>
        <w:t>VII</w:t>
      </w:r>
    </w:p>
    <w:p w14:paraId="3C9697E3" w14:textId="77777777" w:rsidR="00963B4A"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 xml:space="preserve">Werknemers waarvan de functie is ingedeeld in een hogere functiegroep dan 8 alsmede werknemers die een ambulante functie vervullen, vallen buiten deze overwerkregeling. </w:t>
      </w:r>
    </w:p>
    <w:p w14:paraId="784DAD76" w14:textId="77777777" w:rsidR="00963B4A" w:rsidRDefault="00963B4A">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57048B71" w14:textId="77777777" w:rsidR="00475495" w:rsidRDefault="00475495">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64664664" w14:textId="77777777" w:rsidR="00CC7523" w:rsidRDefault="00CC7523">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 xml:space="preserve">Uitzondering hierop vormen werknemers in de functiegroep 9 en 10 die in het kader van hun functie in het weekend regelmatig overwerken. Op aanwijzing door werkgever kunnen deze werknemers in aanmerking komen voor overwerktoeslag. </w:t>
      </w:r>
    </w:p>
    <w:p w14:paraId="08B0E876" w14:textId="77777777" w:rsidR="00374236" w:rsidRDefault="00374236">
      <w:pPr>
        <w:tabs>
          <w:tab w:val="left" w:pos="-1080"/>
          <w:tab w:val="left" w:pos="-360"/>
          <w:tab w:val="left" w:pos="180"/>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05D2B8F5" w14:textId="77777777" w:rsidR="00CC7523" w:rsidRDefault="00CC7523">
      <w:pPr>
        <w:tabs>
          <w:tab w:val="left" w:pos="-1080"/>
          <w:tab w:val="left" w:pos="-360"/>
          <w:tab w:val="left" w:pos="0"/>
          <w:tab w:val="left" w:pos="324"/>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VIII</w:t>
      </w:r>
    </w:p>
    <w:p w14:paraId="000E4A6D" w14:textId="77777777" w:rsidR="00CC7523" w:rsidRDefault="00CC7523" w:rsidP="00EC4C97">
      <w:pPr>
        <w:numPr>
          <w:ilvl w:val="0"/>
          <w:numId w:val="36"/>
        </w:numPr>
        <w:tabs>
          <w:tab w:val="left" w:pos="-1080"/>
          <w:tab w:val="left" w:pos="-360"/>
          <w:tab w:val="left" w:pos="0"/>
          <w:tab w:val="left" w:pos="324"/>
          <w:tab w:val="left" w:pos="426"/>
          <w:tab w:val="left" w:pos="960"/>
          <w:tab w:val="left" w:pos="1224"/>
          <w:tab w:val="left" w:pos="1560"/>
          <w:tab w:val="left" w:pos="1800"/>
          <w:tab w:val="left" w:pos="2160"/>
          <w:tab w:val="left" w:pos="2760"/>
          <w:tab w:val="left" w:pos="3360"/>
          <w:tab w:val="left" w:pos="3960"/>
          <w:tab w:val="left" w:pos="4560"/>
          <w:tab w:val="left" w:pos="5160"/>
          <w:tab w:val="left" w:pos="8197"/>
        </w:tabs>
      </w:pPr>
      <w:r>
        <w:t xml:space="preserve">Overwerk zal in principe worden gecompenseerd door verlof binnen 3 betalingsperiodes nadat het verricht is, tenzij dit om redenen van </w:t>
      </w:r>
      <w:r w:rsidR="00BC3FDB">
        <w:t xml:space="preserve"> </w:t>
      </w:r>
      <w:r>
        <w:t>bedrijfsbelang niet mogelijk is.</w:t>
      </w:r>
    </w:p>
    <w:p w14:paraId="3F49ECA6" w14:textId="77777777" w:rsidR="00CC7523" w:rsidRDefault="00CC7523" w:rsidP="00BC3FDB">
      <w:pPr>
        <w:tabs>
          <w:tab w:val="left" w:pos="-1080"/>
          <w:tab w:val="left" w:pos="-360"/>
          <w:tab w:val="left" w:pos="0"/>
          <w:tab w:val="left" w:pos="324"/>
          <w:tab w:val="left" w:pos="426"/>
          <w:tab w:val="left" w:pos="960"/>
          <w:tab w:val="left" w:pos="1224"/>
          <w:tab w:val="left" w:pos="1560"/>
          <w:tab w:val="left" w:pos="1800"/>
          <w:tab w:val="left" w:pos="2160"/>
          <w:tab w:val="left" w:pos="2760"/>
          <w:tab w:val="left" w:pos="3360"/>
          <w:tab w:val="left" w:pos="3960"/>
          <w:tab w:val="left" w:pos="4560"/>
          <w:tab w:val="left" w:pos="5160"/>
          <w:tab w:val="left" w:pos="8197"/>
        </w:tabs>
        <w:ind w:left="324" w:hanging="324"/>
      </w:pPr>
      <w:r>
        <w:tab/>
        <w:t>Indien overwerk door verlof wordt gecompenseerd, worden over de overuren alleen de toeslagen uitbetaald, terwijl de verlofuren worden gereserveerd.</w:t>
      </w:r>
    </w:p>
    <w:p w14:paraId="120866DD" w14:textId="77777777" w:rsidR="00CC7523" w:rsidRDefault="00CC7523" w:rsidP="00EC4C97">
      <w:pPr>
        <w:numPr>
          <w:ilvl w:val="0"/>
          <w:numId w:val="36"/>
        </w:numPr>
        <w:tabs>
          <w:tab w:val="left" w:pos="-1080"/>
          <w:tab w:val="left" w:pos="-360"/>
          <w:tab w:val="left" w:pos="0"/>
          <w:tab w:val="left" w:pos="324"/>
          <w:tab w:val="left" w:pos="426"/>
          <w:tab w:val="left" w:pos="960"/>
          <w:tab w:val="left" w:pos="1224"/>
          <w:tab w:val="left" w:pos="1560"/>
          <w:tab w:val="left" w:pos="1800"/>
          <w:tab w:val="left" w:pos="2160"/>
          <w:tab w:val="left" w:pos="2760"/>
          <w:tab w:val="left" w:pos="3360"/>
          <w:tab w:val="left" w:pos="3960"/>
          <w:tab w:val="left" w:pos="4560"/>
          <w:tab w:val="left" w:pos="5160"/>
          <w:tab w:val="left" w:pos="8197"/>
        </w:tabs>
      </w:pPr>
      <w:r>
        <w:t>Indien overwerk niet door verlof wordt gecompenseerd, worden de overuren alsnog uitbetaald.</w:t>
      </w:r>
    </w:p>
    <w:p w14:paraId="675EE321" w14:textId="77777777" w:rsidR="00D552E4" w:rsidRDefault="00D552E4">
      <w:pPr>
        <w:tabs>
          <w:tab w:val="left" w:pos="-1080"/>
          <w:tab w:val="left" w:pos="-360"/>
          <w:tab w:val="left" w:pos="0"/>
          <w:tab w:val="left" w:pos="324"/>
          <w:tab w:val="left" w:pos="42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3E3C67B1" w14:textId="77777777" w:rsidR="00CC7523" w:rsidRDefault="00CC7523">
      <w:pPr>
        <w:tabs>
          <w:tab w:val="left" w:pos="-1080"/>
          <w:tab w:val="left" w:pos="-360"/>
          <w:tab w:val="left" w:pos="0"/>
          <w:tab w:val="left" w:pos="324"/>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r>
        <w:t>Hierbij gelden de volgende rekenregels:</w:t>
      </w:r>
    </w:p>
    <w:p w14:paraId="2E62D10F" w14:textId="77777777" w:rsidR="00CC7523" w:rsidRDefault="00CC7523">
      <w:pPr>
        <w:tabs>
          <w:tab w:val="left" w:pos="-1080"/>
          <w:tab w:val="left" w:pos="-360"/>
          <w:tab w:val="left" w:pos="0"/>
          <w:tab w:val="left" w:pos="324"/>
          <w:tab w:val="left" w:pos="546"/>
          <w:tab w:val="left" w:pos="960"/>
          <w:tab w:val="left" w:pos="1224"/>
          <w:tab w:val="left" w:pos="1560"/>
          <w:tab w:val="left" w:pos="1800"/>
          <w:tab w:val="left" w:pos="2160"/>
          <w:tab w:val="left" w:pos="2760"/>
          <w:tab w:val="left" w:pos="3360"/>
          <w:tab w:val="left" w:pos="3960"/>
          <w:tab w:val="left" w:pos="4560"/>
          <w:tab w:val="left" w:pos="5160"/>
          <w:tab w:val="left" w:pos="8197"/>
        </w:tabs>
      </w:pPr>
    </w:p>
    <w:p w14:paraId="1FFB0B89"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t>ad a. compensatie overuren door verlofuren:</w:t>
      </w:r>
    </w:p>
    <w:p w14:paraId="7CF64D80" w14:textId="77777777" w:rsidR="00CC7523" w:rsidRDefault="00CC7523" w:rsidP="00222A82">
      <w:pPr>
        <w:tabs>
          <w:tab w:val="left" w:pos="-1440"/>
          <w:tab w:val="left" w:pos="-720"/>
          <w:tab w:val="left" w:pos="284"/>
          <w:tab w:val="left" w:pos="1200"/>
          <w:tab w:val="left" w:pos="1800"/>
          <w:tab w:val="left" w:pos="2400"/>
          <w:tab w:val="left" w:pos="3000"/>
          <w:tab w:val="left" w:pos="3600"/>
          <w:tab w:val="left" w:pos="4200"/>
          <w:tab w:val="left" w:pos="4800"/>
        </w:tabs>
      </w:pPr>
      <w:r>
        <w:t>aantal uren verlof wordt bijgeschreven bij saldo verlofuren, en</w:t>
      </w:r>
      <w:r w:rsidR="00255778">
        <w:t xml:space="preserve"> </w:t>
      </w:r>
      <w:r>
        <w:t>uitbetaling van de toeslag volgens de volgende formule:</w:t>
      </w:r>
    </w:p>
    <w:p w14:paraId="10081353" w14:textId="77777777" w:rsidR="000D4F9F" w:rsidRDefault="000D4F9F">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ind w:firstLine="600"/>
      </w:pPr>
    </w:p>
    <w:p w14:paraId="20DA1951" w14:textId="77777777" w:rsidR="00CC7523" w:rsidRDefault="00CC7523" w:rsidP="00EC4C97">
      <w:pPr>
        <w:numPr>
          <w:ilvl w:val="0"/>
          <w:numId w:val="1"/>
        </w:num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voor werknemers in ploegendienst:</w:t>
      </w:r>
    </w:p>
    <w:p w14:paraId="6A09FACF"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ind w:left="360"/>
      </w:pPr>
    </w:p>
    <w:p w14:paraId="1BE7D4DB"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ind w:left="234"/>
      </w:pPr>
      <w:r>
        <w:t>(aantal overuren x basisuurloon) x overwerkpercentage</w:t>
      </w:r>
    </w:p>
    <w:p w14:paraId="27DDA07D"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p>
    <w:p w14:paraId="7C62A776"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ab/>
        <w:t>minus</w:t>
      </w:r>
    </w:p>
    <w:p w14:paraId="6FBF41B7"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p>
    <w:p w14:paraId="17490065"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ind w:left="772" w:hanging="772"/>
      </w:pPr>
      <w:r>
        <w:tab/>
        <w:t>(aantal overuren x basisuurloon) x ploegendienst-percentage;</w:t>
      </w:r>
    </w:p>
    <w:p w14:paraId="44CBEFB4" w14:textId="77777777" w:rsidR="00DD3885" w:rsidRDefault="00DD3885">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ind w:left="772" w:hanging="772"/>
      </w:pPr>
    </w:p>
    <w:p w14:paraId="5EB7B4C4" w14:textId="77777777" w:rsidR="00CC7523" w:rsidRDefault="00CC7523" w:rsidP="00EC4C97">
      <w:pPr>
        <w:numPr>
          <w:ilvl w:val="0"/>
          <w:numId w:val="1"/>
        </w:num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voor werknemers in dagdienst:</w:t>
      </w:r>
    </w:p>
    <w:p w14:paraId="489E9E04"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p>
    <w:p w14:paraId="0820DEFE"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ab/>
        <w:t>(aantal overuren x basisuurloon) x overwerkpercentage</w:t>
      </w:r>
    </w:p>
    <w:p w14:paraId="70175A16"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p>
    <w:p w14:paraId="4AE7F773"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ind w:left="234" w:hanging="234"/>
      </w:pPr>
      <w:r>
        <w:tab/>
        <w:t>minus</w:t>
      </w:r>
    </w:p>
    <w:p w14:paraId="400CE18D"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p>
    <w:p w14:paraId="4935B1D8"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ab/>
        <w:t>aantal overuren x basisuurloon</w:t>
      </w:r>
    </w:p>
    <w:p w14:paraId="2BF47A38"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p>
    <w:p w14:paraId="5D018C83"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ad b. overuren geheel laten uitbetalen:</w:t>
      </w:r>
    </w:p>
    <w:p w14:paraId="1F785316"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p>
    <w:p w14:paraId="66183022" w14:textId="77777777" w:rsidR="00CC7523" w:rsidRDefault="008719C7">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d</w:t>
      </w:r>
      <w:r w:rsidR="00CC7523">
        <w:t>e vergoeding bedraagt:</w:t>
      </w:r>
      <w:r w:rsidR="00255778">
        <w:t xml:space="preserve"> </w:t>
      </w:r>
      <w:r w:rsidR="00CC7523">
        <w:t>(aantal overuren x basisuurloon) x overwerkpercentage</w:t>
      </w:r>
      <w:r>
        <w:t>.</w:t>
      </w:r>
    </w:p>
    <w:p w14:paraId="48FB6A95" w14:textId="77777777" w:rsidR="007B1046" w:rsidRDefault="007B1046">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p>
    <w:p w14:paraId="7034B4FC"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IX</w:t>
      </w:r>
    </w:p>
    <w:p w14:paraId="3110261A"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De vergoeding voor ove</w:t>
      </w:r>
      <w:r w:rsidR="008719C7">
        <w:t>rwerk is gebaseerd op het basis</w:t>
      </w:r>
      <w:r>
        <w:t>uurloon.</w:t>
      </w:r>
    </w:p>
    <w:p w14:paraId="53928557"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 xml:space="preserve">Uitsluitend voor werknemers van </w:t>
      </w:r>
      <w:r w:rsidR="00F60DB6">
        <w:t>Aviko Lomm</w:t>
      </w:r>
      <w:r>
        <w:t xml:space="preserve"> die werkzaam zijn in ploegendienst geldt dat de vergoeding voor overwerk gebaseerd is op het basis uurloon plus 10,0%</w:t>
      </w:r>
      <w:r w:rsidR="008719C7">
        <w:t>.</w:t>
      </w:r>
    </w:p>
    <w:p w14:paraId="371248E7" w14:textId="77777777" w:rsidR="00C60B5C" w:rsidRDefault="00C60B5C">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p>
    <w:p w14:paraId="538387C7"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X</w:t>
      </w:r>
    </w:p>
    <w:p w14:paraId="77FCD088" w14:textId="77777777" w:rsidR="00CC7523" w:rsidRDefault="00CC7523">
      <w:pPr>
        <w:tabs>
          <w:tab w:val="left" w:pos="-1440"/>
          <w:tab w:val="left" w:pos="-720"/>
          <w:tab w:val="left" w:pos="234"/>
          <w:tab w:val="left" w:pos="600"/>
          <w:tab w:val="left" w:pos="772"/>
          <w:tab w:val="left" w:pos="1200"/>
          <w:tab w:val="left" w:pos="1800"/>
          <w:tab w:val="left" w:pos="2400"/>
          <w:tab w:val="left" w:pos="3000"/>
          <w:tab w:val="left" w:pos="3600"/>
          <w:tab w:val="left" w:pos="4200"/>
          <w:tab w:val="left" w:pos="4800"/>
        </w:tabs>
      </w:pPr>
      <w:r>
        <w:t>De hoogte van de toeslag voor overuren bedraagt:</w:t>
      </w:r>
    </w:p>
    <w:p w14:paraId="38D8D92F"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p>
    <w:p w14:paraId="7210A993"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4200"/>
          <w:tab w:val="left" w:pos="4800"/>
          <w:tab w:val="left" w:pos="7200"/>
          <w:tab w:val="left" w:pos="7344"/>
        </w:tabs>
      </w:pPr>
      <w:r>
        <w:t>- tussen maandag 06.00 en vrijdag 22.00 uur</w:t>
      </w:r>
      <w:r>
        <w:tab/>
        <w:t>50%</w:t>
      </w:r>
    </w:p>
    <w:p w14:paraId="044673E0"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4200"/>
          <w:tab w:val="left" w:pos="4800"/>
          <w:tab w:val="left" w:pos="7200"/>
          <w:tab w:val="left" w:pos="7344"/>
        </w:tabs>
      </w:pPr>
      <w:r>
        <w:t>- tussen vrijdag 22.00 en zaterdag 06.00 uur</w:t>
      </w:r>
      <w:r>
        <w:tab/>
        <w:t>75%</w:t>
      </w:r>
    </w:p>
    <w:p w14:paraId="1DD81B70" w14:textId="77777777" w:rsidR="00CC7523" w:rsidRDefault="00CC7523">
      <w:pPr>
        <w:tabs>
          <w:tab w:val="left" w:pos="-1440"/>
          <w:tab w:val="left" w:pos="-720"/>
          <w:tab w:val="left" w:pos="234"/>
          <w:tab w:val="left" w:pos="600"/>
          <w:tab w:val="left" w:pos="1200"/>
          <w:tab w:val="left" w:pos="1488"/>
          <w:tab w:val="left" w:pos="1800"/>
          <w:tab w:val="left" w:pos="2400"/>
          <w:tab w:val="left" w:pos="4200"/>
          <w:tab w:val="left" w:pos="4800"/>
          <w:tab w:val="left" w:pos="7200"/>
          <w:tab w:val="left" w:pos="7344"/>
        </w:tabs>
      </w:pPr>
      <w:r>
        <w:t>- tussen zaterdag 06.00 en 15.00 uur</w:t>
      </w:r>
      <w:r>
        <w:tab/>
        <w:t>50%</w:t>
      </w:r>
    </w:p>
    <w:p w14:paraId="06A160F9" w14:textId="77777777" w:rsidR="00CC7523" w:rsidRDefault="00CC7523">
      <w:pPr>
        <w:tabs>
          <w:tab w:val="left" w:pos="-1440"/>
          <w:tab w:val="left" w:pos="-720"/>
          <w:tab w:val="left" w:pos="234"/>
          <w:tab w:val="left" w:pos="600"/>
          <w:tab w:val="left" w:pos="1200"/>
          <w:tab w:val="left" w:pos="1488"/>
          <w:tab w:val="left" w:pos="1800"/>
          <w:tab w:val="left" w:pos="2400"/>
          <w:tab w:val="left" w:pos="4200"/>
          <w:tab w:val="left" w:pos="4800"/>
          <w:tab w:val="left" w:pos="7200"/>
          <w:tab w:val="left" w:pos="7344"/>
        </w:tabs>
      </w:pPr>
      <w:r>
        <w:t>- tussen zaterdag 15.00 en 24.00 uur</w:t>
      </w:r>
      <w:r>
        <w:tab/>
        <w:t>75%</w:t>
      </w:r>
    </w:p>
    <w:p w14:paraId="7811D64B"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4200"/>
          <w:tab w:val="left" w:pos="4800"/>
          <w:tab w:val="left" w:pos="7200"/>
          <w:tab w:val="left" w:pos="7344"/>
        </w:tabs>
      </w:pPr>
      <w:r>
        <w:t>- tussen zondag 00.00 en maandag 06.00</w:t>
      </w:r>
      <w:r>
        <w:tab/>
        <w:t>100%</w:t>
      </w:r>
    </w:p>
    <w:p w14:paraId="5F56F108" w14:textId="77777777" w:rsidR="00D4277F" w:rsidRDefault="00D4277F">
      <w:pPr>
        <w:tabs>
          <w:tab w:val="left" w:pos="-1440"/>
          <w:tab w:val="left" w:pos="-720"/>
          <w:tab w:val="left" w:pos="234"/>
          <w:tab w:val="left" w:pos="600"/>
          <w:tab w:val="left" w:pos="1200"/>
          <w:tab w:val="left" w:pos="1488"/>
          <w:tab w:val="left" w:pos="1800"/>
          <w:tab w:val="left" w:pos="2400"/>
          <w:tab w:val="left" w:pos="3000"/>
          <w:tab w:val="left" w:pos="4200"/>
          <w:tab w:val="left" w:pos="4800"/>
          <w:tab w:val="left" w:pos="7200"/>
          <w:tab w:val="left" w:pos="7344"/>
        </w:tabs>
      </w:pPr>
    </w:p>
    <w:p w14:paraId="2569AE6D" w14:textId="77777777" w:rsidR="005B73FF" w:rsidRPr="00ED0D63" w:rsidRDefault="00E11415">
      <w:pPr>
        <w:tabs>
          <w:tab w:val="left" w:pos="-1440"/>
          <w:tab w:val="left" w:pos="-720"/>
          <w:tab w:val="left" w:pos="234"/>
          <w:tab w:val="left" w:pos="600"/>
          <w:tab w:val="left" w:pos="1200"/>
          <w:tab w:val="left" w:pos="1488"/>
          <w:tab w:val="left" w:pos="1800"/>
          <w:tab w:val="left" w:pos="2400"/>
          <w:tab w:val="left" w:pos="3000"/>
          <w:tab w:val="left" w:pos="4200"/>
          <w:tab w:val="left" w:pos="4800"/>
          <w:tab w:val="left" w:pos="7200"/>
          <w:tab w:val="left" w:pos="7344"/>
        </w:tabs>
      </w:pPr>
      <w:r>
        <w:t>XI</w:t>
      </w:r>
    </w:p>
    <w:p w14:paraId="6255625D" w14:textId="77777777" w:rsidR="00FB445C" w:rsidRPr="00ED0D63" w:rsidRDefault="00E11415">
      <w:pPr>
        <w:tabs>
          <w:tab w:val="left" w:pos="-1440"/>
          <w:tab w:val="left" w:pos="-720"/>
          <w:tab w:val="left" w:pos="234"/>
          <w:tab w:val="left" w:pos="600"/>
          <w:tab w:val="left" w:pos="1200"/>
          <w:tab w:val="left" w:pos="1488"/>
          <w:tab w:val="left" w:pos="1800"/>
          <w:tab w:val="left" w:pos="2400"/>
          <w:tab w:val="left" w:pos="3000"/>
          <w:tab w:val="left" w:pos="4200"/>
          <w:tab w:val="left" w:pos="4800"/>
          <w:tab w:val="left" w:pos="7200"/>
          <w:tab w:val="left" w:pos="7344"/>
        </w:tabs>
      </w:pPr>
      <w:r>
        <w:t xml:space="preserve">Indien een ploegleider, waarvan de functie is ingedeeld in functiegroep 9, </w:t>
      </w:r>
    </w:p>
    <w:p w14:paraId="00AB70AA" w14:textId="2D1637AE" w:rsidR="005B73FF" w:rsidRDefault="00E11415">
      <w:pPr>
        <w:tabs>
          <w:tab w:val="left" w:pos="-1440"/>
          <w:tab w:val="left" w:pos="-720"/>
          <w:tab w:val="left" w:pos="234"/>
          <w:tab w:val="left" w:pos="600"/>
          <w:tab w:val="left" w:pos="1200"/>
          <w:tab w:val="left" w:pos="1488"/>
          <w:tab w:val="left" w:pos="1800"/>
          <w:tab w:val="left" w:pos="2400"/>
          <w:tab w:val="left" w:pos="3000"/>
          <w:tab w:val="left" w:pos="4200"/>
          <w:tab w:val="left" w:pos="4800"/>
          <w:tab w:val="left" w:pos="7200"/>
          <w:tab w:val="left" w:pos="7344"/>
        </w:tabs>
      </w:pPr>
      <w:r>
        <w:t>na een nachtdienst in de middagdienst extra moet terugkomen naar de onderneming, kan aanspraak worden gemaakt op de alsdan geldende overwerktoeslag.</w:t>
      </w:r>
    </w:p>
    <w:p w14:paraId="4C0DEC4B" w14:textId="77777777" w:rsidR="00BE5123" w:rsidRDefault="00BE5123">
      <w:pPr>
        <w:tabs>
          <w:tab w:val="left" w:pos="-1440"/>
          <w:tab w:val="left" w:pos="-720"/>
          <w:tab w:val="left" w:pos="234"/>
          <w:tab w:val="left" w:pos="600"/>
          <w:tab w:val="left" w:pos="1200"/>
          <w:tab w:val="left" w:pos="1488"/>
          <w:tab w:val="left" w:pos="1800"/>
          <w:tab w:val="left" w:pos="2400"/>
          <w:tab w:val="left" w:pos="3000"/>
          <w:tab w:val="left" w:pos="4200"/>
          <w:tab w:val="left" w:pos="4800"/>
          <w:tab w:val="left" w:pos="7200"/>
          <w:tab w:val="left" w:pos="7344"/>
        </w:tabs>
      </w:pPr>
    </w:p>
    <w:p w14:paraId="1A19BC79" w14:textId="77777777" w:rsidR="00CC7523" w:rsidRDefault="00CC7523">
      <w:pPr>
        <w:pStyle w:val="Heading2"/>
        <w:rPr>
          <w:b/>
        </w:rPr>
      </w:pPr>
      <w:bookmarkStart w:id="25" w:name="_Toc13564039"/>
      <w:r>
        <w:rPr>
          <w:b/>
        </w:rPr>
        <w:t>8h Vakantietoeslag</w:t>
      </w:r>
      <w:bookmarkEnd w:id="25"/>
    </w:p>
    <w:p w14:paraId="686032BD"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p>
    <w:p w14:paraId="4D87731F" w14:textId="77777777" w:rsidR="00CC7523" w:rsidRPr="009637C8"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rsidRPr="009637C8">
        <w:t>I</w:t>
      </w:r>
    </w:p>
    <w:p w14:paraId="60584CC5" w14:textId="77777777" w:rsidR="00CC7523" w:rsidRPr="009637C8"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rsidRPr="009637C8">
        <w:t xml:space="preserve">Aan een werknemer wordt jaarlijks over het vakantiejaar, als bedoeld in artikel 11a, lid I, een vakantietoeslag toegekend van 8%. </w:t>
      </w:r>
    </w:p>
    <w:p w14:paraId="3685F99C" w14:textId="77777777" w:rsidR="00795D6A" w:rsidRPr="009637C8" w:rsidRDefault="00FF7382">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rsidRPr="009637C8">
        <w:t>Alle nieuwe medewerkers in Lomm krijgen de vakantietoeslag eenmaal per jaar uitgekeerd in periode 5 conform CAO. Aan medewerkers die op grond van oude rechten de 8% vakantietoeslag verdeeld over twee momenten per jaar krijgen uitgekeerd, wordt de keuze geboden om dit te beperken tot uitbetaling een keer per jaar conform CAO.</w:t>
      </w:r>
    </w:p>
    <w:p w14:paraId="4CC5998E" w14:textId="77777777" w:rsidR="00FF7382" w:rsidRPr="009637C8" w:rsidRDefault="00FF7382">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p>
    <w:p w14:paraId="73D852F9" w14:textId="77777777" w:rsidR="00722BBD" w:rsidRPr="009637C8" w:rsidRDefault="00722BBD">
      <w:r w:rsidRPr="009637C8">
        <w:br w:type="page"/>
      </w:r>
    </w:p>
    <w:p w14:paraId="53A0CC27" w14:textId="4B902495" w:rsidR="00CC7523" w:rsidRPr="009637C8"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rsidRPr="009637C8">
        <w:lastRenderedPageBreak/>
        <w:t>II</w:t>
      </w:r>
    </w:p>
    <w:p w14:paraId="5AC4DFC4" w14:textId="77777777" w:rsidR="00CC7523" w:rsidRPr="009637C8"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rsidRPr="009637C8">
        <w:t>De vakantietoeslag wordt berekend over het basissalaris, inclusief eventueel ontvangen ziekengeld, vermeerderd met de betaalde ploegentoeslagen. Tevens wordt vakantietoeslag betaald over eventueel voor de werknemer vastgestelde Persoonlijke Toeslagen (artikel 2</w:t>
      </w:r>
      <w:r w:rsidR="00963B4A" w:rsidRPr="009637C8">
        <w:t>0</w:t>
      </w:r>
      <w:r w:rsidRPr="009637C8">
        <w:t>e).</w:t>
      </w:r>
    </w:p>
    <w:p w14:paraId="4DC935BF" w14:textId="77777777" w:rsidR="00CC7523" w:rsidRPr="009637C8"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bookmarkStart w:id="26" w:name="_Hlk497733460"/>
    </w:p>
    <w:p w14:paraId="3B1FCE88" w14:textId="77777777" w:rsidR="00641285" w:rsidRPr="009637C8" w:rsidRDefault="00D13496" w:rsidP="00641285">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rPr>
          <w:b/>
          <w:color w:val="000000" w:themeColor="text1"/>
        </w:rPr>
      </w:pPr>
      <w:r w:rsidRPr="009637C8">
        <w:rPr>
          <w:color w:val="000000" w:themeColor="text1"/>
        </w:rPr>
        <w:t>III</w:t>
      </w:r>
    </w:p>
    <w:p w14:paraId="7AE015AE" w14:textId="4BCC55D9" w:rsidR="00641285" w:rsidRPr="008D0C6E" w:rsidRDefault="00D13496" w:rsidP="00641285">
      <w:pPr>
        <w:tabs>
          <w:tab w:val="left" w:pos="426"/>
        </w:tabs>
        <w:rPr>
          <w:strike/>
          <w:color w:val="000000" w:themeColor="text1"/>
        </w:rPr>
      </w:pPr>
      <w:r w:rsidRPr="009637C8">
        <w:rPr>
          <w:color w:val="000000" w:themeColor="text1"/>
        </w:rPr>
        <w:t>Er geldt een minimumvakantietoeslag voor werknemers van 22 jaar en ouder alsmede voor alleenverdieners die de leeftijd van 18 jaar bereikt hebben.</w:t>
      </w:r>
      <w:r w:rsidR="00FB11E6" w:rsidRPr="009637C8">
        <w:rPr>
          <w:i/>
          <w:color w:val="000000" w:themeColor="text1"/>
        </w:rPr>
        <w:t xml:space="preserve"> </w:t>
      </w:r>
      <w:r w:rsidR="00FB11E6" w:rsidRPr="009637C8">
        <w:rPr>
          <w:color w:val="000000" w:themeColor="text1"/>
        </w:rPr>
        <w:t xml:space="preserve">Per 1 </w:t>
      </w:r>
      <w:r w:rsidR="00312366" w:rsidRPr="009637C8">
        <w:rPr>
          <w:color w:val="000000" w:themeColor="text1"/>
        </w:rPr>
        <w:t>juli 2018</w:t>
      </w:r>
      <w:r w:rsidRPr="009637C8">
        <w:rPr>
          <w:color w:val="000000" w:themeColor="text1"/>
        </w:rPr>
        <w:t xml:space="preserve"> </w:t>
      </w:r>
      <w:r w:rsidR="00FB11E6" w:rsidRPr="009637C8">
        <w:rPr>
          <w:color w:val="000000" w:themeColor="text1"/>
        </w:rPr>
        <w:t xml:space="preserve">is dit bedrag vastgesteld op € </w:t>
      </w:r>
      <w:r w:rsidR="00312366" w:rsidRPr="009637C8">
        <w:rPr>
          <w:color w:val="000000" w:themeColor="text1"/>
        </w:rPr>
        <w:t xml:space="preserve">2.015,61 </w:t>
      </w:r>
      <w:r w:rsidR="00FB11E6" w:rsidRPr="009637C8">
        <w:rPr>
          <w:color w:val="000000" w:themeColor="text1"/>
        </w:rPr>
        <w:t>bruto op basis van een fulltime dienstverband.</w:t>
      </w:r>
      <w:r w:rsidR="00A05A68" w:rsidRPr="009637C8">
        <w:rPr>
          <w:color w:val="000000" w:themeColor="text1"/>
        </w:rPr>
        <w:t xml:space="preserve"> Per 1 </w:t>
      </w:r>
      <w:r w:rsidR="00312366" w:rsidRPr="009637C8">
        <w:rPr>
          <w:color w:val="000000" w:themeColor="text1"/>
        </w:rPr>
        <w:t>maart 2019</w:t>
      </w:r>
      <w:r w:rsidR="00CA6418" w:rsidRPr="009637C8">
        <w:rPr>
          <w:color w:val="000000" w:themeColor="text1"/>
        </w:rPr>
        <w:t xml:space="preserve"> wor</w:t>
      </w:r>
      <w:r w:rsidR="00A05A68" w:rsidRPr="009637C8">
        <w:rPr>
          <w:color w:val="000000" w:themeColor="text1"/>
        </w:rPr>
        <w:t xml:space="preserve">dt dit bedrag met </w:t>
      </w:r>
      <w:r w:rsidR="00312366" w:rsidRPr="009637C8">
        <w:rPr>
          <w:color w:val="000000" w:themeColor="text1"/>
        </w:rPr>
        <w:t>3</w:t>
      </w:r>
      <w:r w:rsidR="00A05A68" w:rsidRPr="009637C8">
        <w:rPr>
          <w:color w:val="000000" w:themeColor="text1"/>
        </w:rPr>
        <w:t>% verhoogd</w:t>
      </w:r>
      <w:r w:rsidR="00312366" w:rsidRPr="009637C8">
        <w:rPr>
          <w:color w:val="000000" w:themeColor="text1"/>
        </w:rPr>
        <w:t xml:space="preserve"> naar </w:t>
      </w:r>
      <w:r w:rsidR="00312366" w:rsidRPr="009637C8">
        <w:rPr>
          <w:rFonts w:cs="Arial"/>
          <w:color w:val="000000" w:themeColor="text1"/>
        </w:rPr>
        <w:t>€</w:t>
      </w:r>
      <w:r w:rsidR="00312366" w:rsidRPr="009637C8">
        <w:rPr>
          <w:color w:val="000000" w:themeColor="text1"/>
        </w:rPr>
        <w:t xml:space="preserve"> 2.076,07</w:t>
      </w:r>
      <w:r w:rsidR="00A05A68" w:rsidRPr="009637C8">
        <w:rPr>
          <w:color w:val="000000" w:themeColor="text1"/>
        </w:rPr>
        <w:t>.</w:t>
      </w:r>
      <w:r w:rsidR="00CA6418" w:rsidRPr="009637C8">
        <w:rPr>
          <w:color w:val="000000" w:themeColor="text1"/>
        </w:rPr>
        <w:t xml:space="preserve"> Per 1 </w:t>
      </w:r>
      <w:r w:rsidR="00312366" w:rsidRPr="009637C8">
        <w:rPr>
          <w:color w:val="000000" w:themeColor="text1"/>
        </w:rPr>
        <w:t>mei 2020</w:t>
      </w:r>
      <w:r w:rsidR="00CA6418" w:rsidRPr="009637C8">
        <w:rPr>
          <w:color w:val="000000" w:themeColor="text1"/>
        </w:rPr>
        <w:t xml:space="preserve"> wordt dit bedrag met </w:t>
      </w:r>
      <w:r w:rsidR="00312366" w:rsidRPr="009637C8">
        <w:rPr>
          <w:color w:val="000000" w:themeColor="text1"/>
        </w:rPr>
        <w:t>2,5</w:t>
      </w:r>
      <w:r w:rsidR="00CA6418" w:rsidRPr="009637C8">
        <w:rPr>
          <w:color w:val="000000" w:themeColor="text1"/>
        </w:rPr>
        <w:t>% verhoogd</w:t>
      </w:r>
      <w:r w:rsidR="00312366" w:rsidRPr="009637C8">
        <w:rPr>
          <w:color w:val="000000" w:themeColor="text1"/>
        </w:rPr>
        <w:t xml:space="preserve"> naar </w:t>
      </w:r>
      <w:r w:rsidR="00312366" w:rsidRPr="009637C8">
        <w:rPr>
          <w:rFonts w:cs="Arial"/>
          <w:color w:val="000000" w:themeColor="text1"/>
        </w:rPr>
        <w:t>€</w:t>
      </w:r>
      <w:r w:rsidR="00312366" w:rsidRPr="009637C8">
        <w:rPr>
          <w:color w:val="000000" w:themeColor="text1"/>
        </w:rPr>
        <w:t xml:space="preserve"> 2.127,98</w:t>
      </w:r>
      <w:r w:rsidR="00CA6418" w:rsidRPr="009637C8">
        <w:rPr>
          <w:color w:val="000000" w:themeColor="text1"/>
        </w:rPr>
        <w:t>.</w:t>
      </w:r>
    </w:p>
    <w:bookmarkEnd w:id="26"/>
    <w:p w14:paraId="01ACAB20"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p>
    <w:p w14:paraId="0A2CB3E4"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IV</w:t>
      </w:r>
    </w:p>
    <w:p w14:paraId="6FFDF915"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In het geval een werknemer in de loop van het vakantiejaar in dienst treedt of in de loop van het vakantiejaar uit dienst gaat, alsook in het geval een werknemer partieel leerplichtig is, dan wel parttime werkzaam is, wordt de vakantietoeslag over het feitelijk verdiend salaris toegekend met inachtneming van het bepaalde onder 8h, lid III.</w:t>
      </w:r>
    </w:p>
    <w:p w14:paraId="7D4990DD" w14:textId="77777777" w:rsidR="007108D4" w:rsidRDefault="007108D4" w:rsidP="00E54449"/>
    <w:p w14:paraId="0A476068" w14:textId="77777777" w:rsidR="00CC7523" w:rsidRDefault="00CC7523">
      <w:pPr>
        <w:pStyle w:val="Heading2"/>
        <w:rPr>
          <w:b/>
        </w:rPr>
      </w:pPr>
      <w:bookmarkStart w:id="27" w:name="_Toc13564040"/>
      <w:r>
        <w:rPr>
          <w:b/>
        </w:rPr>
        <w:t>8i Consignatietoeslag</w:t>
      </w:r>
      <w:bookmarkEnd w:id="27"/>
    </w:p>
    <w:p w14:paraId="6F4A1B78"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p>
    <w:p w14:paraId="090CB273"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I</w:t>
      </w:r>
    </w:p>
    <w:p w14:paraId="47268FF6"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Het kan noodzakelijk zijn dat een aantal werknemers buiten de normale werktijd bereikbaar en beschikbaar dient te zijn om desgewenst werkzaamheden te verrichten. Van consignatie is sprake indien de werknemer zich in opdracht van de werkgever buiten de bij zijn dienstrooster behorende tijden bereikbaar (veelal via een semafoon) en beschikbaar (maximaal binnen 45 minuten ter plaatse) houdt.</w:t>
      </w:r>
    </w:p>
    <w:p w14:paraId="64AB9377" w14:textId="77777777" w:rsidR="00C60B5C" w:rsidRDefault="00C60B5C">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p>
    <w:p w14:paraId="254528BB"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II</w:t>
      </w:r>
    </w:p>
    <w:p w14:paraId="69384202"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De geconsigneerde werknemer kan alleen opgeroepen worden bij bedrijfsstoornissen voor het opheffen waarvan naar het oordeel van de werkgever het opkomen van de werknemer noodzakelijk is.</w:t>
      </w:r>
    </w:p>
    <w:p w14:paraId="2E4929C8"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ind w:left="234" w:hanging="234"/>
      </w:pPr>
    </w:p>
    <w:p w14:paraId="47D4BC71"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III</w:t>
      </w:r>
    </w:p>
    <w:p w14:paraId="474E0C46"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Per periode van 4 weken zal de werknemer gemiddeld niet meer dan één maal gedurende één week en één maal een weekend geconsigneerd kunnen worden, een en ander behoudens calamiteiten.</w:t>
      </w:r>
    </w:p>
    <w:p w14:paraId="1839AF60" w14:textId="77777777" w:rsidR="006A52A6" w:rsidRDefault="006A52A6">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p>
    <w:p w14:paraId="7809B676"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IV</w:t>
      </w:r>
    </w:p>
    <w:p w14:paraId="27A9BCBD"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De consignatieregeling is van toepassing op werknemers van wie de functie is ingedeeld in de functiegroepen 1 tot en met 8.</w:t>
      </w:r>
    </w:p>
    <w:p w14:paraId="35BA597B" w14:textId="77777777" w:rsidR="00795D6A" w:rsidRDefault="00795D6A">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p>
    <w:p w14:paraId="49078DB6"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V</w:t>
      </w:r>
    </w:p>
    <w:p w14:paraId="41D46AA4" w14:textId="77777777" w:rsidR="005B5D94" w:rsidRPr="005B5D94" w:rsidRDefault="003270E3" w:rsidP="005B5D94">
      <w:pPr>
        <w:tabs>
          <w:tab w:val="left" w:pos="426"/>
        </w:tabs>
      </w:pPr>
      <w:r>
        <w:t>Van</w:t>
      </w:r>
      <w:r w:rsidR="005B5D94" w:rsidRPr="005B5D94">
        <w:t xml:space="preserve"> maandag </w:t>
      </w:r>
      <w:r>
        <w:t xml:space="preserve">tot </w:t>
      </w:r>
      <w:r w:rsidR="005B5D94" w:rsidRPr="005B5D94">
        <w:t xml:space="preserve">en </w:t>
      </w:r>
      <w:r>
        <w:t xml:space="preserve">met </w:t>
      </w:r>
      <w:r w:rsidR="005B5D94" w:rsidRPr="005B5D94">
        <w:t xml:space="preserve">vrijdag geldt </w:t>
      </w:r>
      <w:r w:rsidR="008D4B44">
        <w:t xml:space="preserve">een toeslag van </w:t>
      </w:r>
      <w:r w:rsidR="005B5D94" w:rsidRPr="005B5D94">
        <w:t xml:space="preserve">0,75% van het basissalaris, op zaterdag </w:t>
      </w:r>
      <w:r w:rsidR="008D4B44">
        <w:t xml:space="preserve">van </w:t>
      </w:r>
      <w:r w:rsidR="005B5D94" w:rsidRPr="005B5D94">
        <w:t xml:space="preserve">1,5% en op zon-/en feestdagen </w:t>
      </w:r>
      <w:r w:rsidR="008D4B44">
        <w:t xml:space="preserve">van </w:t>
      </w:r>
      <w:r w:rsidR="005B5D94" w:rsidRPr="005B5D94">
        <w:t>2,0%. De consignatietoeslag geldt voor 24 uur met een minimum van 8 uur. Indien de werknemer minder dan 8 uur geconsigneerd is, zal de vergoeding naar rato worden uitgekeerd.</w:t>
      </w:r>
    </w:p>
    <w:p w14:paraId="005254D3" w14:textId="77777777" w:rsidR="00722BBD" w:rsidRDefault="00722BBD">
      <w:pPr>
        <w:pStyle w:val="Heading1"/>
      </w:pPr>
      <w:bookmarkStart w:id="28" w:name="_Toc13564041"/>
    </w:p>
    <w:p w14:paraId="416D13C4" w14:textId="77777777" w:rsidR="00722BBD" w:rsidRDefault="00722BBD">
      <w:pPr>
        <w:pStyle w:val="Heading1"/>
      </w:pPr>
    </w:p>
    <w:p w14:paraId="1BEFE470" w14:textId="718CCBA3" w:rsidR="00CC7523" w:rsidRDefault="00CC7523">
      <w:pPr>
        <w:pStyle w:val="Heading1"/>
      </w:pPr>
      <w:r>
        <w:t>Artikel 9</w:t>
      </w:r>
      <w:r>
        <w:tab/>
        <w:t>Geoorloofd verzuim</w:t>
      </w:r>
      <w:bookmarkEnd w:id="28"/>
    </w:p>
    <w:p w14:paraId="5D1B503D" w14:textId="77777777" w:rsidR="00254834" w:rsidRDefault="00254834" w:rsidP="00254834"/>
    <w:p w14:paraId="7BE20CCC" w14:textId="77777777" w:rsidR="00CC7523" w:rsidRDefault="00CC7523">
      <w:pPr>
        <w:pStyle w:val="Heading2"/>
        <w:rPr>
          <w:b/>
        </w:rPr>
      </w:pPr>
      <w:bookmarkStart w:id="29" w:name="_Toc13564042"/>
      <w:r>
        <w:rPr>
          <w:b/>
        </w:rPr>
        <w:t>9a Betaald verlof</w:t>
      </w:r>
      <w:bookmarkEnd w:id="29"/>
    </w:p>
    <w:p w14:paraId="2A11E9BE" w14:textId="77777777" w:rsidR="00CC7523" w:rsidRDefault="00CC7523">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p>
    <w:p w14:paraId="0C40ECC7" w14:textId="77777777" w:rsidR="00CC7523" w:rsidRDefault="00EE036D">
      <w:pPr>
        <w:tabs>
          <w:tab w:val="left" w:pos="-1440"/>
          <w:tab w:val="left" w:pos="-720"/>
          <w:tab w:val="left" w:pos="234"/>
          <w:tab w:val="left" w:pos="600"/>
          <w:tab w:val="left" w:pos="1200"/>
          <w:tab w:val="left" w:pos="1488"/>
          <w:tab w:val="left" w:pos="1800"/>
          <w:tab w:val="left" w:pos="2400"/>
          <w:tab w:val="left" w:pos="3000"/>
          <w:tab w:val="left" w:pos="3600"/>
          <w:tab w:val="left" w:pos="4200"/>
          <w:tab w:val="left" w:pos="4800"/>
          <w:tab w:val="left" w:pos="7200"/>
          <w:tab w:val="left" w:pos="7344"/>
        </w:tabs>
      </w:pPr>
      <w:r>
        <w:t xml:space="preserve">In de navolgende gevallen wordt het basissalaris vermeerderd met ploegentoeslag en eventuele persoonlijke toeslag gedurende de daarvoor vastgestelde tijd doorbetaald, tenzij de gebeurtenis valt op een dag waarop door de betrokken werknemer niet wordt gewerkt </w:t>
      </w:r>
      <w:r w:rsidR="0060205D">
        <w:t>.</w:t>
      </w:r>
      <w:r w:rsidR="00454209">
        <w:t xml:space="preserve"> </w:t>
      </w:r>
    </w:p>
    <w:p w14:paraId="31C83E19" w14:textId="77777777" w:rsidR="00DD3885" w:rsidRDefault="00DD3885">
      <w:pPr>
        <w:tabs>
          <w:tab w:val="left" w:pos="-1440"/>
          <w:tab w:val="left" w:pos="-720"/>
          <w:tab w:val="left" w:pos="269"/>
          <w:tab w:val="left" w:pos="600"/>
          <w:tab w:val="left" w:pos="1200"/>
          <w:tab w:val="left" w:pos="1488"/>
          <w:tab w:val="left" w:pos="1800"/>
          <w:tab w:val="left" w:pos="2400"/>
          <w:tab w:val="left" w:pos="3000"/>
          <w:tab w:val="left" w:pos="3600"/>
          <w:tab w:val="left" w:pos="4200"/>
          <w:tab w:val="left" w:pos="4800"/>
          <w:tab w:val="left" w:pos="7200"/>
          <w:tab w:val="left" w:pos="7344"/>
        </w:tabs>
      </w:pPr>
    </w:p>
    <w:p w14:paraId="6A031A93" w14:textId="77777777" w:rsidR="00CC7523" w:rsidRDefault="00CC7523">
      <w:pPr>
        <w:tabs>
          <w:tab w:val="left" w:pos="-1440"/>
          <w:tab w:val="left" w:pos="-720"/>
          <w:tab w:val="left" w:pos="269"/>
          <w:tab w:val="left" w:pos="600"/>
          <w:tab w:val="left" w:pos="1200"/>
          <w:tab w:val="left" w:pos="1488"/>
          <w:tab w:val="left" w:pos="1800"/>
          <w:tab w:val="left" w:pos="2400"/>
          <w:tab w:val="left" w:pos="3000"/>
          <w:tab w:val="left" w:pos="3600"/>
          <w:tab w:val="left" w:pos="4200"/>
          <w:tab w:val="left" w:pos="4800"/>
          <w:tab w:val="left" w:pos="7200"/>
          <w:tab w:val="left" w:pos="7344"/>
        </w:tabs>
        <w:ind w:left="269" w:hanging="269"/>
      </w:pPr>
      <w:r>
        <w:t xml:space="preserve">I </w:t>
      </w:r>
      <w:r>
        <w:tab/>
        <w:t>Overlijden</w:t>
      </w:r>
    </w:p>
    <w:p w14:paraId="141F5CE9" w14:textId="77777777" w:rsidR="00CC7523" w:rsidRDefault="00CC7523">
      <w:pPr>
        <w:tabs>
          <w:tab w:val="left" w:pos="-1440"/>
          <w:tab w:val="left" w:pos="-720"/>
          <w:tab w:val="left" w:pos="269"/>
          <w:tab w:val="left" w:pos="600"/>
          <w:tab w:val="left" w:pos="1200"/>
          <w:tab w:val="left" w:pos="1488"/>
          <w:tab w:val="left" w:pos="1800"/>
          <w:tab w:val="left" w:pos="2400"/>
          <w:tab w:val="left" w:pos="3000"/>
          <w:tab w:val="left" w:pos="3600"/>
          <w:tab w:val="left" w:pos="4200"/>
          <w:tab w:val="left" w:pos="4800"/>
          <w:tab w:val="left" w:pos="7200"/>
          <w:tab w:val="left" w:pos="7344"/>
        </w:tabs>
        <w:ind w:left="269" w:hanging="269"/>
      </w:pPr>
    </w:p>
    <w:p w14:paraId="123C1284" w14:textId="77777777" w:rsidR="00CC7523" w:rsidRDefault="00CC7523" w:rsidP="000039FA">
      <w:pPr>
        <w:numPr>
          <w:ilvl w:val="0"/>
          <w:numId w:val="37"/>
        </w:numPr>
        <w:tabs>
          <w:tab w:val="left" w:pos="-1440"/>
          <w:tab w:val="left" w:pos="-720"/>
          <w:tab w:val="left" w:pos="269"/>
          <w:tab w:val="left" w:pos="600"/>
          <w:tab w:val="left" w:pos="1200"/>
          <w:tab w:val="left" w:pos="1488"/>
          <w:tab w:val="left" w:pos="1800"/>
          <w:tab w:val="left" w:pos="2400"/>
          <w:tab w:val="left" w:pos="3000"/>
          <w:tab w:val="left" w:pos="3600"/>
          <w:tab w:val="left" w:pos="4200"/>
          <w:tab w:val="left" w:pos="4800"/>
          <w:tab w:val="left" w:pos="7200"/>
          <w:tab w:val="left" w:pos="7344"/>
        </w:tabs>
        <w:ind w:left="600"/>
      </w:pPr>
      <w:r>
        <w:t xml:space="preserve">Van de dag van overlijden tot en met de dag van de begrafenis/crematie indien het de echtgenote, een tot het gezin </w:t>
      </w:r>
    </w:p>
    <w:p w14:paraId="259F0A73" w14:textId="77777777" w:rsidR="00CC7523" w:rsidRDefault="00CC7523">
      <w:pPr>
        <w:tabs>
          <w:tab w:val="left" w:pos="-1440"/>
          <w:tab w:val="left" w:pos="-720"/>
          <w:tab w:val="left" w:pos="269"/>
          <w:tab w:val="left" w:pos="600"/>
          <w:tab w:val="left" w:pos="1200"/>
          <w:tab w:val="left" w:pos="1488"/>
          <w:tab w:val="left" w:pos="1800"/>
          <w:tab w:val="left" w:pos="2400"/>
          <w:tab w:val="left" w:pos="3000"/>
          <w:tab w:val="left" w:pos="3600"/>
          <w:tab w:val="left" w:pos="4200"/>
          <w:tab w:val="left" w:pos="4800"/>
          <w:tab w:val="left" w:pos="7200"/>
          <w:tab w:val="left" w:pos="7344"/>
        </w:tabs>
        <w:ind w:left="600"/>
      </w:pPr>
      <w:r>
        <w:t>behorend en inwonend (pleeg)kind of een inwonende (schoon)ouder van de werknemer betreft, tot een maximum van 5 dagen;</w:t>
      </w:r>
    </w:p>
    <w:p w14:paraId="6160B5F7" w14:textId="77777777" w:rsidR="00CC7523" w:rsidRDefault="00CC7523">
      <w:pPr>
        <w:tabs>
          <w:tab w:val="left" w:pos="-1440"/>
          <w:tab w:val="left" w:pos="-720"/>
          <w:tab w:val="left" w:pos="269"/>
          <w:tab w:val="left" w:pos="600"/>
          <w:tab w:val="left" w:pos="1200"/>
          <w:tab w:val="left" w:pos="1488"/>
          <w:tab w:val="left" w:pos="1800"/>
          <w:tab w:val="left" w:pos="2400"/>
          <w:tab w:val="left" w:pos="3000"/>
          <w:tab w:val="left" w:pos="3600"/>
          <w:tab w:val="left" w:pos="4200"/>
          <w:tab w:val="left" w:pos="4800"/>
          <w:tab w:val="left" w:pos="7200"/>
          <w:tab w:val="left" w:pos="7344"/>
        </w:tabs>
      </w:pPr>
    </w:p>
    <w:p w14:paraId="5631BCEA" w14:textId="77777777" w:rsidR="00CC7523" w:rsidRDefault="00CC7523" w:rsidP="000039FA">
      <w:pPr>
        <w:numPr>
          <w:ilvl w:val="0"/>
          <w:numId w:val="37"/>
        </w:numPr>
        <w:tabs>
          <w:tab w:val="left" w:pos="-1440"/>
          <w:tab w:val="left" w:pos="-720"/>
          <w:tab w:val="left" w:pos="269"/>
          <w:tab w:val="left" w:pos="600"/>
          <w:tab w:val="left" w:pos="1200"/>
          <w:tab w:val="left" w:pos="1488"/>
          <w:tab w:val="left" w:pos="1800"/>
          <w:tab w:val="left" w:pos="2400"/>
          <w:tab w:val="left" w:pos="3000"/>
          <w:tab w:val="left" w:pos="3600"/>
          <w:tab w:val="left" w:pos="4200"/>
          <w:tab w:val="left" w:pos="4800"/>
          <w:tab w:val="left" w:pos="7200"/>
          <w:tab w:val="left" w:pos="7344"/>
        </w:tabs>
        <w:ind w:left="600"/>
      </w:pPr>
      <w:r>
        <w:t>2 dagen indien het een tot het gezin behorend, doch niet inwonend (pleeg) -kind, een aangehuwd kind, een niet inwonende (schoon)ouder of een broer of zus van de werknemer betreft;</w:t>
      </w:r>
    </w:p>
    <w:p w14:paraId="4D294455" w14:textId="77777777" w:rsidR="00563CD2" w:rsidRDefault="00563CD2">
      <w:pPr>
        <w:tabs>
          <w:tab w:val="left" w:pos="-1440"/>
          <w:tab w:val="left" w:pos="-720"/>
          <w:tab w:val="left" w:pos="269"/>
          <w:tab w:val="left" w:pos="600"/>
          <w:tab w:val="left" w:pos="1200"/>
          <w:tab w:val="left" w:pos="1488"/>
          <w:tab w:val="left" w:pos="1800"/>
          <w:tab w:val="left" w:pos="2400"/>
          <w:tab w:val="left" w:pos="3000"/>
          <w:tab w:val="left" w:pos="3600"/>
          <w:tab w:val="left" w:pos="4200"/>
          <w:tab w:val="left" w:pos="4800"/>
          <w:tab w:val="left" w:pos="7200"/>
          <w:tab w:val="left" w:pos="7344"/>
        </w:tabs>
      </w:pPr>
    </w:p>
    <w:p w14:paraId="432F5D3A" w14:textId="77777777" w:rsidR="00CC7523" w:rsidRDefault="00CC7523" w:rsidP="000039FA">
      <w:pPr>
        <w:numPr>
          <w:ilvl w:val="0"/>
          <w:numId w:val="37"/>
        </w:numPr>
        <w:tabs>
          <w:tab w:val="left" w:pos="-1440"/>
          <w:tab w:val="left" w:pos="-720"/>
          <w:tab w:val="left" w:pos="269"/>
          <w:tab w:val="left" w:pos="600"/>
          <w:tab w:val="left" w:pos="1200"/>
          <w:tab w:val="left" w:pos="1488"/>
          <w:tab w:val="left" w:pos="1800"/>
          <w:tab w:val="left" w:pos="2400"/>
          <w:tab w:val="left" w:pos="3000"/>
          <w:tab w:val="left" w:pos="3600"/>
          <w:tab w:val="left" w:pos="4200"/>
          <w:tab w:val="left" w:pos="4800"/>
          <w:tab w:val="left" w:pos="7200"/>
          <w:tab w:val="left" w:pos="7344"/>
        </w:tabs>
        <w:ind w:left="600"/>
      </w:pPr>
      <w:r>
        <w:t>1 dag bij de begrafenis/crematie van een zwager of schoonzus, een kleinkind, een grootouder of grootouder van de echtgenote van de werknemer.</w:t>
      </w:r>
    </w:p>
    <w:p w14:paraId="0B184693" w14:textId="77777777" w:rsidR="00C60B5C" w:rsidRDefault="00C60B5C">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269" w:hanging="269"/>
      </w:pPr>
    </w:p>
    <w:p w14:paraId="3D583A56"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269" w:hanging="269"/>
      </w:pPr>
      <w:r>
        <w:t xml:space="preserve">II </w:t>
      </w:r>
      <w:r>
        <w:tab/>
        <w:t>Huwelijk/huwelijksfeest</w:t>
      </w:r>
    </w:p>
    <w:p w14:paraId="7CC2D346"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p>
    <w:p w14:paraId="5930230F" w14:textId="77777777" w:rsidR="00CC7523" w:rsidRDefault="00CC7523" w:rsidP="00EC4C97">
      <w:pPr>
        <w:numPr>
          <w:ilvl w:val="0"/>
          <w:numId w:val="38"/>
        </w:num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r>
        <w:t>2 dagen bij het huwelijk van de werknemer</w:t>
      </w:r>
      <w:r w:rsidR="00784505">
        <w:t xml:space="preserve"> of het aangaan van een geregistreerd partnerschap</w:t>
      </w:r>
      <w:r>
        <w:t>;</w:t>
      </w:r>
    </w:p>
    <w:p w14:paraId="26BDCF64"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537" w:hanging="537"/>
      </w:pPr>
    </w:p>
    <w:p w14:paraId="5AC9FA1B" w14:textId="77777777" w:rsidR="00CC7523" w:rsidRDefault="00CC7523" w:rsidP="00EC4C97">
      <w:pPr>
        <w:numPr>
          <w:ilvl w:val="0"/>
          <w:numId w:val="38"/>
        </w:numPr>
        <w:tabs>
          <w:tab w:val="left" w:pos="-1440"/>
          <w:tab w:val="left" w:pos="-720"/>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r>
        <w:t>1 dag bij:</w:t>
      </w:r>
    </w:p>
    <w:p w14:paraId="118CC24A" w14:textId="77777777" w:rsidR="00CC7523" w:rsidRDefault="00CC7523">
      <w:pPr>
        <w:tabs>
          <w:tab w:val="left" w:pos="-1440"/>
          <w:tab w:val="left" w:pos="-720"/>
          <w:tab w:val="left" w:pos="567"/>
          <w:tab w:val="left" w:pos="851"/>
          <w:tab w:val="left" w:pos="2400"/>
          <w:tab w:val="left" w:pos="3000"/>
          <w:tab w:val="left" w:pos="3600"/>
          <w:tab w:val="left" w:pos="4200"/>
          <w:tab w:val="left" w:pos="4800"/>
          <w:tab w:val="left" w:pos="7200"/>
          <w:tab w:val="left" w:pos="7344"/>
        </w:tabs>
        <w:ind w:left="567"/>
      </w:pPr>
      <w:r>
        <w:t>-</w:t>
      </w:r>
      <w:r>
        <w:tab/>
        <w:t>het in ondertrouw gaan van de werknemer;</w:t>
      </w:r>
    </w:p>
    <w:p w14:paraId="60065A9C" w14:textId="77777777" w:rsidR="00CC7523" w:rsidRDefault="00CC7523">
      <w:pPr>
        <w:tabs>
          <w:tab w:val="left" w:pos="-1440"/>
          <w:tab w:val="left" w:pos="-720"/>
          <w:tab w:val="left" w:pos="567"/>
          <w:tab w:val="left" w:pos="851"/>
          <w:tab w:val="left" w:pos="2400"/>
          <w:tab w:val="left" w:pos="3000"/>
          <w:tab w:val="left" w:pos="3600"/>
          <w:tab w:val="left" w:pos="4200"/>
          <w:tab w:val="left" w:pos="4800"/>
          <w:tab w:val="left" w:pos="7200"/>
          <w:tab w:val="left" w:pos="7344"/>
        </w:tabs>
        <w:ind w:left="851" w:hanging="284"/>
      </w:pPr>
      <w:r>
        <w:t>-</w:t>
      </w:r>
      <w:r>
        <w:tab/>
        <w:t xml:space="preserve">het huwelijk van een (pleeg) kind, (schoon)ouder, (schoon)zus of broer of zwager van de werknemer </w:t>
      </w:r>
      <w:proofErr w:type="spellStart"/>
      <w:r>
        <w:t>voorzover</w:t>
      </w:r>
      <w:proofErr w:type="spellEnd"/>
      <w:r>
        <w:t xml:space="preserve"> de plechtigheid wordt bijgewoond;</w:t>
      </w:r>
    </w:p>
    <w:p w14:paraId="6ECF08AE" w14:textId="77777777" w:rsidR="00CC7523" w:rsidRDefault="00CC7523">
      <w:pPr>
        <w:tabs>
          <w:tab w:val="left" w:pos="-1440"/>
          <w:tab w:val="left" w:pos="-720"/>
          <w:tab w:val="left" w:pos="538"/>
          <w:tab w:val="left" w:pos="567"/>
          <w:tab w:val="left" w:pos="851"/>
          <w:tab w:val="left" w:pos="3000"/>
          <w:tab w:val="left" w:pos="3600"/>
          <w:tab w:val="left" w:pos="4200"/>
          <w:tab w:val="left" w:pos="4800"/>
          <w:tab w:val="left" w:pos="7200"/>
          <w:tab w:val="left" w:pos="7344"/>
        </w:tabs>
        <w:ind w:left="851" w:hanging="284"/>
      </w:pPr>
      <w:r>
        <w:lastRenderedPageBreak/>
        <w:t>-</w:t>
      </w:r>
      <w:r>
        <w:tab/>
        <w:t>het 25- of 40-jarig huwelijksfeest van de werknemer;</w:t>
      </w:r>
      <w:r w:rsidR="008715FC">
        <w:t xml:space="preserve"> </w:t>
      </w:r>
      <w:r>
        <w:t xml:space="preserve">het 25-, 40-, 50- en 60-jarig huwelijksfeest van de (schoon-)ouders, grootouders van de werknemer dan wel van de grootouders van diens echtgenote, </w:t>
      </w:r>
      <w:proofErr w:type="spellStart"/>
      <w:r>
        <w:t>voorzover</w:t>
      </w:r>
      <w:proofErr w:type="spellEnd"/>
      <w:r>
        <w:t xml:space="preserve"> de plechtigheid wordt bijgewoond.</w:t>
      </w:r>
    </w:p>
    <w:p w14:paraId="178CFEA3" w14:textId="77777777" w:rsidR="00795D6A" w:rsidRDefault="00795D6A">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p>
    <w:p w14:paraId="17117DC5" w14:textId="77777777" w:rsidR="00CC7523" w:rsidRPr="009637C8"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r w:rsidRPr="009637C8">
        <w:t>III Bevalling</w:t>
      </w:r>
      <w:r w:rsidR="00254834" w:rsidRPr="009637C8">
        <w:t xml:space="preserve"> en Adoptie</w:t>
      </w:r>
    </w:p>
    <w:p w14:paraId="1512BE25" w14:textId="77777777" w:rsidR="00CC7523" w:rsidRPr="009637C8"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p>
    <w:p w14:paraId="48D5B008" w14:textId="77777777" w:rsidR="00D609A5" w:rsidRPr="009637C8" w:rsidRDefault="00D609A5" w:rsidP="00D609A5">
      <w:pPr>
        <w:autoSpaceDE w:val="0"/>
        <w:autoSpaceDN w:val="0"/>
      </w:pPr>
      <w:r w:rsidRPr="009637C8">
        <w:rPr>
          <w:b/>
          <w:bCs/>
          <w:iCs/>
        </w:rPr>
        <w:t xml:space="preserve">Geboorteverlof </w:t>
      </w:r>
    </w:p>
    <w:p w14:paraId="48CF0AD5" w14:textId="490A9284" w:rsidR="00D609A5" w:rsidRPr="009637C8" w:rsidRDefault="00D609A5" w:rsidP="00D609A5">
      <w:pPr>
        <w:autoSpaceDE w:val="0"/>
        <w:autoSpaceDN w:val="0"/>
      </w:pPr>
      <w:r w:rsidRPr="009637C8">
        <w:t xml:space="preserve">Na de bevalling van de partner heeft de werknemer, conform de wettelijke bepalingen, recht op kraamverlof ter grootte van eenmaal de arbeidsduur per week. Het kraamverlof dient binnen 4 weken vanaf de eerste dag van de bevalling te worden opgenomen. De werknemer kan de dagen naar eigen inzicht opnemen en aanvragen bij de werkgever. </w:t>
      </w:r>
    </w:p>
    <w:p w14:paraId="49DF64BF" w14:textId="77777777" w:rsidR="00D609A5" w:rsidRPr="009637C8" w:rsidRDefault="00D609A5" w:rsidP="00D609A5">
      <w:pPr>
        <w:autoSpaceDE w:val="0"/>
        <w:autoSpaceDN w:val="0"/>
      </w:pPr>
    </w:p>
    <w:p w14:paraId="1A28C549" w14:textId="77777777" w:rsidR="00D609A5" w:rsidRPr="009637C8" w:rsidRDefault="00D609A5" w:rsidP="00D609A5">
      <w:pPr>
        <w:autoSpaceDE w:val="0"/>
        <w:autoSpaceDN w:val="0"/>
      </w:pPr>
      <w:r w:rsidRPr="009637C8">
        <w:rPr>
          <w:b/>
          <w:bCs/>
          <w:iCs/>
        </w:rPr>
        <w:t xml:space="preserve">Aanvullend geboorteverlof </w:t>
      </w:r>
    </w:p>
    <w:p w14:paraId="29254974" w14:textId="77777777" w:rsidR="00D609A5" w:rsidRPr="009637C8" w:rsidRDefault="00D609A5" w:rsidP="00D609A5">
      <w:pPr>
        <w:autoSpaceDE w:val="0"/>
        <w:autoSpaceDN w:val="0"/>
      </w:pPr>
      <w:r w:rsidRPr="009637C8">
        <w:t xml:space="preserve">Nadat het geboorteverlof is genoten, heeft de werknemer conform de wettelijke bepalingen vanaf 1 juli 2020 recht op aanvullend geboorteverlof, ter grootte van 5 keer de arbeidsduur per week. Het aanvullend geboorteverlof is op te nemen binnen 6 maanden vanaf de eerste dag na de bevalling. Tussen werknemer en werkgever worden afspraken gemaakt over de vormgeving van het verlof. </w:t>
      </w:r>
    </w:p>
    <w:p w14:paraId="167FA901" w14:textId="77777777" w:rsidR="00D609A5" w:rsidRPr="009637C8" w:rsidRDefault="00D609A5" w:rsidP="00D609A5">
      <w:pPr>
        <w:autoSpaceDE w:val="0"/>
        <w:autoSpaceDN w:val="0"/>
      </w:pPr>
    </w:p>
    <w:p w14:paraId="5BDD03EF" w14:textId="12CB4275" w:rsidR="00D609A5" w:rsidRPr="009637C8" w:rsidRDefault="00D609A5" w:rsidP="00D609A5">
      <w:pPr>
        <w:autoSpaceDE w:val="0"/>
        <w:autoSpaceDN w:val="0"/>
      </w:pPr>
      <w:r w:rsidRPr="009637C8">
        <w:t>Partners kunnen het aanvullende geboorteverlof aanvragen bij hun werkgever. De werkgever betaalt de werknemer ten minste 70% van het maxim</w:t>
      </w:r>
      <w:r w:rsidR="0076657C">
        <w:t>um</w:t>
      </w:r>
      <w:r w:rsidRPr="009637C8">
        <w:t xml:space="preserve"> dagloon. De werkgever krijgt dit op zijn beurt vergoed van UWV. </w:t>
      </w:r>
    </w:p>
    <w:p w14:paraId="48ECD79E" w14:textId="77777777" w:rsidR="00D609A5" w:rsidRPr="009637C8" w:rsidRDefault="00D609A5" w:rsidP="00D609A5">
      <w:pPr>
        <w:autoSpaceDE w:val="0"/>
        <w:autoSpaceDN w:val="0"/>
        <w:rPr>
          <w:color w:val="000000"/>
        </w:rPr>
      </w:pPr>
    </w:p>
    <w:p w14:paraId="4118A28A" w14:textId="77777777" w:rsidR="00D609A5" w:rsidRPr="009637C8" w:rsidRDefault="00D609A5" w:rsidP="00D609A5">
      <w:pPr>
        <w:autoSpaceDE w:val="0"/>
        <w:autoSpaceDN w:val="0"/>
        <w:rPr>
          <w:color w:val="000000"/>
        </w:rPr>
      </w:pPr>
      <w:r w:rsidRPr="009637C8">
        <w:rPr>
          <w:b/>
          <w:bCs/>
          <w:iCs/>
          <w:color w:val="000000"/>
        </w:rPr>
        <w:t xml:space="preserve">Adoptie en pleegverlof </w:t>
      </w:r>
    </w:p>
    <w:p w14:paraId="4D398A46" w14:textId="6DB85CEF" w:rsidR="00D609A5" w:rsidRDefault="00B13837" w:rsidP="00B13837">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r w:rsidRPr="009637C8">
        <w:rPr>
          <w:color w:val="000000"/>
          <w:szCs w:val="18"/>
        </w:rPr>
        <w:t>Bij adoptie heeft de werknemer conform de wettelijke bepalingen recht op 6 werkweken betaald verlof.</w:t>
      </w:r>
    </w:p>
    <w:p w14:paraId="1FB5BBAE" w14:textId="77777777" w:rsidR="00B13837" w:rsidRDefault="00B13837">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269" w:hanging="269"/>
      </w:pPr>
    </w:p>
    <w:p w14:paraId="30D793A7" w14:textId="54D237DB"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269" w:hanging="269"/>
      </w:pPr>
      <w:r>
        <w:t>IV</w:t>
      </w:r>
      <w:r>
        <w:tab/>
        <w:t>Bezoek huisarts, tandarts, medisch specialist</w:t>
      </w:r>
    </w:p>
    <w:p w14:paraId="59483DEB"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p>
    <w:p w14:paraId="437C33F4"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538" w:hanging="538"/>
      </w:pPr>
      <w:r>
        <w:tab/>
        <w:t>a.</w:t>
      </w:r>
      <w:r>
        <w:tab/>
        <w:t xml:space="preserve">In principe vindt dit bezoek </w:t>
      </w:r>
      <w:r w:rsidR="00080C17">
        <w:t>plaats buiten werktijd;</w:t>
      </w:r>
    </w:p>
    <w:p w14:paraId="0EE1F60E"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538" w:hanging="538"/>
      </w:pPr>
      <w:r>
        <w:tab/>
        <w:t>b.</w:t>
      </w:r>
      <w:r>
        <w:tab/>
        <w:t>In gevallen waarin dit niet mogelijk is krijgt de werknemer tot een maximum van in principe 3 uur verlof met behoud van salaris voor een bezo</w:t>
      </w:r>
      <w:r w:rsidR="00080C17">
        <w:t>ek aan een huisarts of tandarts;</w:t>
      </w:r>
    </w:p>
    <w:p w14:paraId="0DA92578"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538" w:hanging="538"/>
      </w:pPr>
      <w:r>
        <w:tab/>
        <w:t>c.</w:t>
      </w:r>
      <w:r>
        <w:tab/>
        <w:t>Voor een bezoek aan een medisch specialist krijgt de werknemer verlof met behoud van salaris voor de duur van het bezoek.</w:t>
      </w:r>
    </w:p>
    <w:p w14:paraId="2D0F30C8" w14:textId="77777777" w:rsidR="009019EC" w:rsidRDefault="009019EC">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p>
    <w:p w14:paraId="3ACF275F"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269" w:hanging="269"/>
      </w:pPr>
      <w:r>
        <w:t>V</w:t>
      </w:r>
      <w:r>
        <w:tab/>
        <w:t>Overige zaken</w:t>
      </w:r>
    </w:p>
    <w:p w14:paraId="382642A0"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p>
    <w:p w14:paraId="2ED6C92C" w14:textId="77777777" w:rsidR="00CC7523" w:rsidRDefault="000F5247" w:rsidP="00EC4C97">
      <w:pPr>
        <w:numPr>
          <w:ilvl w:val="0"/>
          <w:numId w:val="39"/>
        </w:num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r>
        <w:t>1 d</w:t>
      </w:r>
      <w:r w:rsidR="00CC7523">
        <w:t>ag bij het 25- en 40-jarig dienstverband van de werknemer.</w:t>
      </w:r>
    </w:p>
    <w:p w14:paraId="00F056AF" w14:textId="77777777" w:rsidR="00CC7523" w:rsidRDefault="008715FC" w:rsidP="00D01C36">
      <w:pPr>
        <w:numPr>
          <w:ilvl w:val="0"/>
          <w:numId w:val="39"/>
        </w:numPr>
        <w:tabs>
          <w:tab w:val="left" w:pos="-1440"/>
          <w:tab w:val="left" w:pos="178"/>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538" w:hanging="254"/>
      </w:pPr>
      <w:r>
        <w:t>G</w:t>
      </w:r>
      <w:r w:rsidR="00CC7523">
        <w:t>edurende een naar billijkheid te bepalen tijdsduur in geval van een bij of krachtens de Wet buiten zijn schuld opgelegde verplichting, mits deze vervulling niet in vrije tijd kan geschieden en onder aftrek van de vergoeding welke de werknemer van derden zou hebben ontvangen.</w:t>
      </w:r>
    </w:p>
    <w:p w14:paraId="1F3A25CF" w14:textId="77777777" w:rsidR="00CC7523" w:rsidRDefault="00CC7523" w:rsidP="00EC4C97">
      <w:pPr>
        <w:numPr>
          <w:ilvl w:val="0"/>
          <w:numId w:val="39"/>
        </w:num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r>
        <w:t xml:space="preserve">1 </w:t>
      </w:r>
      <w:r w:rsidR="000F5247">
        <w:t>d</w:t>
      </w:r>
      <w:r>
        <w:t xml:space="preserve">ag bij verhuizing indien de werknemer een zelfstandige </w:t>
      </w:r>
    </w:p>
    <w:p w14:paraId="14C92C74"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538"/>
      </w:pPr>
      <w:r>
        <w:t xml:space="preserve">huishouding voert (hierop kan 1 keer per twee jaar aanspraak worden </w:t>
      </w:r>
    </w:p>
    <w:p w14:paraId="04BB0A3D"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538"/>
      </w:pPr>
      <w:r>
        <w:t>gemaakt).</w:t>
      </w:r>
    </w:p>
    <w:p w14:paraId="168488D0"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p>
    <w:p w14:paraId="758149B2"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ind w:left="269" w:hanging="269"/>
      </w:pPr>
      <w:r>
        <w:t>VI</w:t>
      </w:r>
      <w:r>
        <w:tab/>
        <w:t>Toekennen van verlof buiten deze regeling</w:t>
      </w:r>
    </w:p>
    <w:p w14:paraId="7BF527B6" w14:textId="77777777" w:rsidR="00CC7523" w:rsidRDefault="00CC7523">
      <w:pPr>
        <w:tabs>
          <w:tab w:val="left" w:pos="-1440"/>
          <w:tab w:val="left" w:pos="-720"/>
          <w:tab w:val="left" w:pos="269"/>
          <w:tab w:val="left" w:pos="403"/>
          <w:tab w:val="left" w:pos="538"/>
          <w:tab w:val="left" w:pos="672"/>
          <w:tab w:val="left" w:pos="806"/>
          <w:tab w:val="left" w:pos="941"/>
          <w:tab w:val="left" w:pos="1075"/>
          <w:tab w:val="left" w:pos="1200"/>
          <w:tab w:val="left" w:pos="1344"/>
          <w:tab w:val="left" w:pos="1488"/>
          <w:tab w:val="left" w:pos="1800"/>
          <w:tab w:val="left" w:pos="2400"/>
          <w:tab w:val="left" w:pos="3000"/>
          <w:tab w:val="left" w:pos="3600"/>
          <w:tab w:val="left" w:pos="4200"/>
          <w:tab w:val="left" w:pos="4800"/>
          <w:tab w:val="left" w:pos="7200"/>
          <w:tab w:val="left" w:pos="7344"/>
        </w:tabs>
      </w:pPr>
    </w:p>
    <w:p w14:paraId="070164E3" w14:textId="1AC12BF1"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ind w:left="269" w:hanging="269"/>
      </w:pPr>
      <w:r>
        <w:tab/>
        <w:t xml:space="preserve">Toekenning van bijzonder verlof buiten de onder 9a vermelde regeling kan worden verleend maar uitsluitend ter beoordeling van het hoofd van de afdeling </w:t>
      </w:r>
      <w:r w:rsidR="00E63358">
        <w:t>HR</w:t>
      </w:r>
      <w:r>
        <w:t xml:space="preserve"> of de directie.</w:t>
      </w:r>
    </w:p>
    <w:p w14:paraId="5B87FE01" w14:textId="77777777" w:rsidR="00C60B5C" w:rsidRDefault="00C60B5C">
      <w:pPr>
        <w:tabs>
          <w:tab w:val="left" w:pos="-1440"/>
          <w:tab w:val="left" w:pos="-720"/>
          <w:tab w:val="left" w:pos="234"/>
          <w:tab w:val="left" w:pos="600"/>
          <w:tab w:val="left" w:pos="1200"/>
          <w:tab w:val="left" w:pos="1800"/>
          <w:tab w:val="left" w:pos="2400"/>
          <w:tab w:val="left" w:pos="3000"/>
          <w:tab w:val="left" w:pos="3600"/>
          <w:tab w:val="left" w:pos="4200"/>
          <w:tab w:val="left" w:pos="4800"/>
        </w:tabs>
      </w:pPr>
    </w:p>
    <w:p w14:paraId="0B284648" w14:textId="77777777" w:rsidR="00254834" w:rsidRPr="001D6F8F" w:rsidRDefault="00254834" w:rsidP="00255778">
      <w:pPr>
        <w:tabs>
          <w:tab w:val="left" w:pos="426"/>
        </w:tabs>
        <w:ind w:left="426" w:hanging="426"/>
        <w:rPr>
          <w:color w:val="000000"/>
          <w:szCs w:val="18"/>
        </w:rPr>
      </w:pPr>
      <w:r w:rsidRPr="001D6F8F">
        <w:rPr>
          <w:color w:val="000000"/>
          <w:szCs w:val="18"/>
        </w:rPr>
        <w:t xml:space="preserve"> VII </w:t>
      </w:r>
      <w:r w:rsidR="005F00E6">
        <w:rPr>
          <w:color w:val="000000"/>
          <w:szCs w:val="18"/>
        </w:rPr>
        <w:t xml:space="preserve"> </w:t>
      </w:r>
      <w:r w:rsidR="005F00E6">
        <w:rPr>
          <w:color w:val="000000"/>
          <w:szCs w:val="18"/>
        </w:rPr>
        <w:tab/>
      </w:r>
      <w:r w:rsidRPr="001D6F8F">
        <w:rPr>
          <w:color w:val="000000"/>
          <w:szCs w:val="18"/>
        </w:rPr>
        <w:t>Zorgverlof/palliatief verlof</w:t>
      </w:r>
    </w:p>
    <w:p w14:paraId="231CEA6F" w14:textId="77777777" w:rsidR="00255778" w:rsidRPr="005F00E6" w:rsidRDefault="00255778" w:rsidP="00255778">
      <w:pPr>
        <w:tabs>
          <w:tab w:val="left" w:pos="426"/>
        </w:tabs>
        <w:ind w:left="426" w:hanging="426"/>
        <w:rPr>
          <w:color w:val="000000"/>
          <w:szCs w:val="18"/>
        </w:rPr>
      </w:pPr>
    </w:p>
    <w:p w14:paraId="275A7998" w14:textId="3B75A74C" w:rsidR="00254834" w:rsidRPr="001D6F8F" w:rsidRDefault="00254834" w:rsidP="00255778">
      <w:pPr>
        <w:ind w:left="426"/>
        <w:rPr>
          <w:color w:val="000000"/>
          <w:szCs w:val="18"/>
        </w:rPr>
      </w:pPr>
      <w:r w:rsidRPr="001D6F8F">
        <w:rPr>
          <w:color w:val="000000"/>
          <w:szCs w:val="18"/>
        </w:rPr>
        <w:t xml:space="preserve">Werkgever past de verlofregelingen toe uit de wet Arbeid &amp; Zorg. </w:t>
      </w:r>
      <w:r w:rsidR="008D4B44" w:rsidRPr="001D6F8F">
        <w:rPr>
          <w:color w:val="000000"/>
          <w:szCs w:val="18"/>
        </w:rPr>
        <w:t xml:space="preserve">Bij kortdurend </w:t>
      </w:r>
      <w:r w:rsidRPr="009637C8">
        <w:rPr>
          <w:color w:val="000000"/>
          <w:szCs w:val="18"/>
        </w:rPr>
        <w:t xml:space="preserve">zorgverlof (maximaal </w:t>
      </w:r>
      <w:r w:rsidR="00314E90" w:rsidRPr="009637C8">
        <w:rPr>
          <w:color w:val="000000"/>
          <w:szCs w:val="18"/>
        </w:rPr>
        <w:t>6 weken</w:t>
      </w:r>
      <w:r w:rsidRPr="009637C8">
        <w:rPr>
          <w:color w:val="000000"/>
          <w:szCs w:val="18"/>
        </w:rPr>
        <w:t xml:space="preserve"> per jaar)</w:t>
      </w:r>
      <w:r w:rsidRPr="001D6F8F">
        <w:rPr>
          <w:color w:val="000000"/>
          <w:szCs w:val="18"/>
        </w:rPr>
        <w:t xml:space="preserve"> wordt 70% doorbetaald, mits de noodzaak van het verlof aantoonbaar is. </w:t>
      </w:r>
    </w:p>
    <w:p w14:paraId="54F78AD1" w14:textId="77777777" w:rsidR="00F249BA" w:rsidRDefault="00F249BA" w:rsidP="00255778">
      <w:pPr>
        <w:ind w:left="426"/>
        <w:rPr>
          <w:color w:val="000000"/>
          <w:szCs w:val="18"/>
        </w:rPr>
      </w:pPr>
    </w:p>
    <w:p w14:paraId="37956285" w14:textId="77777777" w:rsidR="00254834" w:rsidRPr="001D6F8F" w:rsidRDefault="00254834" w:rsidP="00255778">
      <w:pPr>
        <w:ind w:left="426"/>
        <w:rPr>
          <w:color w:val="000000"/>
          <w:szCs w:val="18"/>
        </w:rPr>
      </w:pPr>
      <w:r w:rsidRPr="001D6F8F">
        <w:rPr>
          <w:color w:val="000000"/>
          <w:szCs w:val="18"/>
        </w:rPr>
        <w:t>In geval van zeer ernstige situaties (o.a. levensbedreigende), zal de werkgever 100% doorbetalen. Indien deze situaties een langduriger karakter krijgen zal werkgever een maatwerkafspraak met werknemer maken.</w:t>
      </w:r>
    </w:p>
    <w:p w14:paraId="78F1660C" w14:textId="77777777" w:rsidR="00795D6A" w:rsidRPr="001D6F8F" w:rsidRDefault="00795D6A" w:rsidP="00254834">
      <w:pPr>
        <w:rPr>
          <w:color w:val="000000"/>
          <w:szCs w:val="18"/>
        </w:rPr>
      </w:pPr>
    </w:p>
    <w:p w14:paraId="5FE4E37A" w14:textId="77777777" w:rsidR="00254834" w:rsidRPr="001D6F8F" w:rsidRDefault="00254834" w:rsidP="00255778">
      <w:pPr>
        <w:pStyle w:val="Footer"/>
        <w:tabs>
          <w:tab w:val="left" w:pos="284"/>
        </w:tabs>
        <w:ind w:left="426" w:hanging="426"/>
        <w:rPr>
          <w:color w:val="000000"/>
          <w:szCs w:val="18"/>
        </w:rPr>
      </w:pPr>
      <w:r w:rsidRPr="005F00E6">
        <w:rPr>
          <w:color w:val="000000"/>
          <w:szCs w:val="18"/>
        </w:rPr>
        <w:t xml:space="preserve">VIII </w:t>
      </w:r>
      <w:r w:rsidR="00255778" w:rsidRPr="001D6F8F">
        <w:rPr>
          <w:i/>
          <w:color w:val="000000"/>
          <w:szCs w:val="18"/>
        </w:rPr>
        <w:tab/>
      </w:r>
      <w:r w:rsidRPr="001D6F8F">
        <w:rPr>
          <w:color w:val="000000"/>
          <w:szCs w:val="18"/>
        </w:rPr>
        <w:t>Calamiteitenverlof</w:t>
      </w:r>
      <w:r w:rsidR="006210A9" w:rsidRPr="001D6F8F">
        <w:rPr>
          <w:color w:val="000000"/>
          <w:szCs w:val="18"/>
        </w:rPr>
        <w:br/>
      </w:r>
    </w:p>
    <w:p w14:paraId="6AF7A8BE" w14:textId="77777777" w:rsidR="00254834" w:rsidRPr="001D6F8F" w:rsidRDefault="00255778" w:rsidP="00255778">
      <w:pPr>
        <w:pStyle w:val="Footer"/>
        <w:tabs>
          <w:tab w:val="left" w:pos="284"/>
        </w:tabs>
        <w:ind w:left="426" w:hanging="426"/>
        <w:rPr>
          <w:color w:val="000000"/>
          <w:szCs w:val="18"/>
        </w:rPr>
      </w:pPr>
      <w:r w:rsidRPr="001D6F8F">
        <w:rPr>
          <w:color w:val="000000"/>
          <w:szCs w:val="18"/>
        </w:rPr>
        <w:tab/>
      </w:r>
      <w:r w:rsidRPr="001D6F8F">
        <w:rPr>
          <w:color w:val="000000"/>
          <w:szCs w:val="18"/>
        </w:rPr>
        <w:tab/>
      </w:r>
      <w:r w:rsidR="00254834" w:rsidRPr="001D6F8F">
        <w:rPr>
          <w:color w:val="000000"/>
          <w:szCs w:val="18"/>
        </w:rPr>
        <w:t>Indien de werknemer in verband met zeer bijzondere persoonlijke omstandigheden zijn overeengekomen arbeid niet kan verrichten, heeft de werknemer conform de wettelijke bepalingen recht op een naar billijkheid te berekenen periode verlof</w:t>
      </w:r>
      <w:r w:rsidR="002A0BAF">
        <w:rPr>
          <w:color w:val="000000"/>
          <w:szCs w:val="18"/>
        </w:rPr>
        <w:t>.</w:t>
      </w:r>
    </w:p>
    <w:p w14:paraId="3A1170AB" w14:textId="77777777" w:rsidR="00254834" w:rsidRPr="001D6F8F" w:rsidRDefault="00254834">
      <w:pPr>
        <w:tabs>
          <w:tab w:val="left" w:pos="-1440"/>
          <w:tab w:val="left" w:pos="-720"/>
          <w:tab w:val="left" w:pos="234"/>
          <w:tab w:val="left" w:pos="600"/>
          <w:tab w:val="left" w:pos="1200"/>
          <w:tab w:val="left" w:pos="1800"/>
          <w:tab w:val="left" w:pos="2400"/>
          <w:tab w:val="left" w:pos="3000"/>
          <w:tab w:val="left" w:pos="3600"/>
          <w:tab w:val="left" w:pos="4200"/>
          <w:tab w:val="left" w:pos="4800"/>
        </w:tabs>
        <w:rPr>
          <w:color w:val="000000"/>
          <w:szCs w:val="18"/>
        </w:rPr>
      </w:pPr>
    </w:p>
    <w:p w14:paraId="4A1C1C79" w14:textId="77777777" w:rsidR="00254834" w:rsidRPr="001D6F8F" w:rsidRDefault="00254834" w:rsidP="006210A9">
      <w:pPr>
        <w:tabs>
          <w:tab w:val="left" w:pos="-1440"/>
          <w:tab w:val="left" w:pos="-720"/>
          <w:tab w:val="left" w:pos="234"/>
          <w:tab w:val="left" w:pos="600"/>
          <w:tab w:val="left" w:pos="1200"/>
          <w:tab w:val="left" w:pos="1800"/>
          <w:tab w:val="left" w:pos="2400"/>
          <w:tab w:val="left" w:pos="3000"/>
          <w:tab w:val="left" w:pos="3600"/>
          <w:tab w:val="left" w:pos="4200"/>
          <w:tab w:val="left" w:pos="4800"/>
        </w:tabs>
        <w:ind w:left="426" w:hanging="426"/>
        <w:rPr>
          <w:color w:val="000000"/>
          <w:szCs w:val="18"/>
        </w:rPr>
      </w:pPr>
      <w:r w:rsidRPr="001D6F8F">
        <w:rPr>
          <w:color w:val="000000"/>
          <w:szCs w:val="18"/>
        </w:rPr>
        <w:t>IX</w:t>
      </w:r>
      <w:r w:rsidR="00255778" w:rsidRPr="001D6F8F">
        <w:rPr>
          <w:color w:val="000000"/>
          <w:szCs w:val="18"/>
        </w:rPr>
        <w:tab/>
      </w:r>
      <w:r w:rsidR="00255778" w:rsidRPr="001D6F8F">
        <w:rPr>
          <w:color w:val="000000"/>
          <w:szCs w:val="18"/>
        </w:rPr>
        <w:tab/>
      </w:r>
      <w:r w:rsidRPr="001D6F8F">
        <w:rPr>
          <w:color w:val="000000"/>
          <w:szCs w:val="18"/>
        </w:rPr>
        <w:t>Gelijkstelling partners met gehuwden</w:t>
      </w:r>
    </w:p>
    <w:p w14:paraId="337D2B52" w14:textId="77777777" w:rsidR="00254834" w:rsidRPr="001D6F8F" w:rsidRDefault="00254834" w:rsidP="006210A9">
      <w:pPr>
        <w:tabs>
          <w:tab w:val="left" w:pos="-1440"/>
          <w:tab w:val="left" w:pos="-720"/>
          <w:tab w:val="left" w:pos="234"/>
          <w:tab w:val="left" w:pos="600"/>
          <w:tab w:val="left" w:pos="1200"/>
          <w:tab w:val="left" w:pos="1800"/>
          <w:tab w:val="left" w:pos="2400"/>
          <w:tab w:val="left" w:pos="3000"/>
          <w:tab w:val="left" w:pos="3600"/>
          <w:tab w:val="left" w:pos="4200"/>
          <w:tab w:val="left" w:pos="4800"/>
        </w:tabs>
        <w:ind w:left="426" w:hanging="426"/>
        <w:rPr>
          <w:color w:val="000000"/>
          <w:szCs w:val="18"/>
        </w:rPr>
      </w:pPr>
    </w:p>
    <w:p w14:paraId="63F3A8B3" w14:textId="77777777" w:rsidR="00254834" w:rsidRPr="001D6F8F" w:rsidRDefault="00254834" w:rsidP="006210A9">
      <w:pPr>
        <w:tabs>
          <w:tab w:val="left" w:pos="-1440"/>
          <w:tab w:val="left" w:pos="-720"/>
          <w:tab w:val="left" w:pos="426"/>
          <w:tab w:val="left" w:pos="600"/>
          <w:tab w:val="left" w:pos="1200"/>
          <w:tab w:val="left" w:pos="1800"/>
          <w:tab w:val="left" w:pos="2400"/>
          <w:tab w:val="left" w:pos="3000"/>
          <w:tab w:val="left" w:pos="3600"/>
          <w:tab w:val="left" w:pos="4200"/>
          <w:tab w:val="left" w:pos="4800"/>
        </w:tabs>
        <w:ind w:left="426" w:hanging="426"/>
        <w:rPr>
          <w:color w:val="000000"/>
          <w:szCs w:val="18"/>
        </w:rPr>
      </w:pPr>
      <w:r w:rsidRPr="001D6F8F">
        <w:rPr>
          <w:color w:val="000000"/>
          <w:szCs w:val="18"/>
        </w:rPr>
        <w:tab/>
        <w:t>Voor de toepassing van het onder artikel 9a gestelde wordt de partner van de werknemer, als omschreven in artikel 1, gelijk gesteld aan een gehuwde.</w:t>
      </w:r>
    </w:p>
    <w:p w14:paraId="159BD8E9" w14:textId="109C2F7B" w:rsidR="00952B28" w:rsidRDefault="00952B28">
      <w:pPr>
        <w:tabs>
          <w:tab w:val="left" w:pos="-1440"/>
          <w:tab w:val="left" w:pos="-720"/>
          <w:tab w:val="left" w:pos="234"/>
          <w:tab w:val="left" w:pos="600"/>
          <w:tab w:val="left" w:pos="1200"/>
          <w:tab w:val="left" w:pos="1800"/>
          <w:tab w:val="left" w:pos="2400"/>
          <w:tab w:val="left" w:pos="3000"/>
          <w:tab w:val="left" w:pos="3600"/>
          <w:tab w:val="left" w:pos="4200"/>
          <w:tab w:val="left" w:pos="4800"/>
        </w:tabs>
        <w:rPr>
          <w:b/>
        </w:rPr>
      </w:pPr>
    </w:p>
    <w:p w14:paraId="52D63D07" w14:textId="77777777" w:rsidR="00722BBD" w:rsidRDefault="00722BBD">
      <w:pPr>
        <w:tabs>
          <w:tab w:val="left" w:pos="-1440"/>
          <w:tab w:val="left" w:pos="-720"/>
          <w:tab w:val="left" w:pos="234"/>
          <w:tab w:val="left" w:pos="600"/>
          <w:tab w:val="left" w:pos="1200"/>
          <w:tab w:val="left" w:pos="1800"/>
          <w:tab w:val="left" w:pos="2400"/>
          <w:tab w:val="left" w:pos="3000"/>
          <w:tab w:val="left" w:pos="3600"/>
          <w:tab w:val="left" w:pos="4200"/>
          <w:tab w:val="left" w:pos="4800"/>
        </w:tabs>
        <w:rPr>
          <w:b/>
        </w:rPr>
      </w:pPr>
    </w:p>
    <w:p w14:paraId="16DD1C1E" w14:textId="77777777" w:rsidR="00CC7523" w:rsidRDefault="00CC7523">
      <w:pPr>
        <w:pStyle w:val="Heading2"/>
        <w:rPr>
          <w:b/>
        </w:rPr>
      </w:pPr>
      <w:bookmarkStart w:id="30" w:name="_Toc13564043"/>
      <w:r>
        <w:rPr>
          <w:b/>
        </w:rPr>
        <w:t>9b Onbetaald verlof</w:t>
      </w:r>
      <w:bookmarkEnd w:id="30"/>
    </w:p>
    <w:p w14:paraId="3B8C6A97"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rPr>
          <w:b/>
        </w:rPr>
      </w:pPr>
    </w:p>
    <w:p w14:paraId="14E1E578"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t>I</w:t>
      </w:r>
    </w:p>
    <w:p w14:paraId="392CF26D"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t>Het opnemen van onbetaald verlof is behoudens het onder 9b II gestelde alsmede het onder artikel 24 gestelde (vakbondsfaciliteiten) niet mogelijk tenzij dit bij wet wordt bepaald.</w:t>
      </w:r>
    </w:p>
    <w:p w14:paraId="0C5D2488"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p>
    <w:p w14:paraId="6C4F1C37"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lastRenderedPageBreak/>
        <w:t>II</w:t>
      </w:r>
    </w:p>
    <w:p w14:paraId="31FA6DA1"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t>De werknemer kan gebruik maken van de wettelijk</w:t>
      </w:r>
      <w:r w:rsidR="003109CE">
        <w:t>e</w:t>
      </w:r>
      <w:r>
        <w:t xml:space="preserve"> regeling ouderschapsverlof volgens artikel </w:t>
      </w:r>
      <w:r w:rsidR="00FA41BB">
        <w:t>6, wet Arbeid en Zorg.</w:t>
      </w:r>
    </w:p>
    <w:p w14:paraId="6F4C98DF" w14:textId="77777777" w:rsidR="00FE6F0E" w:rsidRDefault="00FE6F0E">
      <w:pPr>
        <w:tabs>
          <w:tab w:val="left" w:pos="-1440"/>
          <w:tab w:val="left" w:pos="-720"/>
          <w:tab w:val="left" w:pos="234"/>
          <w:tab w:val="left" w:pos="600"/>
          <w:tab w:val="left" w:pos="1200"/>
          <w:tab w:val="left" w:pos="1800"/>
          <w:tab w:val="left" w:pos="2400"/>
          <w:tab w:val="left" w:pos="3000"/>
          <w:tab w:val="left" w:pos="3600"/>
          <w:tab w:val="left" w:pos="4200"/>
          <w:tab w:val="left" w:pos="4800"/>
        </w:tabs>
      </w:pPr>
    </w:p>
    <w:p w14:paraId="6891859D"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t>Gedurende de periode van het ouderschapsverlof worden alle arbeidsvoorwaarden naar rato van de overeengekomen arbeidstijd aangepast.</w:t>
      </w:r>
    </w:p>
    <w:p w14:paraId="31BFD9BD" w14:textId="77777777" w:rsidR="00D4277F" w:rsidRDefault="00D4277F">
      <w:pPr>
        <w:tabs>
          <w:tab w:val="left" w:pos="-1440"/>
          <w:tab w:val="left" w:pos="-720"/>
          <w:tab w:val="left" w:pos="234"/>
          <w:tab w:val="left" w:pos="600"/>
          <w:tab w:val="left" w:pos="1200"/>
          <w:tab w:val="left" w:pos="1800"/>
          <w:tab w:val="left" w:pos="2400"/>
          <w:tab w:val="left" w:pos="3000"/>
          <w:tab w:val="left" w:pos="3600"/>
          <w:tab w:val="left" w:pos="4200"/>
          <w:tab w:val="left" w:pos="4800"/>
        </w:tabs>
      </w:pPr>
    </w:p>
    <w:p w14:paraId="2810EB3F"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t xml:space="preserve">Ten aanzien van de pensioenverzekering geldt evenwel dat de verzekering </w:t>
      </w:r>
      <w:r w:rsidR="007A7E6D">
        <w:t xml:space="preserve">(met inbegrip van de werknemersbijdrage) </w:t>
      </w:r>
      <w:r>
        <w:t>gedurende de periode van het ouderschapsverlof op basis van de oorspronkelijke arbeidstijd wordt voortgezet</w:t>
      </w:r>
      <w:r w:rsidR="003270E3">
        <w:t xml:space="preserve">. </w:t>
      </w:r>
    </w:p>
    <w:p w14:paraId="2C1DA395"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p>
    <w:p w14:paraId="081960DA" w14:textId="77777777" w:rsidR="005B5D94" w:rsidRPr="00412A7D" w:rsidRDefault="005B5D94" w:rsidP="00412A7D">
      <w:pPr>
        <w:pStyle w:val="Heading1"/>
      </w:pPr>
      <w:bookmarkStart w:id="31" w:name="_Toc77048688"/>
      <w:bookmarkStart w:id="32" w:name="_Toc96399694"/>
      <w:bookmarkStart w:id="33" w:name="_Toc13564044"/>
      <w:r w:rsidRPr="00412A7D">
        <w:t>Artikel 10 Kinderopvang</w:t>
      </w:r>
      <w:bookmarkEnd w:id="31"/>
      <w:bookmarkEnd w:id="32"/>
      <w:bookmarkEnd w:id="33"/>
    </w:p>
    <w:p w14:paraId="50A536E1" w14:textId="77777777" w:rsidR="005B5D94" w:rsidRPr="005B5D94" w:rsidRDefault="005B5D94" w:rsidP="005B5D94"/>
    <w:p w14:paraId="6D372B9B" w14:textId="77777777" w:rsidR="005B5D94" w:rsidRPr="005B5D94" w:rsidRDefault="004F3C25" w:rsidP="005B5D94">
      <w:pPr>
        <w:tabs>
          <w:tab w:val="left" w:pos="426"/>
        </w:tabs>
      </w:pPr>
      <w:r>
        <w:rPr>
          <w:rFonts w:cs="Arial"/>
          <w:szCs w:val="18"/>
        </w:rPr>
        <w:t>Ten aanzien van kinderopvang volgt werkgever de actuele wetgeving</w:t>
      </w:r>
      <w:r w:rsidR="003109CE">
        <w:rPr>
          <w:rFonts w:cs="Arial"/>
          <w:szCs w:val="18"/>
        </w:rPr>
        <w:t>.</w:t>
      </w:r>
    </w:p>
    <w:p w14:paraId="7890B94A" w14:textId="77777777" w:rsidR="008F3ABB" w:rsidRDefault="008F3ABB" w:rsidP="005E1C4B"/>
    <w:p w14:paraId="63213FF2" w14:textId="77777777" w:rsidR="008F3ABB" w:rsidRDefault="008F3ABB" w:rsidP="005E1C4B"/>
    <w:p w14:paraId="0D9F0EB1" w14:textId="77777777" w:rsidR="00CC7523" w:rsidRDefault="00CC7523">
      <w:pPr>
        <w:pStyle w:val="Heading1"/>
      </w:pPr>
      <w:bookmarkStart w:id="34" w:name="_Toc13564045"/>
      <w:r>
        <w:t>Artikel 11</w:t>
      </w:r>
      <w:r>
        <w:tab/>
        <w:t>Vakantieregeling</w:t>
      </w:r>
      <w:bookmarkEnd w:id="34"/>
    </w:p>
    <w:p w14:paraId="2A0365BB"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p>
    <w:p w14:paraId="5F629112" w14:textId="77777777" w:rsidR="00CC7523" w:rsidRDefault="00CC7523">
      <w:pPr>
        <w:pStyle w:val="Heading2"/>
        <w:rPr>
          <w:b/>
        </w:rPr>
      </w:pPr>
      <w:bookmarkStart w:id="35" w:name="_Toc13564046"/>
      <w:r>
        <w:rPr>
          <w:b/>
        </w:rPr>
        <w:t>11a Aantal vakantiedagen</w:t>
      </w:r>
      <w:bookmarkEnd w:id="35"/>
    </w:p>
    <w:p w14:paraId="63644D15" w14:textId="77777777" w:rsidR="00CC7523" w:rsidRPr="009637C8" w:rsidRDefault="00B12142">
      <w:pPr>
        <w:tabs>
          <w:tab w:val="left" w:pos="-1440"/>
          <w:tab w:val="left" w:pos="-720"/>
          <w:tab w:val="left" w:pos="234"/>
          <w:tab w:val="left" w:pos="600"/>
          <w:tab w:val="left" w:pos="1200"/>
          <w:tab w:val="left" w:pos="1800"/>
          <w:tab w:val="left" w:pos="2400"/>
          <w:tab w:val="left" w:pos="3000"/>
          <w:tab w:val="left" w:pos="3600"/>
          <w:tab w:val="left" w:pos="4200"/>
          <w:tab w:val="left" w:pos="4800"/>
        </w:tabs>
        <w:rPr>
          <w:b/>
        </w:rPr>
      </w:pPr>
      <w:r w:rsidRPr="009637C8">
        <w:rPr>
          <w:b/>
        </w:rPr>
        <w:t>I</w:t>
      </w:r>
    </w:p>
    <w:p w14:paraId="19EE0DE6" w14:textId="1BAABF7D" w:rsidR="00CC7523" w:rsidRPr="008D0C6E" w:rsidRDefault="00E90FFF">
      <w:pPr>
        <w:tabs>
          <w:tab w:val="left" w:pos="-1440"/>
          <w:tab w:val="left" w:pos="-720"/>
          <w:tab w:val="left" w:pos="234"/>
          <w:tab w:val="left" w:pos="600"/>
          <w:tab w:val="left" w:pos="1200"/>
          <w:tab w:val="left" w:pos="1800"/>
          <w:tab w:val="left" w:pos="2400"/>
          <w:tab w:val="left" w:pos="3000"/>
          <w:tab w:val="left" w:pos="3600"/>
          <w:tab w:val="left" w:pos="4200"/>
          <w:tab w:val="left" w:pos="4800"/>
        </w:tabs>
        <w:rPr>
          <w:color w:val="FF0000"/>
        </w:rPr>
      </w:pPr>
      <w:r w:rsidRPr="009637C8">
        <w:t xml:space="preserve">De </w:t>
      </w:r>
      <w:r w:rsidR="00900725" w:rsidRPr="009637C8">
        <w:t xml:space="preserve">peildatum voor het verlof wordt voor alle locaties 1 januari. Het </w:t>
      </w:r>
      <w:r w:rsidR="00CC7523" w:rsidRPr="009637C8">
        <w:t xml:space="preserve">vakantiejaar loopt van </w:t>
      </w:r>
      <w:r w:rsidR="00904CE7" w:rsidRPr="009637C8">
        <w:t>1</w:t>
      </w:r>
      <w:r w:rsidR="00CC7523" w:rsidRPr="009637C8">
        <w:t xml:space="preserve"> januari tot en met 31 december (</w:t>
      </w:r>
      <w:r w:rsidR="00A770B2" w:rsidRPr="009637C8">
        <w:t>,</w:t>
      </w:r>
      <w:r w:rsidR="00BB53B5" w:rsidRPr="009637C8">
        <w:t>.</w:t>
      </w:r>
      <w:r w:rsidR="00904CE7" w:rsidRPr="009637C8">
        <w:t xml:space="preserve"> </w:t>
      </w:r>
      <w:r w:rsidR="005739BB" w:rsidRPr="009637C8">
        <w:t>Per 1 januari 2019 wordt de vervaldatum van de op dat moment opgebouwde verlofdagen aangepast aan de nieuwe vervaldatum.</w:t>
      </w:r>
      <w:r w:rsidR="005739BB" w:rsidRPr="005739BB">
        <w:t xml:space="preserve"> </w:t>
      </w:r>
    </w:p>
    <w:p w14:paraId="5C980047"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p>
    <w:p w14:paraId="27DA0213"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t>II</w:t>
      </w:r>
    </w:p>
    <w:p w14:paraId="718E573C"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t>Iedere werknemer die gedurende het gehele vakantiejaar in dienst van werkgever is, heeft aanspraak op 24 werkdagen vakantie met behoud van salaris bij een volledig dienstverband, gebaseerd op een 38-urige arbeidstijd per week.</w:t>
      </w:r>
    </w:p>
    <w:p w14:paraId="7CB58BCF"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p>
    <w:p w14:paraId="5BC17D82"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t>III</w:t>
      </w:r>
    </w:p>
    <w:p w14:paraId="28F8C110"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t>De werknemer die gedurende het gehele vakantiejaar in ploegendienst werkzaam is, heeft recht op 1 extra vakantiedag.</w:t>
      </w:r>
    </w:p>
    <w:p w14:paraId="6A135EAC"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p>
    <w:p w14:paraId="0423E0DA" w14:textId="77777777" w:rsidR="00CC7523" w:rsidRDefault="00CC7523">
      <w:pPr>
        <w:tabs>
          <w:tab w:val="left" w:pos="-1440"/>
          <w:tab w:val="left" w:pos="-720"/>
          <w:tab w:val="left" w:pos="234"/>
          <w:tab w:val="left" w:pos="600"/>
          <w:tab w:val="left" w:pos="1200"/>
          <w:tab w:val="left" w:pos="1800"/>
          <w:tab w:val="left" w:pos="2400"/>
          <w:tab w:val="left" w:pos="3000"/>
          <w:tab w:val="left" w:pos="3600"/>
          <w:tab w:val="left" w:pos="4200"/>
          <w:tab w:val="left" w:pos="4800"/>
        </w:tabs>
      </w:pPr>
      <w:r>
        <w:t>IV</w:t>
      </w:r>
    </w:p>
    <w:p w14:paraId="6F75C20A"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Werknemers met een langdurig dienstverband alsmede zij die een bepaalde leeftijd hebben bereikt, worden extra vakantiedagen toegekend volgens het navolgende overzicht:</w:t>
      </w:r>
    </w:p>
    <w:p w14:paraId="13A1F857"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ind w:left="154" w:hanging="154"/>
      </w:pPr>
      <w:r>
        <w:t>-</w:t>
      </w:r>
      <w:r>
        <w:tab/>
        <w:t>bij een dienstverband van 10 jaren of de leeftijd van 45 jaren: 1 dag;</w:t>
      </w:r>
    </w:p>
    <w:p w14:paraId="47C0DB13"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ind w:left="154" w:hanging="154"/>
      </w:pPr>
      <w:r>
        <w:t>-</w:t>
      </w:r>
      <w:r>
        <w:tab/>
        <w:t>bij een dienstverband van 15 jaren of de leeftijd van 50 jaren: 2 dagen;</w:t>
      </w:r>
    </w:p>
    <w:p w14:paraId="4CA14DF4"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ind w:left="154" w:hanging="154"/>
      </w:pPr>
      <w:r>
        <w:t>-</w:t>
      </w:r>
      <w:r>
        <w:tab/>
        <w:t>bij een dienstverband van 20 jaren of de leeftijd van 55 jaren: 3 dagen;</w:t>
      </w:r>
    </w:p>
    <w:p w14:paraId="6338729D"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ind w:left="154" w:hanging="154"/>
      </w:pPr>
      <w:r>
        <w:t>-</w:t>
      </w:r>
      <w:r>
        <w:tab/>
        <w:t>bij een dienstverband van 25 jaren of de leeftijd van 60 jaren: 4 dagen;</w:t>
      </w:r>
    </w:p>
    <w:p w14:paraId="0791DD3C"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ind w:left="154" w:hanging="154"/>
      </w:pPr>
      <w:r>
        <w:t>-</w:t>
      </w:r>
      <w:r>
        <w:tab/>
        <w:t>bij een leeftijd van 61, 62, 63 en 64 jaren: respectievelijk 5, 6, 7 en 8 dagen.</w:t>
      </w:r>
    </w:p>
    <w:p w14:paraId="01E1055E"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30978DF6"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Deze dagen worden eerst toegekend na een vol jaar dienstverband vanaf de startdatum van het vakantiejaar.</w:t>
      </w:r>
    </w:p>
    <w:p w14:paraId="412DF3A8"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Cumulatie van de bovenstaande bepaling is uitgesloten.</w:t>
      </w:r>
    </w:p>
    <w:p w14:paraId="1AE943FB"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De voor de werknemers meest gunstige bepaling vindt toepassing.</w:t>
      </w:r>
    </w:p>
    <w:p w14:paraId="01E1C6C2" w14:textId="77777777" w:rsidR="00D4277F" w:rsidRDefault="00D4277F">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4D92BA65"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V</w:t>
      </w:r>
    </w:p>
    <w:p w14:paraId="11059E32"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In het geval een werknemer in de loop van het vakantiejaar in dienst treedt of in de loop van het vakantiejaar uit dienst gaat, dan wel parttime werkzaam is, worden de vakantiedagen naar rato van de feitelijk gewerkte periode toegekend.</w:t>
      </w:r>
    </w:p>
    <w:p w14:paraId="1F92A50E"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57D2C919"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rPr>
          <w:b/>
        </w:rPr>
      </w:pPr>
      <w:r>
        <w:t>VI</w:t>
      </w:r>
    </w:p>
    <w:p w14:paraId="4C79BB11"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Voor de berekening van het aantal vakantiedagen wordt een werknemer, die vóór of op de helft van enige betalingsperiode in dienst treedt c.q. uit dienst gaat, geacht op de eerste dag van de betalingsperiode in dienst te zijn getreden c.q. de dienst te hebben verlaten.</w:t>
      </w:r>
    </w:p>
    <w:p w14:paraId="750A6618"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Een werknemer die ná de helft van enige betalingsperiode in dienst treedt c.q. uit dienst gaat, wordt geacht op de eerste dag van de volgende betalingsperiode in dienst te zijn getreden c.q. de dienst verlaten te hebben.</w:t>
      </w:r>
    </w:p>
    <w:p w14:paraId="2AFBAEA4" w14:textId="77777777" w:rsidR="00696494" w:rsidRDefault="00696494">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1467903D"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rPr>
          <w:b/>
        </w:rPr>
      </w:pPr>
      <w:r>
        <w:t>VII</w:t>
      </w:r>
    </w:p>
    <w:p w14:paraId="641532A6" w14:textId="77777777" w:rsidR="00C57741"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De werknemer die de bedongen arbeid niet verricht wegens ziekte, heeft</w:t>
      </w:r>
      <w:r w:rsidR="00C57741">
        <w:t xml:space="preserve"> dezelfde </w:t>
      </w:r>
      <w:r>
        <w:t xml:space="preserve"> aanspraak op vakantie </w:t>
      </w:r>
      <w:r w:rsidR="00C57741">
        <w:t>als een arbeidsgeschikte werknemer.</w:t>
      </w:r>
    </w:p>
    <w:p w14:paraId="1C44F6E1" w14:textId="77777777" w:rsidR="00FE5DFA" w:rsidRDefault="00FE5DFA">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1CBFD0C9"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VIII</w:t>
      </w:r>
    </w:p>
    <w:p w14:paraId="05B96798"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De werknemer verwerft geen vakantierechten over de tijd gedurende welke hij wegens het niet verrichten van zijn werkzaamheden geen aanspraak op in geld vastgesteld salaris heeft.</w:t>
      </w:r>
    </w:p>
    <w:p w14:paraId="5C36E258" w14:textId="165DEF8B" w:rsidR="00621AE7" w:rsidRDefault="00CC7523" w:rsidP="005E1C4B">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Deze bepaling is niet van toepassing indien de onderbreking het gevolg is van een van de redenen als vermeld in artikel 7: 635 BW.</w:t>
      </w:r>
      <w:r w:rsidR="007A7E6D">
        <w:br/>
      </w:r>
    </w:p>
    <w:p w14:paraId="4096265B" w14:textId="77777777" w:rsidR="008F3ABB" w:rsidRPr="005E1C4B" w:rsidRDefault="008F3ABB" w:rsidP="005E1C4B"/>
    <w:p w14:paraId="5B4A4979" w14:textId="77777777" w:rsidR="00CC7523" w:rsidRDefault="00CC7523">
      <w:pPr>
        <w:pStyle w:val="Heading2"/>
        <w:rPr>
          <w:b/>
        </w:rPr>
      </w:pPr>
      <w:bookmarkStart w:id="36" w:name="_Toc13564047"/>
      <w:r>
        <w:rPr>
          <w:b/>
        </w:rPr>
        <w:t>11b Opnemen van vakantiedagen</w:t>
      </w:r>
      <w:bookmarkEnd w:id="36"/>
    </w:p>
    <w:p w14:paraId="4BF18DAF"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0CD54D8A"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I</w:t>
      </w:r>
    </w:p>
    <w:p w14:paraId="6E0C6E3D"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De werknemer heeft recht op een aaneengesloten vakantie van 15 werkdagen (derhalve 23 kalenderdagen) welke in principe dienen te vallen in 3 kalenderweken. Deze vakantiedagen kunnen in overleg met de werkgever gedurende het gehele vakantiejaar worden opgenomen echter tot het maximum aantal van toepassing zijnde vakantiedagen voor dat jaar. Bij tussentijdse beëindiging van het dienstverband wordt een eventueel negatief saldo vakantiedagen verrekend met de laatste betalingsperiode.</w:t>
      </w:r>
    </w:p>
    <w:p w14:paraId="6DEE0275"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5EE13CB6"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II</w:t>
      </w:r>
    </w:p>
    <w:p w14:paraId="01E2F5DA" w14:textId="39A9350A" w:rsidR="00CC7523" w:rsidRPr="009637C8"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Vaststelling van de aaneengesloten vakantie geschiedt in overleg tussen de werknemer en de directe chef</w:t>
      </w:r>
      <w:r w:rsidR="00A916FC" w:rsidRPr="009637C8">
        <w:t>.</w:t>
      </w:r>
    </w:p>
    <w:p w14:paraId="7AFE569A" w14:textId="77777777" w:rsidR="00CC7523" w:rsidRPr="009637C8"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Een verzoek tot het opnemen van een aaneengesloten vakantie van een week of langer dient op een zodanig tijdstip ingediend te worden dat werkgever in staat wordt gesteld de goede voortgang van de bedrijfswerkzaamheden te regelen.</w:t>
      </w:r>
      <w:r w:rsidR="00202E04" w:rsidRPr="009637C8">
        <w:t xml:space="preserve"> </w:t>
      </w:r>
    </w:p>
    <w:p w14:paraId="523BB127" w14:textId="000F370D" w:rsidR="00A916FC" w:rsidRPr="009637C8" w:rsidRDefault="00313D3C" w:rsidP="00A916FC">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Er mag b</w:t>
      </w:r>
      <w:r w:rsidR="00523460" w:rsidRPr="009637C8">
        <w:t xml:space="preserve">innen twee weken </w:t>
      </w:r>
      <w:r w:rsidR="00BE1AC4" w:rsidRPr="009637C8">
        <w:t xml:space="preserve">na </w:t>
      </w:r>
      <w:r w:rsidRPr="009637C8">
        <w:t xml:space="preserve">de aanvraag </w:t>
      </w:r>
      <w:r w:rsidR="00BE1AC4" w:rsidRPr="009637C8">
        <w:t xml:space="preserve">een </w:t>
      </w:r>
      <w:r w:rsidR="00523460" w:rsidRPr="009637C8">
        <w:t>reactie</w:t>
      </w:r>
      <w:r w:rsidR="00BE1AC4" w:rsidRPr="009637C8">
        <w:t xml:space="preserve"> worden verwacht</w:t>
      </w:r>
      <w:r w:rsidRPr="009637C8">
        <w:t xml:space="preserve">, indien de </w:t>
      </w:r>
      <w:r w:rsidR="00900725" w:rsidRPr="009637C8">
        <w:t>d</w:t>
      </w:r>
      <w:r w:rsidR="00523460" w:rsidRPr="009637C8">
        <w:t xml:space="preserve">irecte chef </w:t>
      </w:r>
      <w:r w:rsidRPr="009637C8">
        <w:t>ook in</w:t>
      </w:r>
      <w:r w:rsidR="00523460" w:rsidRPr="009637C8">
        <w:t xml:space="preserve"> de gelegenheid </w:t>
      </w:r>
      <w:r w:rsidRPr="009637C8">
        <w:t xml:space="preserve">is geweest </w:t>
      </w:r>
      <w:r w:rsidR="00523460" w:rsidRPr="009637C8">
        <w:t xml:space="preserve">om binnen deze </w:t>
      </w:r>
      <w:r w:rsidRPr="009637C8">
        <w:t>reactie</w:t>
      </w:r>
      <w:r w:rsidR="00523460" w:rsidRPr="009637C8">
        <w:t xml:space="preserve">termijn </w:t>
      </w:r>
      <w:r w:rsidR="00A916FC" w:rsidRPr="009637C8">
        <w:t xml:space="preserve">de voortgang van het werk </w:t>
      </w:r>
      <w:r w:rsidR="00523460" w:rsidRPr="009637C8">
        <w:t>te afstemmen met het team</w:t>
      </w:r>
      <w:r w:rsidR="00A916FC" w:rsidRPr="009637C8">
        <w:t xml:space="preserve">. </w:t>
      </w:r>
    </w:p>
    <w:p w14:paraId="570809B8" w14:textId="77777777" w:rsidR="00A916FC" w:rsidRPr="009637C8" w:rsidRDefault="00A916FC">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66D593A2" w14:textId="77777777" w:rsidR="00CC7523" w:rsidRPr="009637C8"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III</w:t>
      </w:r>
    </w:p>
    <w:p w14:paraId="2A8D9B2C" w14:textId="2ADABEDB"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rsidRPr="009637C8">
        <w:t>De resterende dagen kunnen als snipperdagen worden opgenomen. Snipperdagen kunnen worden opgenomen in gehele of halve werkdagen, dan wel in een blok van 2 uur</w:t>
      </w:r>
      <w:r w:rsidR="00EA414E" w:rsidRPr="009637C8">
        <w:t xml:space="preserve">. </w:t>
      </w:r>
      <w:r w:rsidR="005C5E95" w:rsidRPr="009637C8">
        <w:t>Aanvragen volgens de interne registratie worden toegekend, tenzij de werkgever binnen twee weken in de interne registratie dringende bezwaren kenbaar maakt.</w:t>
      </w:r>
      <w:r w:rsidR="005C5E95" w:rsidRPr="005524ED">
        <w:t xml:space="preserve"> </w:t>
      </w:r>
    </w:p>
    <w:p w14:paraId="1586C15A"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6DB44F6B"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IV</w:t>
      </w:r>
    </w:p>
    <w:p w14:paraId="39579EC7"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Het opnemen van snipperdagen dient, behoudens onvoorziene situaties, tenminste 3 dagen van tevoren aangevraagd te worden bij de directe chef.</w:t>
      </w:r>
    </w:p>
    <w:p w14:paraId="71730923"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6532838A"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V</w:t>
      </w:r>
    </w:p>
    <w:p w14:paraId="5DED40D7"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De werkgever kan, in overleg met de personeelsvertegenwoordiging, per jaar ten hoogste twee verplichte snipperdagen aanwijzen. Deze dagen zullen vóór 1 januari van het betreffende vakantiejaar worden vastgesteld.</w:t>
      </w:r>
    </w:p>
    <w:p w14:paraId="71DD4DAC" w14:textId="77777777" w:rsidR="00FE5DFA" w:rsidRDefault="00FE5DFA">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51F9A9F5"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VI</w:t>
      </w:r>
    </w:p>
    <w:p w14:paraId="71F9FA30"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Tot snipperdagen worden niet gerekend de algemeen erkende en christelijke feestdagen als genoemd in artikel 8f.</w:t>
      </w:r>
    </w:p>
    <w:p w14:paraId="1DFFE9A4"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4A50164A" w14:textId="77777777" w:rsidR="00CC7523" w:rsidRPr="006210A9"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rPr>
          <w:rFonts w:cs="Arial"/>
          <w:color w:val="000000"/>
          <w:szCs w:val="18"/>
        </w:rPr>
      </w:pPr>
      <w:r w:rsidRPr="006210A9">
        <w:rPr>
          <w:rFonts w:cs="Arial"/>
          <w:color w:val="000000"/>
          <w:szCs w:val="18"/>
        </w:rPr>
        <w:t>VII</w:t>
      </w:r>
    </w:p>
    <w:p w14:paraId="7D73E713" w14:textId="77777777" w:rsidR="00DE749C" w:rsidRDefault="00BA4E99" w:rsidP="006210A9">
      <w:pPr>
        <w:tabs>
          <w:tab w:val="left" w:pos="426"/>
        </w:tabs>
      </w:pPr>
      <w:r w:rsidRPr="00B12142">
        <w:t xml:space="preserve">Werknemer </w:t>
      </w:r>
      <w:r w:rsidR="00DE749C">
        <w:t>kan</w:t>
      </w:r>
      <w:r w:rsidRPr="00B12142">
        <w:t xml:space="preserve"> per jaar maximaal </w:t>
      </w:r>
      <w:r w:rsidR="0034315B">
        <w:t xml:space="preserve">15 </w:t>
      </w:r>
      <w:r w:rsidR="00F75B5F">
        <w:t>vakantiedagen kopen.</w:t>
      </w:r>
    </w:p>
    <w:p w14:paraId="6274CE11" w14:textId="77777777" w:rsidR="00BA4E99" w:rsidRPr="00B12142" w:rsidRDefault="00DE749C" w:rsidP="006210A9">
      <w:pPr>
        <w:tabs>
          <w:tab w:val="left" w:pos="426"/>
        </w:tabs>
      </w:pPr>
      <w:r>
        <w:t xml:space="preserve">Werknemer kan per jaar alle bovenwettelijke vakantiedagen </w:t>
      </w:r>
      <w:r w:rsidR="00F87B1C">
        <w:t xml:space="preserve">(voor een fulltimer: alle dagen die op jaarbasis boven de 20 dagen uitgaan) </w:t>
      </w:r>
      <w:r>
        <w:t>verkopen.</w:t>
      </w:r>
    </w:p>
    <w:p w14:paraId="36126048"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05F6F86F"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rPr>
          <w:b/>
        </w:rPr>
      </w:pPr>
      <w:r>
        <w:t>VIII</w:t>
      </w:r>
    </w:p>
    <w:p w14:paraId="6EA55D50"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Vakantierechten welke niet zijn opgenomen voor het tijdstip</w:t>
      </w:r>
      <w:r w:rsidRPr="009874B9">
        <w:t>, liggend vijf jaa</w:t>
      </w:r>
      <w:r w:rsidRPr="009874B9">
        <w:rPr>
          <w:b/>
        </w:rPr>
        <w:t>r</w:t>
      </w:r>
      <w:r>
        <w:t xml:space="preserve"> na datum waarop deze zijn verworven, vervallen. Voor toepassing van deze bepaling wordt de aanspraak op vakantierechten geacht van betaalperiode tot betaalperiode te zijn verkregen. De werkgever zal in voorkomende gevallen trachten werknemer tijdig van het vervallen van vakantiedagen op de hoogte te stellen. </w:t>
      </w:r>
    </w:p>
    <w:p w14:paraId="58F9BF98"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00381C0A"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IX</w:t>
      </w:r>
    </w:p>
    <w:p w14:paraId="03985BBE"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Bij beëindiging van het dienstverband worden de resterende vakantiedagen uitbetaald of worden teveel opgenomen vakantiedagen verrekend.</w:t>
      </w:r>
    </w:p>
    <w:p w14:paraId="07042CAB"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Werknemer wordt niet verplicht in de opzegtermijn vakantiedagen op te nemen tenzij dit nadrukkelijk wordt overeengekomen.</w:t>
      </w:r>
    </w:p>
    <w:p w14:paraId="46325727"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14463B37"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X</w:t>
      </w:r>
    </w:p>
    <w:p w14:paraId="655A6613" w14:textId="77777777" w:rsidR="000A55E6" w:rsidRPr="000A55E6" w:rsidRDefault="000A55E6" w:rsidP="000A55E6">
      <w:pPr>
        <w:rPr>
          <w:rFonts w:cs="Arial"/>
          <w:szCs w:val="18"/>
        </w:rPr>
      </w:pPr>
      <w:r w:rsidRPr="000A55E6">
        <w:rPr>
          <w:rFonts w:cs="Arial"/>
          <w:szCs w:val="18"/>
        </w:rPr>
        <w:t xml:space="preserve">In afwijking van het in lid 1 van dit artikel gestelde, is het opnemen van een vakantie langer dan 15 aaneengesloten dagen mogelijk </w:t>
      </w:r>
      <w:r w:rsidRPr="000A55E6">
        <w:rPr>
          <w:rFonts w:cs="Arial"/>
          <w:iCs/>
          <w:szCs w:val="18"/>
        </w:rPr>
        <w:t xml:space="preserve">in de volgende situaties en </w:t>
      </w:r>
      <w:r w:rsidRPr="000A55E6">
        <w:rPr>
          <w:rFonts w:cs="Arial"/>
          <w:szCs w:val="18"/>
        </w:rPr>
        <w:t xml:space="preserve">onder de volgende voorwaarden: </w:t>
      </w:r>
    </w:p>
    <w:p w14:paraId="580AD07A" w14:textId="77777777" w:rsidR="0045052C" w:rsidRPr="000A55E6" w:rsidRDefault="000A55E6" w:rsidP="000A55E6">
      <w:pPr>
        <w:ind w:left="360" w:hanging="360"/>
        <w:rPr>
          <w:rFonts w:cs="Arial"/>
          <w:szCs w:val="18"/>
        </w:rPr>
      </w:pPr>
      <w:r w:rsidRPr="000A55E6">
        <w:rPr>
          <w:rFonts w:cs="Arial"/>
          <w:szCs w:val="18"/>
        </w:rPr>
        <w:t> </w:t>
      </w:r>
    </w:p>
    <w:p w14:paraId="31ECAF8A" w14:textId="77777777" w:rsidR="000A55E6" w:rsidRPr="000A55E6" w:rsidRDefault="000A55E6" w:rsidP="00EC4C97">
      <w:pPr>
        <w:numPr>
          <w:ilvl w:val="0"/>
          <w:numId w:val="92"/>
        </w:numPr>
        <w:rPr>
          <w:rFonts w:cs="Arial"/>
          <w:szCs w:val="18"/>
        </w:rPr>
      </w:pPr>
      <w:r w:rsidRPr="000A55E6">
        <w:rPr>
          <w:rFonts w:cs="Arial"/>
          <w:szCs w:val="18"/>
        </w:rPr>
        <w:t>Er kunnen nooit meer dan 30 aaneengesloten vakantiedagen opgenomen worden, waarvan maximaal 15 dagen gedurende de vakantieperiode, zijnde de in de regio vastgestelde schoolvakantie, kunnen worden opgenomen.</w:t>
      </w:r>
    </w:p>
    <w:p w14:paraId="60170517" w14:textId="77777777" w:rsidR="000A55E6" w:rsidRPr="000A55E6" w:rsidRDefault="000A55E6" w:rsidP="00EC4C97">
      <w:pPr>
        <w:numPr>
          <w:ilvl w:val="0"/>
          <w:numId w:val="92"/>
        </w:numPr>
        <w:rPr>
          <w:rFonts w:cs="Arial"/>
          <w:szCs w:val="18"/>
        </w:rPr>
      </w:pPr>
      <w:r w:rsidRPr="000A55E6">
        <w:rPr>
          <w:rFonts w:cs="Arial"/>
          <w:szCs w:val="18"/>
        </w:rPr>
        <w:t>I</w:t>
      </w:r>
      <w:r w:rsidRPr="000A55E6">
        <w:rPr>
          <w:rFonts w:cs="Arial"/>
          <w:iCs/>
          <w:szCs w:val="18"/>
        </w:rPr>
        <w:t xml:space="preserve">ndien dit toepasbaar is in de </w:t>
      </w:r>
      <w:r w:rsidRPr="000A55E6">
        <w:rPr>
          <w:rFonts w:cs="Arial"/>
          <w:iCs/>
          <w:color w:val="000000"/>
          <w:szCs w:val="18"/>
        </w:rPr>
        <w:t xml:space="preserve">productie- en </w:t>
      </w:r>
      <w:r w:rsidRPr="000A55E6">
        <w:rPr>
          <w:rFonts w:cs="Arial"/>
          <w:iCs/>
          <w:szCs w:val="18"/>
        </w:rPr>
        <w:t>vakantieplanning,</w:t>
      </w:r>
      <w:r w:rsidRPr="000A55E6">
        <w:rPr>
          <w:rFonts w:cs="Arial"/>
          <w:iCs/>
          <w:color w:val="000000"/>
          <w:szCs w:val="18"/>
        </w:rPr>
        <w:t xml:space="preserve"> kunnen</w:t>
      </w:r>
      <w:r w:rsidRPr="000A55E6">
        <w:rPr>
          <w:rFonts w:cs="Arial"/>
          <w:iCs/>
          <w:szCs w:val="18"/>
        </w:rPr>
        <w:t xml:space="preserve"> </w:t>
      </w:r>
      <w:r w:rsidRPr="000A55E6">
        <w:rPr>
          <w:rFonts w:cs="Arial"/>
          <w:iCs/>
          <w:color w:val="000000"/>
          <w:szCs w:val="18"/>
        </w:rPr>
        <w:t xml:space="preserve">medewerkers </w:t>
      </w:r>
      <w:r w:rsidRPr="000A55E6">
        <w:rPr>
          <w:rFonts w:cs="Arial"/>
          <w:iCs/>
          <w:szCs w:val="18"/>
        </w:rPr>
        <w:t xml:space="preserve">eenmaal per twee jaar zes weken vakantie opnemen </w:t>
      </w:r>
      <w:r w:rsidRPr="000A55E6">
        <w:rPr>
          <w:rFonts w:cs="Arial"/>
          <w:b/>
          <w:bCs/>
          <w:iCs/>
          <w:szCs w:val="18"/>
        </w:rPr>
        <w:t>in</w:t>
      </w:r>
      <w:r w:rsidRPr="000A55E6">
        <w:rPr>
          <w:rFonts w:cs="Arial"/>
          <w:iCs/>
          <w:szCs w:val="18"/>
          <w:u w:val="single"/>
        </w:rPr>
        <w:t xml:space="preserve"> de vakantieperiode</w:t>
      </w:r>
      <w:r w:rsidRPr="000A55E6">
        <w:rPr>
          <w:rFonts w:cs="Arial"/>
          <w:iCs/>
          <w:szCs w:val="18"/>
        </w:rPr>
        <w:t> , mits wordt voldaan aan de voorwaarden genoemd onder 4, 5 en 6.</w:t>
      </w:r>
    </w:p>
    <w:p w14:paraId="6E2B39E4" w14:textId="77777777" w:rsidR="000A55E6" w:rsidRPr="000A55E6" w:rsidRDefault="000A55E6" w:rsidP="00EC4C97">
      <w:pPr>
        <w:numPr>
          <w:ilvl w:val="0"/>
          <w:numId w:val="92"/>
        </w:numPr>
        <w:rPr>
          <w:rFonts w:cs="Arial"/>
          <w:szCs w:val="18"/>
        </w:rPr>
      </w:pPr>
      <w:r w:rsidRPr="000A55E6">
        <w:rPr>
          <w:rFonts w:cs="Arial"/>
          <w:iCs/>
          <w:szCs w:val="18"/>
        </w:rPr>
        <w:t xml:space="preserve">Het opnemen van een vakantie langer dan 15 aaneengesloten dagen </w:t>
      </w:r>
      <w:r w:rsidRPr="000A55E6">
        <w:rPr>
          <w:rFonts w:cs="Arial"/>
          <w:b/>
          <w:bCs/>
          <w:iCs/>
          <w:szCs w:val="18"/>
          <w:u w:val="single"/>
        </w:rPr>
        <w:t xml:space="preserve">buiten </w:t>
      </w:r>
      <w:r w:rsidRPr="000A55E6">
        <w:rPr>
          <w:rFonts w:cs="Arial"/>
          <w:iCs/>
          <w:szCs w:val="18"/>
          <w:u w:val="single"/>
        </w:rPr>
        <w:t>de vakantieperiode</w:t>
      </w:r>
      <w:r w:rsidRPr="000A55E6">
        <w:rPr>
          <w:rFonts w:cs="Arial"/>
          <w:szCs w:val="18"/>
        </w:rPr>
        <w:t xml:space="preserve"> </w:t>
      </w:r>
      <w:r w:rsidRPr="000A55E6">
        <w:rPr>
          <w:rFonts w:cs="Arial"/>
          <w:iCs/>
          <w:szCs w:val="18"/>
        </w:rPr>
        <w:t>is eveneens mogelijk, mits wordt voldaan aan de  voorwaarden genoemd onder 4, 5, en 6.</w:t>
      </w:r>
    </w:p>
    <w:p w14:paraId="0B58C74F" w14:textId="77777777" w:rsidR="000A55E6" w:rsidRPr="000A55E6" w:rsidRDefault="000A55E6" w:rsidP="00EC4C97">
      <w:pPr>
        <w:numPr>
          <w:ilvl w:val="0"/>
          <w:numId w:val="92"/>
        </w:numPr>
        <w:rPr>
          <w:rFonts w:cs="Arial"/>
          <w:szCs w:val="18"/>
        </w:rPr>
      </w:pPr>
      <w:r w:rsidRPr="000A55E6">
        <w:rPr>
          <w:rFonts w:cs="Arial"/>
          <w:szCs w:val="18"/>
        </w:rPr>
        <w:t>De aanvraag dient een half jaar voor aanvang van de vakantie te geschieden.</w:t>
      </w:r>
    </w:p>
    <w:p w14:paraId="67E2CF54" w14:textId="77777777" w:rsidR="000A55E6" w:rsidRPr="000A55E6" w:rsidRDefault="000A55E6" w:rsidP="00EC4C97">
      <w:pPr>
        <w:numPr>
          <w:ilvl w:val="0"/>
          <w:numId w:val="92"/>
        </w:numPr>
        <w:rPr>
          <w:rFonts w:cs="Arial"/>
          <w:szCs w:val="18"/>
        </w:rPr>
      </w:pPr>
      <w:r w:rsidRPr="000A55E6">
        <w:rPr>
          <w:rFonts w:cs="Arial"/>
          <w:szCs w:val="18"/>
        </w:rPr>
        <w:t>Het saldo verlofdagen dient bij aanvang van de vakantie voor het aantal op te nemen vakantiedagen toereikend te zijn.</w:t>
      </w:r>
    </w:p>
    <w:p w14:paraId="0338BB1C" w14:textId="77777777" w:rsidR="000A55E6" w:rsidRPr="000A55E6" w:rsidRDefault="000A55E6" w:rsidP="00EC4C97">
      <w:pPr>
        <w:numPr>
          <w:ilvl w:val="0"/>
          <w:numId w:val="92"/>
        </w:numPr>
        <w:rPr>
          <w:rFonts w:cs="Arial"/>
          <w:szCs w:val="18"/>
        </w:rPr>
      </w:pPr>
      <w:r w:rsidRPr="000A55E6">
        <w:rPr>
          <w:rFonts w:cs="Arial"/>
          <w:szCs w:val="18"/>
        </w:rPr>
        <w:t>De aanvraag dient goedgekeurd te worden door zowel de directe chef als door de bedrijfsleiding.</w:t>
      </w:r>
    </w:p>
    <w:p w14:paraId="326EE2BC" w14:textId="77777777" w:rsidR="0009735E" w:rsidRDefault="0009735E"/>
    <w:p w14:paraId="62FD1DAA" w14:textId="77777777" w:rsidR="009D0254" w:rsidRDefault="009D0254">
      <w:r>
        <w:t>XI</w:t>
      </w:r>
    </w:p>
    <w:p w14:paraId="2367EBA9" w14:textId="77777777" w:rsidR="009D0254" w:rsidRDefault="00815FEA">
      <w:r>
        <w:t xml:space="preserve">Voor de werknemers die werkzaam in een </w:t>
      </w:r>
      <w:r w:rsidR="004507A3">
        <w:t xml:space="preserve">twee- en </w:t>
      </w:r>
      <w:r>
        <w:t>drieploegendienst is de vrije kerstavond en oudejaarsavond (beide vanaf de middagdienst) voor rekening van de werkgever.</w:t>
      </w:r>
    </w:p>
    <w:p w14:paraId="64C87142" w14:textId="77777777" w:rsidR="00223B5D" w:rsidRDefault="00223B5D"/>
    <w:p w14:paraId="78ADDA06" w14:textId="77777777" w:rsidR="00223B5D" w:rsidRDefault="00223B5D"/>
    <w:p w14:paraId="40920B58" w14:textId="77777777" w:rsidR="00CC7523" w:rsidRDefault="00CC7523">
      <w:pPr>
        <w:pStyle w:val="Heading1"/>
      </w:pPr>
      <w:bookmarkStart w:id="37" w:name="_Toc13564048"/>
      <w:r>
        <w:t>Artikel 12</w:t>
      </w:r>
      <w:r>
        <w:tab/>
        <w:t>Uitkering bij arbeidsongeschiktheid</w:t>
      </w:r>
      <w:bookmarkEnd w:id="37"/>
    </w:p>
    <w:p w14:paraId="3DCA0FDA" w14:textId="77777777" w:rsidR="00CC7523" w:rsidRDefault="00CC7523">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0BCEF2B8" w14:textId="77777777" w:rsidR="006210A9" w:rsidRDefault="006210A9" w:rsidP="006210A9">
      <w:r>
        <w:t>I</w:t>
      </w:r>
    </w:p>
    <w:p w14:paraId="1D422C20" w14:textId="77777777" w:rsidR="00AC5B73" w:rsidRDefault="00AC5B73" w:rsidP="006210A9">
      <w:r w:rsidRPr="002132A7">
        <w:t>Indien een werknemer ten gevolge van ziekte of ongeval niet in staat is de bedongen arbeid te verrichten, gelden voor hem de bepalingen in artikel 7:629 BW evenals de bepalingen in de Wet Verbetering Poortwachter.</w:t>
      </w:r>
      <w:r>
        <w:br/>
      </w:r>
    </w:p>
    <w:p w14:paraId="0EA392B5" w14:textId="77777777" w:rsidR="006210A9" w:rsidRDefault="006210A9" w:rsidP="006210A9">
      <w:r>
        <w:t>II</w:t>
      </w:r>
    </w:p>
    <w:p w14:paraId="343FDD61" w14:textId="77777777" w:rsidR="00AC5B73" w:rsidRDefault="00AC5B73" w:rsidP="006210A9">
      <w:r>
        <w:t>Werkgever zal een preventiebeleid voeren zoals is vastgelegd in bijlage 8.</w:t>
      </w:r>
      <w:r>
        <w:br/>
      </w:r>
    </w:p>
    <w:p w14:paraId="75E46B88" w14:textId="77777777" w:rsidR="00BF56C2" w:rsidRDefault="00BF56C2" w:rsidP="006210A9"/>
    <w:p w14:paraId="111CB1DA" w14:textId="26A72934" w:rsidR="006210A9" w:rsidRDefault="006210A9" w:rsidP="006210A9">
      <w:r>
        <w:lastRenderedPageBreak/>
        <w:t>III</w:t>
      </w:r>
    </w:p>
    <w:p w14:paraId="14DFA2FB" w14:textId="4A0A21BC" w:rsidR="00AC5B73" w:rsidRPr="002132A7" w:rsidRDefault="00AC5B73" w:rsidP="006210A9">
      <w:r w:rsidRPr="002132A7">
        <w:t>Werkgever zal een vergaande inspanning verrichten om voo</w:t>
      </w:r>
      <w:r w:rsidR="00AE4DD8">
        <w:t>r arbeidsongeschikte werknemers</w:t>
      </w:r>
      <w:r w:rsidRPr="002132A7">
        <w:t xml:space="preserve"> passend werk intern te vinden. Indien voor werknemers die minder </w:t>
      </w:r>
      <w:r w:rsidR="00AE4DD8">
        <w:t xml:space="preserve">dan 80% arbeidsongeschikt zijn </w:t>
      </w:r>
      <w:r w:rsidRPr="002132A7">
        <w:t>geen passend werk beschikba</w:t>
      </w:r>
      <w:r w:rsidR="00F66801">
        <w:t xml:space="preserve">ar is, zullen door werkgever </w:t>
      </w:r>
      <w:r w:rsidR="004C0FBD">
        <w:t xml:space="preserve">re-integratie </w:t>
      </w:r>
      <w:r w:rsidRPr="002132A7">
        <w:t>activiteiten gericht op externe herplaatsing worden verricht.</w:t>
      </w:r>
    </w:p>
    <w:p w14:paraId="627C4628" w14:textId="77777777" w:rsidR="00D4277F" w:rsidRPr="002132A7" w:rsidRDefault="00D4277F" w:rsidP="00AC5B73"/>
    <w:p w14:paraId="549C579A" w14:textId="77777777" w:rsidR="006210A9" w:rsidRDefault="006210A9" w:rsidP="006210A9">
      <w:pPr>
        <w:rPr>
          <w:szCs w:val="22"/>
        </w:rPr>
      </w:pPr>
      <w:r>
        <w:rPr>
          <w:szCs w:val="22"/>
        </w:rPr>
        <w:t>IV</w:t>
      </w:r>
    </w:p>
    <w:p w14:paraId="0CD99E71" w14:textId="77777777" w:rsidR="0045052C" w:rsidRDefault="00AC5B73" w:rsidP="006210A9">
      <w:pPr>
        <w:rPr>
          <w:szCs w:val="22"/>
        </w:rPr>
      </w:pPr>
      <w:r w:rsidRPr="002132A7">
        <w:rPr>
          <w:szCs w:val="22"/>
        </w:rPr>
        <w:t>Indien een second opinion aan de deskundige van het UWV wordt gevraagd omtrent</w:t>
      </w:r>
      <w:r>
        <w:rPr>
          <w:szCs w:val="22"/>
        </w:rPr>
        <w:t xml:space="preserve"> </w:t>
      </w:r>
      <w:r w:rsidRPr="002132A7">
        <w:rPr>
          <w:szCs w:val="22"/>
        </w:rPr>
        <w:t xml:space="preserve">medische geschiktheid om de bedongen of andere passende arbeid te verrichten, wordt het </w:t>
      </w:r>
      <w:r>
        <w:rPr>
          <w:szCs w:val="22"/>
        </w:rPr>
        <w:t>periode-inkomen</w:t>
      </w:r>
      <w:r w:rsidRPr="002132A7">
        <w:rPr>
          <w:szCs w:val="22"/>
        </w:rPr>
        <w:t xml:space="preserve"> van de werknemer tijdens de behandeling van de procedure</w:t>
      </w:r>
      <w:r>
        <w:rPr>
          <w:szCs w:val="22"/>
        </w:rPr>
        <w:t xml:space="preserve"> doch gedurende maximaal 4 weken</w:t>
      </w:r>
      <w:r w:rsidRPr="002132A7">
        <w:rPr>
          <w:szCs w:val="22"/>
        </w:rPr>
        <w:t xml:space="preserve">, door de werkgever </w:t>
      </w:r>
      <w:r>
        <w:rPr>
          <w:szCs w:val="22"/>
        </w:rPr>
        <w:t xml:space="preserve">voor 70% </w:t>
      </w:r>
      <w:r w:rsidRPr="002132A7">
        <w:rPr>
          <w:szCs w:val="22"/>
        </w:rPr>
        <w:t>doorbetaald.</w:t>
      </w:r>
      <w:r w:rsidR="00AE4DD8">
        <w:rPr>
          <w:szCs w:val="22"/>
        </w:rPr>
        <w:t xml:space="preserve"> </w:t>
      </w:r>
    </w:p>
    <w:p w14:paraId="13A01352" w14:textId="77777777" w:rsidR="0045052C" w:rsidRDefault="0045052C" w:rsidP="006210A9">
      <w:pPr>
        <w:rPr>
          <w:szCs w:val="22"/>
        </w:rPr>
      </w:pPr>
    </w:p>
    <w:p w14:paraId="7F11E217" w14:textId="77777777" w:rsidR="00AC5B73" w:rsidRDefault="00AE4DD8" w:rsidP="006210A9">
      <w:r>
        <w:rPr>
          <w:szCs w:val="22"/>
        </w:rPr>
        <w:t xml:space="preserve">Indien de werknemer </w:t>
      </w:r>
      <w:r w:rsidR="00AC5B73">
        <w:rPr>
          <w:szCs w:val="22"/>
        </w:rPr>
        <w:t>door de UWV in het gelijk</w:t>
      </w:r>
      <w:r w:rsidR="00AC5B73" w:rsidRPr="0023363F">
        <w:rPr>
          <w:szCs w:val="22"/>
        </w:rPr>
        <w:t xml:space="preserve"> </w:t>
      </w:r>
      <w:r>
        <w:rPr>
          <w:szCs w:val="22"/>
        </w:rPr>
        <w:t xml:space="preserve">wordt </w:t>
      </w:r>
      <w:r w:rsidR="00AC5B73">
        <w:rPr>
          <w:szCs w:val="22"/>
        </w:rPr>
        <w:t xml:space="preserve">gesteld, zal werkgever het loon alsnog conform lid 5 of lid 7 doorbetalen. </w:t>
      </w:r>
    </w:p>
    <w:p w14:paraId="6C1B7A20" w14:textId="77777777" w:rsidR="006210A9" w:rsidRPr="00AC5B73" w:rsidRDefault="006210A9" w:rsidP="00AC5B73"/>
    <w:p w14:paraId="7528FB82" w14:textId="77777777" w:rsidR="006210A9" w:rsidRDefault="006210A9" w:rsidP="006210A9">
      <w:r>
        <w:t>V</w:t>
      </w:r>
    </w:p>
    <w:p w14:paraId="40459AFE" w14:textId="77777777" w:rsidR="00AC5B73" w:rsidRPr="00AC5B73" w:rsidRDefault="00AC5B73" w:rsidP="00AC5B73">
      <w:r w:rsidRPr="00AC5B73">
        <w:t>Gedurende de eerste twee jaar van de ziekte heeft de werknemer recht op de volgende aanvullingen:</w:t>
      </w:r>
    </w:p>
    <w:p w14:paraId="4957EA59" w14:textId="77777777" w:rsidR="00AC5B73" w:rsidRPr="001B6DA6" w:rsidRDefault="00AC5B73" w:rsidP="00EC4C97">
      <w:pPr>
        <w:pStyle w:val="BodyTextIndent"/>
        <w:numPr>
          <w:ilvl w:val="0"/>
          <w:numId w:val="60"/>
        </w:numPr>
        <w:tabs>
          <w:tab w:val="clear" w:pos="-864"/>
          <w:tab w:val="clear" w:pos="-144"/>
          <w:tab w:val="clear" w:pos="461"/>
          <w:tab w:val="clear" w:pos="576"/>
          <w:tab w:val="clear" w:pos="817"/>
          <w:tab w:val="clear" w:pos="1514"/>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s>
        <w:ind w:left="284" w:hanging="284"/>
        <w:jc w:val="left"/>
        <w:rPr>
          <w:rFonts w:ascii="Arial" w:hAnsi="Arial" w:cs="Arial"/>
          <w:b w:val="0"/>
          <w:sz w:val="18"/>
          <w:szCs w:val="18"/>
        </w:rPr>
      </w:pPr>
      <w:r w:rsidRPr="001B6DA6">
        <w:rPr>
          <w:rFonts w:ascii="Arial" w:hAnsi="Arial" w:cs="Arial"/>
          <w:b w:val="0"/>
          <w:sz w:val="18"/>
          <w:szCs w:val="18"/>
        </w:rPr>
        <w:t>In het eerste ziektejaar zal het periode-inkomen in afwijking van artikel 7: 629 lid 1 BW, gedurende de eerste tot en</w:t>
      </w:r>
      <w:r w:rsidR="00365CB0">
        <w:rPr>
          <w:rFonts w:ascii="Arial" w:hAnsi="Arial" w:cs="Arial"/>
          <w:b w:val="0"/>
          <w:sz w:val="18"/>
          <w:szCs w:val="18"/>
        </w:rPr>
        <w:t xml:space="preserve"> </w:t>
      </w:r>
      <w:r w:rsidRPr="001B6DA6">
        <w:rPr>
          <w:rFonts w:ascii="Arial" w:hAnsi="Arial" w:cs="Arial"/>
          <w:b w:val="0"/>
          <w:sz w:val="18"/>
          <w:szCs w:val="18"/>
        </w:rPr>
        <w:t>met de zesde maand tot 100% en gedurende de zevende tot en met de twaalfde maand tot 90% worden aangevuld.</w:t>
      </w:r>
    </w:p>
    <w:p w14:paraId="4CC63DA2" w14:textId="77777777" w:rsidR="00AC5B73" w:rsidRPr="001B6DA6" w:rsidRDefault="00AC5B73" w:rsidP="00EC4C97">
      <w:pPr>
        <w:pStyle w:val="BodyTextIndent"/>
        <w:numPr>
          <w:ilvl w:val="0"/>
          <w:numId w:val="59"/>
        </w:numPr>
        <w:tabs>
          <w:tab w:val="clear" w:pos="-864"/>
          <w:tab w:val="clear" w:pos="-144"/>
          <w:tab w:val="clear" w:pos="461"/>
          <w:tab w:val="clear" w:pos="576"/>
          <w:tab w:val="clear" w:pos="817"/>
          <w:tab w:val="clear" w:pos="2016"/>
          <w:tab w:val="clear" w:pos="2736"/>
          <w:tab w:val="clear" w:pos="3456"/>
          <w:tab w:val="clear" w:pos="4176"/>
          <w:tab w:val="clear" w:pos="4896"/>
          <w:tab w:val="clear" w:pos="5616"/>
          <w:tab w:val="clear" w:pos="6336"/>
          <w:tab w:val="clear" w:pos="7056"/>
          <w:tab w:val="clear" w:pos="7776"/>
          <w:tab w:val="clear" w:pos="8496"/>
          <w:tab w:val="clear" w:pos="9216"/>
          <w:tab w:val="clear" w:pos="9936"/>
          <w:tab w:val="num" w:pos="284"/>
        </w:tabs>
        <w:ind w:left="284" w:hanging="284"/>
        <w:jc w:val="left"/>
        <w:rPr>
          <w:rFonts w:ascii="Arial" w:hAnsi="Arial" w:cs="Arial"/>
          <w:b w:val="0"/>
          <w:sz w:val="18"/>
          <w:szCs w:val="18"/>
        </w:rPr>
      </w:pPr>
      <w:r w:rsidRPr="001B6DA6">
        <w:rPr>
          <w:rFonts w:ascii="Arial" w:hAnsi="Arial" w:cs="Arial"/>
          <w:b w:val="0"/>
          <w:sz w:val="18"/>
          <w:szCs w:val="18"/>
        </w:rPr>
        <w:t xml:space="preserve">In het tweede ziektejaar zal het periode-inkomen in afwijking van artikel 7: 629 lid 1 BW, tot 85% worden aangevuld. </w:t>
      </w:r>
    </w:p>
    <w:p w14:paraId="6C375FDE" w14:textId="77777777" w:rsidR="00AC5B73" w:rsidRDefault="00AC5B73" w:rsidP="001B6DA6">
      <w:pPr>
        <w:pStyle w:val="BodyTextIndent"/>
        <w:ind w:left="0" w:firstLine="0"/>
        <w:rPr>
          <w:rFonts w:ascii="Times New Roman" w:hAnsi="Times New Roman"/>
          <w:sz w:val="22"/>
        </w:rPr>
      </w:pPr>
    </w:p>
    <w:p w14:paraId="2365B6B2" w14:textId="77777777" w:rsidR="006210A9" w:rsidRDefault="006210A9" w:rsidP="006210A9">
      <w:r>
        <w:t>VI</w:t>
      </w:r>
    </w:p>
    <w:p w14:paraId="101E85A3" w14:textId="77777777" w:rsidR="00E115FE" w:rsidRDefault="00365CB0">
      <w:r>
        <w:t xml:space="preserve">Indien in het eerste en/of </w:t>
      </w:r>
      <w:r w:rsidR="00AC5B73" w:rsidRPr="002132A7">
        <w:t xml:space="preserve">tweede ziektejaar (op </w:t>
      </w:r>
      <w:proofErr w:type="spellStart"/>
      <w:r w:rsidR="00AC5B73" w:rsidRPr="002132A7">
        <w:t>arbeidstherapeutische</w:t>
      </w:r>
      <w:proofErr w:type="spellEnd"/>
      <w:r w:rsidR="00AC5B73" w:rsidRPr="002132A7">
        <w:t xml:space="preserve"> basis) gewerkt wordt, zal het volledige </w:t>
      </w:r>
      <w:r w:rsidR="00AC5B73">
        <w:t>periode-inkomen</w:t>
      </w:r>
      <w:r w:rsidR="00AC5B73" w:rsidRPr="002132A7">
        <w:t xml:space="preserve"> worden doorbetaald. </w:t>
      </w:r>
      <w:r w:rsidR="00AC5B73">
        <w:br/>
      </w:r>
    </w:p>
    <w:p w14:paraId="7DF96FD0" w14:textId="77777777" w:rsidR="006210A9" w:rsidRDefault="006210A9" w:rsidP="006210A9">
      <w:r>
        <w:t>VII</w:t>
      </w:r>
    </w:p>
    <w:p w14:paraId="65438834" w14:textId="77777777" w:rsidR="00AC5B73" w:rsidRPr="002132A7" w:rsidRDefault="00AC5B73" w:rsidP="006210A9">
      <w:r>
        <w:t>Indien de werkgever gedurende de eerste twee jaren van de ziekte de restverdiencapaciteit van de werknemer niet volledig benut,</w:t>
      </w:r>
      <w:r w:rsidRPr="002132A7">
        <w:t xml:space="preserve"> zal de werknemer </w:t>
      </w:r>
      <w:r>
        <w:t xml:space="preserve">over de restverdiencapaciteit 100% </w:t>
      </w:r>
      <w:r w:rsidRPr="002132A7">
        <w:t xml:space="preserve">van het </w:t>
      </w:r>
      <w:r>
        <w:t>periode-</w:t>
      </w:r>
      <w:r w:rsidRPr="002132A7">
        <w:t>inkomen ontvangen.</w:t>
      </w:r>
    </w:p>
    <w:p w14:paraId="6ACD26A7" w14:textId="77777777" w:rsidR="0058172D" w:rsidRDefault="0058172D" w:rsidP="00AC5B73"/>
    <w:p w14:paraId="2F63EBF3" w14:textId="77777777" w:rsidR="006210A9" w:rsidRDefault="006210A9" w:rsidP="006210A9">
      <w:r>
        <w:t>VIII</w:t>
      </w:r>
    </w:p>
    <w:p w14:paraId="275FA524" w14:textId="77777777" w:rsidR="00AC5B73" w:rsidRPr="00773FAB" w:rsidRDefault="00AC5B73" w:rsidP="006210A9">
      <w:r w:rsidRPr="00773FAB">
        <w:t xml:space="preserve">Met ingang van 1 januari 2006 is de </w:t>
      </w:r>
      <w:r w:rsidR="00223B5D">
        <w:t>w</w:t>
      </w:r>
      <w:r w:rsidRPr="00773FAB">
        <w:t>et Werk en Inkomen naar Arbeidsvermogen (WIA) van kracht geworden. In de nieuwe wet worden 3 verschillende onderdelen onderscheiden, namelijk:</w:t>
      </w:r>
    </w:p>
    <w:p w14:paraId="4627F07A" w14:textId="77777777" w:rsidR="00AC5B73" w:rsidRPr="002132A7" w:rsidRDefault="00365CB0" w:rsidP="00EC4C97">
      <w:pPr>
        <w:numPr>
          <w:ilvl w:val="0"/>
          <w:numId w:val="58"/>
        </w:numPr>
        <w:tabs>
          <w:tab w:val="clear" w:pos="720"/>
        </w:tabs>
        <w:ind w:left="284" w:hanging="284"/>
      </w:pPr>
      <w:r>
        <w:t>r</w:t>
      </w:r>
      <w:r w:rsidR="00AC5B73" w:rsidRPr="002132A7">
        <w:t>egeling voor volledig en duurzaam arbeidsongeschikten (IVA);</w:t>
      </w:r>
    </w:p>
    <w:p w14:paraId="054150AA" w14:textId="77777777" w:rsidR="00AC5B73" w:rsidRPr="002132A7" w:rsidRDefault="00AC5B73" w:rsidP="00EC4C97">
      <w:pPr>
        <w:numPr>
          <w:ilvl w:val="0"/>
          <w:numId w:val="58"/>
        </w:numPr>
        <w:tabs>
          <w:tab w:val="clear" w:pos="720"/>
        </w:tabs>
        <w:ind w:left="284" w:hanging="284"/>
      </w:pPr>
      <w:r w:rsidRPr="002132A7">
        <w:t>een regeling voor gedeeltelijk arbeidsongeschikten tussen de 35% en 80% (WGA);</w:t>
      </w:r>
    </w:p>
    <w:p w14:paraId="35C04327" w14:textId="77777777" w:rsidR="00AC5B73" w:rsidRPr="002132A7" w:rsidRDefault="00AC5B73" w:rsidP="00EC4C97">
      <w:pPr>
        <w:numPr>
          <w:ilvl w:val="0"/>
          <w:numId w:val="58"/>
        </w:numPr>
        <w:tabs>
          <w:tab w:val="clear" w:pos="720"/>
        </w:tabs>
        <w:ind w:left="284" w:hanging="284"/>
      </w:pPr>
      <w:r w:rsidRPr="002132A7">
        <w:t>degenen, die minder dan 35% arbeidsongeschikt zijn.</w:t>
      </w:r>
    </w:p>
    <w:p w14:paraId="2BDD0E41" w14:textId="77777777" w:rsidR="00795D6A" w:rsidRDefault="00795D6A" w:rsidP="00365CB0">
      <w:pPr>
        <w:ind w:left="284" w:hanging="284"/>
      </w:pPr>
    </w:p>
    <w:p w14:paraId="5FC60DCA" w14:textId="77777777" w:rsidR="00AC5B73" w:rsidRPr="00365CB0" w:rsidRDefault="00AC5B73" w:rsidP="00EC4C97">
      <w:pPr>
        <w:numPr>
          <w:ilvl w:val="0"/>
          <w:numId w:val="57"/>
        </w:numPr>
        <w:tabs>
          <w:tab w:val="clear" w:pos="720"/>
        </w:tabs>
        <w:ind w:left="284" w:hanging="284"/>
      </w:pPr>
      <w:r w:rsidRPr="00365CB0">
        <w:t>IVA</w:t>
      </w:r>
    </w:p>
    <w:p w14:paraId="4C0BE6D5" w14:textId="77777777" w:rsidR="00AC5B73" w:rsidRPr="002132A7" w:rsidRDefault="00AC5B73" w:rsidP="00365CB0">
      <w:pPr>
        <w:ind w:left="284"/>
      </w:pPr>
      <w:r w:rsidRPr="002132A7">
        <w:t xml:space="preserve">Indien een werknemer na twee jaar arbeidsongeschiktheid in aanmerking komt voor een uitkering volgens de IVA, zal met terugwerkende kracht alsnog het </w:t>
      </w:r>
      <w:r>
        <w:t>periode-inkomen</w:t>
      </w:r>
      <w:r w:rsidRPr="002132A7">
        <w:t xml:space="preserve"> over het eerste en tweede ziektejaar aangevuld worden tot 100% van het </w:t>
      </w:r>
      <w:r>
        <w:t>periode-inkomen</w:t>
      </w:r>
      <w:r w:rsidRPr="002132A7">
        <w:t>. Indien vast staat dat de werknemer reeds in het eerste of tweede ziektejaar aan de IVA condities voldoet zal het inkomen direct tot 100% worden aangevuld.</w:t>
      </w:r>
    </w:p>
    <w:p w14:paraId="7FA35B28" w14:textId="77777777" w:rsidR="00AC5B73" w:rsidRPr="002132A7" w:rsidRDefault="00AC5B73" w:rsidP="00365CB0">
      <w:pPr>
        <w:ind w:left="284" w:hanging="284"/>
      </w:pPr>
    </w:p>
    <w:p w14:paraId="38ED0F4F" w14:textId="77777777" w:rsidR="00AC5B73" w:rsidRPr="002132A7" w:rsidRDefault="00AC5B73" w:rsidP="00EC4C97">
      <w:pPr>
        <w:numPr>
          <w:ilvl w:val="0"/>
          <w:numId w:val="57"/>
        </w:numPr>
        <w:tabs>
          <w:tab w:val="clear" w:pos="720"/>
        </w:tabs>
        <w:ind w:left="284" w:hanging="284"/>
      </w:pPr>
      <w:r w:rsidRPr="002132A7">
        <w:t>WGA</w:t>
      </w:r>
    </w:p>
    <w:p w14:paraId="79711440" w14:textId="77777777" w:rsidR="0045052C" w:rsidRPr="002132A7" w:rsidRDefault="00AC5B73" w:rsidP="00F87B1C">
      <w:pPr>
        <w:ind w:left="284"/>
      </w:pPr>
      <w:r w:rsidRPr="002132A7">
        <w:t xml:space="preserve">Het (nieuwe) </w:t>
      </w:r>
      <w:r>
        <w:t>periode-inkomen</w:t>
      </w:r>
      <w:r w:rsidRPr="002132A7">
        <w:t xml:space="preserve"> van de werknemer die tussen de 35% en 80% arbeidsongeschikt is, wordt gedurende het derde tot en met het zevende jaar aangevuld met 5% van het (oude) </w:t>
      </w:r>
      <w:r>
        <w:t>periode-inkomen</w:t>
      </w:r>
      <w:r w:rsidRPr="002132A7">
        <w:t>.</w:t>
      </w:r>
      <w:r w:rsidR="00F87B1C">
        <w:br/>
      </w:r>
    </w:p>
    <w:p w14:paraId="0222D131" w14:textId="77777777" w:rsidR="00AC5B73" w:rsidRPr="00365CB0" w:rsidRDefault="00AC5B73" w:rsidP="00EC4C97">
      <w:pPr>
        <w:numPr>
          <w:ilvl w:val="0"/>
          <w:numId w:val="57"/>
        </w:numPr>
        <w:tabs>
          <w:tab w:val="clear" w:pos="720"/>
        </w:tabs>
        <w:ind w:left="284" w:hanging="284"/>
      </w:pPr>
      <w:r w:rsidRPr="00365CB0">
        <w:t>Arbeidsongeschiktheid minder dan 35%</w:t>
      </w:r>
    </w:p>
    <w:p w14:paraId="0CBFF4AF" w14:textId="77777777" w:rsidR="00AC5B73" w:rsidRPr="002132A7" w:rsidRDefault="00AC5B73" w:rsidP="00365CB0">
      <w:pPr>
        <w:ind w:left="284"/>
      </w:pPr>
      <w:r w:rsidRPr="002132A7">
        <w:t xml:space="preserve">De werknemer die minder dan 35% arbeidsongeschikt is, ontvangt op zijn (nieuwe) </w:t>
      </w:r>
      <w:r>
        <w:t>periode-inkomen</w:t>
      </w:r>
      <w:r w:rsidRPr="002132A7">
        <w:t xml:space="preserve"> een aanvulling van:</w:t>
      </w:r>
      <w:r w:rsidR="00365CB0">
        <w:t xml:space="preserve"> </w:t>
      </w:r>
    </w:p>
    <w:p w14:paraId="3B1A93AD" w14:textId="77777777" w:rsidR="00AC5B73" w:rsidRPr="002132A7" w:rsidRDefault="00AC5B73" w:rsidP="00F41B8F">
      <w:pPr>
        <w:ind w:left="567" w:hanging="283"/>
      </w:pPr>
      <w:r w:rsidRPr="002132A7">
        <w:t xml:space="preserve">-     90% van het (oude) </w:t>
      </w:r>
      <w:r>
        <w:t>periode-inkomen</w:t>
      </w:r>
      <w:r w:rsidRPr="002132A7">
        <w:t xml:space="preserve"> vermenigvuldigd met he</w:t>
      </w:r>
      <w:r w:rsidR="00F41B8F">
        <w:t xml:space="preserve">t </w:t>
      </w:r>
      <w:r w:rsidR="00F41B8F" w:rsidRPr="002132A7">
        <w:t>arbeidsongeschiktheidspercentage</w:t>
      </w:r>
      <w:r w:rsidRPr="002132A7">
        <w:t xml:space="preserve"> in het derde jaar;</w:t>
      </w:r>
    </w:p>
    <w:p w14:paraId="05A023DE" w14:textId="77777777" w:rsidR="00AC5B73" w:rsidRPr="002132A7" w:rsidRDefault="00AC5B73" w:rsidP="00EC4C97">
      <w:pPr>
        <w:numPr>
          <w:ilvl w:val="1"/>
          <w:numId w:val="57"/>
        </w:numPr>
        <w:tabs>
          <w:tab w:val="clear" w:pos="1440"/>
        </w:tabs>
        <w:ind w:left="567" w:hanging="283"/>
      </w:pPr>
      <w:r w:rsidRPr="002132A7">
        <w:t xml:space="preserve">80% van het (oude) </w:t>
      </w:r>
      <w:r>
        <w:t>periode-inkomen</w:t>
      </w:r>
      <w:r w:rsidRPr="002132A7">
        <w:t xml:space="preserve"> vermenigvuldigd met het arbeidsongeschiktheidspercentage in het vierde jaar;</w:t>
      </w:r>
    </w:p>
    <w:p w14:paraId="6B8C9F89" w14:textId="77777777" w:rsidR="00AC5B73" w:rsidRPr="002132A7" w:rsidRDefault="00AC5B73" w:rsidP="00EC4C97">
      <w:pPr>
        <w:numPr>
          <w:ilvl w:val="1"/>
          <w:numId w:val="57"/>
        </w:numPr>
        <w:tabs>
          <w:tab w:val="clear" w:pos="1440"/>
          <w:tab w:val="left" w:pos="567"/>
          <w:tab w:val="num" w:pos="1788"/>
        </w:tabs>
        <w:ind w:left="567" w:hanging="283"/>
      </w:pPr>
      <w:r w:rsidRPr="002132A7">
        <w:t xml:space="preserve">70% van het (oude) </w:t>
      </w:r>
      <w:r>
        <w:t>periode-inkomen</w:t>
      </w:r>
      <w:r w:rsidRPr="002132A7">
        <w:t xml:space="preserve"> vermenigvuldigd met het arbeidsongeschiktheidspercentage in het vijfde jaar;</w:t>
      </w:r>
    </w:p>
    <w:p w14:paraId="0CD14B33" w14:textId="77777777" w:rsidR="00AC5B73" w:rsidRDefault="00AC5B73" w:rsidP="00EC4C97">
      <w:pPr>
        <w:numPr>
          <w:ilvl w:val="1"/>
          <w:numId w:val="57"/>
        </w:numPr>
        <w:tabs>
          <w:tab w:val="clear" w:pos="1440"/>
          <w:tab w:val="left" w:pos="567"/>
          <w:tab w:val="num" w:pos="1788"/>
        </w:tabs>
        <w:ind w:left="567" w:hanging="283"/>
      </w:pPr>
      <w:r w:rsidRPr="002132A7">
        <w:t xml:space="preserve">60% van het (oude) </w:t>
      </w:r>
      <w:r>
        <w:t>periode-inkomen</w:t>
      </w:r>
      <w:r w:rsidRPr="002132A7">
        <w:t xml:space="preserve"> vermenigvuldigd met het arbeidsongeschiktheidspercentage in het zesde jaar;</w:t>
      </w:r>
    </w:p>
    <w:p w14:paraId="543EA3E4" w14:textId="77777777" w:rsidR="00372B8C" w:rsidRDefault="00AC5B73" w:rsidP="00EC4C97">
      <w:pPr>
        <w:numPr>
          <w:ilvl w:val="1"/>
          <w:numId w:val="57"/>
        </w:numPr>
        <w:tabs>
          <w:tab w:val="clear" w:pos="1440"/>
          <w:tab w:val="left" w:pos="567"/>
          <w:tab w:val="num" w:pos="1788"/>
        </w:tabs>
        <w:ind w:left="567" w:hanging="283"/>
      </w:pPr>
      <w:r w:rsidRPr="002132A7">
        <w:t xml:space="preserve">50% van het (oude) </w:t>
      </w:r>
      <w:r>
        <w:t>periode-inkomen</w:t>
      </w:r>
      <w:r w:rsidRPr="002132A7">
        <w:t xml:space="preserve"> vermenigvuldigd met het arbeidsongeschiktheidspercentage in het zevende jaar.</w:t>
      </w:r>
    </w:p>
    <w:p w14:paraId="02223CCC" w14:textId="77777777" w:rsidR="00AC5B73" w:rsidRDefault="00372B8C" w:rsidP="00372B8C">
      <w:pPr>
        <w:tabs>
          <w:tab w:val="left" w:pos="567"/>
        </w:tabs>
        <w:ind w:left="284"/>
      </w:pPr>
      <w:r>
        <w:t xml:space="preserve">Voor de werknemer met een arbeidsongeschiktheid van minder dan 35% geldt een </w:t>
      </w:r>
      <w:r w:rsidR="00F87B1C">
        <w:t>opzeggings</w:t>
      </w:r>
      <w:r>
        <w:t>verbod (</w:t>
      </w:r>
      <w:r w:rsidR="00F87B1C">
        <w:t xml:space="preserve">wegens </w:t>
      </w:r>
      <w:r>
        <w:t>arbeidsongeschiktheid</w:t>
      </w:r>
      <w:r w:rsidR="00F87B1C">
        <w:t>)</w:t>
      </w:r>
      <w:r>
        <w:t xml:space="preserve"> gedurende 7 jaren na de datum van de ziekmelding. Werkgever kan deze werknemer gedurende de periode van het </w:t>
      </w:r>
      <w:r w:rsidR="00730C87">
        <w:t>opzeggings</w:t>
      </w:r>
      <w:r>
        <w:t>verbod intern dan wel extern detacheren</w:t>
      </w:r>
      <w:r w:rsidR="00504A6D">
        <w:t>.</w:t>
      </w:r>
      <w:r w:rsidR="00AC5B73" w:rsidRPr="002132A7">
        <w:br/>
      </w:r>
    </w:p>
    <w:p w14:paraId="7682FEDA" w14:textId="77777777" w:rsidR="00326718" w:rsidRDefault="00AC5B73" w:rsidP="00EC4C97">
      <w:pPr>
        <w:numPr>
          <w:ilvl w:val="0"/>
          <w:numId w:val="57"/>
        </w:numPr>
        <w:tabs>
          <w:tab w:val="clear" w:pos="720"/>
        </w:tabs>
        <w:ind w:left="284" w:hanging="284"/>
      </w:pPr>
      <w:r w:rsidRPr="002132A7">
        <w:t>Indien er minder dan 50% van de verdiencapaciteit wordt gebruikt, zal de werknemer na het tweede ziektejaar nog ma</w:t>
      </w:r>
      <w:r>
        <w:t>ximaal 6 maanden 75% van het (oude) periode-</w:t>
      </w:r>
      <w:r w:rsidRPr="002132A7">
        <w:t>inkomen ontvangen.</w:t>
      </w:r>
      <w:r>
        <w:t xml:space="preserve"> </w:t>
      </w:r>
    </w:p>
    <w:p w14:paraId="1A77D980" w14:textId="77777777" w:rsidR="000B734B" w:rsidRDefault="000B734B" w:rsidP="00326718"/>
    <w:p w14:paraId="02DFC810" w14:textId="77777777" w:rsidR="00AE4DD8" w:rsidRDefault="00AE4DD8" w:rsidP="00AE4DD8">
      <w:r>
        <w:t>IX</w:t>
      </w:r>
    </w:p>
    <w:p w14:paraId="5E0AC901" w14:textId="01BCF714" w:rsidR="00BF2337" w:rsidRDefault="00AC5B73" w:rsidP="00AE4DD8">
      <w:r>
        <w:t>Werkgever houdt zich ten aanzien van de nieuwe wet Verbetering Poortwachter aan het protocol van 2005 dat is afgesproken tussen AWVN en FNV Bondgenoten, met de volgende aanvulling</w:t>
      </w:r>
      <w:r w:rsidR="00C3799D">
        <w:t>.</w:t>
      </w:r>
      <w:r w:rsidR="00F2488B">
        <w:br/>
      </w:r>
      <w:r>
        <w:t xml:space="preserve">Voordat een werknemer extern </w:t>
      </w:r>
      <w:r w:rsidR="00314E90">
        <w:t>gere-integreerd</w:t>
      </w:r>
      <w:r>
        <w:t xml:space="preserve"> wordt, zullen partijen overleg plegen over de voorwaarden waaronder de beëindiging van de arbeidsovereenkomst zal plaatsvinden. Indien de werknemer in een passende functie extern met een lager inkomen wordt herplaatst, zal werkgever dit inkomen gedurende maximaal twee jaar, gerekend vanaf de </w:t>
      </w:r>
    </w:p>
    <w:p w14:paraId="5ECE183C" w14:textId="77777777" w:rsidR="00795D6A" w:rsidRDefault="00AC5B73" w:rsidP="00AE4DD8">
      <w:r>
        <w:t xml:space="preserve">eerste </w:t>
      </w:r>
      <w:proofErr w:type="spellStart"/>
      <w:r>
        <w:t>arbeidsongeschiktheidsdag</w:t>
      </w:r>
      <w:proofErr w:type="spellEnd"/>
      <w:r>
        <w:t xml:space="preserve"> en onder aftrek van reeds genoten aanvullingen, aanvullen tot 100% van zijn laatstverdiende periode-inkomen bij werkgever. </w:t>
      </w:r>
    </w:p>
    <w:p w14:paraId="2384A3B8" w14:textId="77777777" w:rsidR="0058172D" w:rsidRDefault="0058172D" w:rsidP="00AE4DD8"/>
    <w:p w14:paraId="32898F3A" w14:textId="77777777" w:rsidR="00AC5B73" w:rsidRDefault="00AC5B73" w:rsidP="00AE4DD8">
      <w:r>
        <w:t>Deze aanvulling zal geschieden in d</w:t>
      </w:r>
      <w:r w:rsidR="00C3799D">
        <w:t>e</w:t>
      </w:r>
      <w:r>
        <w:t xml:space="preserve"> vorm van een gekapitaliseerde eenmalige uitkering.</w:t>
      </w:r>
      <w:r>
        <w:br/>
      </w:r>
    </w:p>
    <w:p w14:paraId="3A3749A8" w14:textId="77777777" w:rsidR="00722BBD" w:rsidRDefault="00722BBD">
      <w:r>
        <w:br w:type="page"/>
      </w:r>
    </w:p>
    <w:p w14:paraId="6248858D" w14:textId="64FC32D7" w:rsidR="00AE4DD8" w:rsidRDefault="00AE4DD8" w:rsidP="00AE4DD8">
      <w:pPr>
        <w:tabs>
          <w:tab w:val="num" w:pos="720"/>
        </w:tabs>
      </w:pPr>
      <w:r>
        <w:lastRenderedPageBreak/>
        <w:t>X</w:t>
      </w:r>
    </w:p>
    <w:p w14:paraId="13385821" w14:textId="77777777" w:rsidR="00773FAB" w:rsidRDefault="00F2488B" w:rsidP="00AE4DD8">
      <w:pPr>
        <w:tabs>
          <w:tab w:val="num" w:pos="720"/>
        </w:tabs>
      </w:pPr>
      <w:r>
        <w:t>O</w:t>
      </w:r>
      <w:r w:rsidR="00AC5B73">
        <w:t>nder periode-inkomen in dit artikel wordt verstaan</w:t>
      </w:r>
      <w:r w:rsidR="00773FAB">
        <w:t xml:space="preserve"> het vast</w:t>
      </w:r>
      <w:r w:rsidR="00F66801">
        <w:t>e gegarandeerde bruto inkomen (</w:t>
      </w:r>
      <w:r w:rsidR="00773FAB">
        <w:t xml:space="preserve">basissalaris plus ploegentoeslag plus vakantietoeslag plus eventuele Persoonlijke Toeslag plus bereidheidtoeslag) dat gelijk is aan hetgeen normaliter bij ongewijzigde omstandigheden voor de werknemer zonder arbeidsongeschiktheid zou gelden bij arbeid volgens het rooster zoals dat voorafgaande aan de arbeidsongeschiktheid gedurende </w:t>
      </w:r>
      <w:r w:rsidR="00E2403C">
        <w:t>3 periodes</w:t>
      </w:r>
      <w:r w:rsidR="00773FAB">
        <w:t xml:space="preserve"> van toepassing was.</w:t>
      </w:r>
    </w:p>
    <w:p w14:paraId="73999EA9" w14:textId="77777777" w:rsidR="00773FAB" w:rsidRDefault="00773FAB" w:rsidP="00C3799D">
      <w:pPr>
        <w:tabs>
          <w:tab w:val="left" w:pos="-1440"/>
          <w:tab w:val="left" w:pos="-720"/>
          <w:tab w:val="left" w:pos="293"/>
          <w:tab w:val="num" w:pos="426"/>
          <w:tab w:val="left" w:pos="600"/>
          <w:tab w:val="left" w:pos="1200"/>
          <w:tab w:val="left" w:pos="1800"/>
          <w:tab w:val="left" w:pos="2400"/>
          <w:tab w:val="left" w:pos="3000"/>
          <w:tab w:val="left" w:pos="3600"/>
          <w:tab w:val="left" w:pos="4200"/>
          <w:tab w:val="left" w:pos="4800"/>
        </w:tabs>
        <w:ind w:left="426" w:hanging="426"/>
      </w:pPr>
    </w:p>
    <w:p w14:paraId="741E6B1F" w14:textId="3D661A64" w:rsidR="00AE4DD8" w:rsidRDefault="00AE4DD8" w:rsidP="00AE4DD8">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XI</w:t>
      </w:r>
    </w:p>
    <w:p w14:paraId="4E00818B" w14:textId="77777777" w:rsidR="00F2488B" w:rsidRDefault="00F2488B" w:rsidP="00AE4DD8">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Aanvullende bepalingen</w:t>
      </w:r>
      <w:r w:rsidR="0036238A">
        <w:t>.</w:t>
      </w:r>
    </w:p>
    <w:p w14:paraId="04767FF3" w14:textId="77777777" w:rsidR="00287E36" w:rsidRDefault="00287E36" w:rsidP="00652498">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51174792" w14:textId="110F3776" w:rsidR="00652498" w:rsidRDefault="00AE4DD8" w:rsidP="00652498">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roofErr w:type="spellStart"/>
      <w:r>
        <w:t>XI</w:t>
      </w:r>
      <w:r w:rsidR="00652498">
        <w:t>a</w:t>
      </w:r>
      <w:proofErr w:type="spellEnd"/>
    </w:p>
    <w:p w14:paraId="05219205" w14:textId="77777777" w:rsidR="00CC7523" w:rsidRDefault="00CC7523" w:rsidP="00652498">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r>
        <w:t>De werknemer is verplicht zich te onderwerpen aan de voorschriften van de (wettelijke) uitvoeringsorganen (</w:t>
      </w:r>
      <w:r w:rsidR="00DE1BC9">
        <w:t>UWV</w:t>
      </w:r>
      <w:r w:rsidR="0036238A">
        <w:t xml:space="preserve">, </w:t>
      </w:r>
      <w:proofErr w:type="spellStart"/>
      <w:r w:rsidR="0036238A">
        <w:t>ARBO-dienst</w:t>
      </w:r>
      <w:proofErr w:type="spellEnd"/>
      <w:r>
        <w:t>, etc.)</w:t>
      </w:r>
      <w:r w:rsidR="00F2488B">
        <w:t xml:space="preserve">. </w:t>
      </w:r>
      <w:r>
        <w:t>De werknemer die zich niet onderwerpt aan de bedoelde voorschriften kan de hiervoor onder</w:t>
      </w:r>
      <w:r w:rsidR="00E2403C">
        <w:t xml:space="preserve"> V tot en met VIII</w:t>
      </w:r>
      <w:r>
        <w:t xml:space="preserve"> genoemde aanvullende uitkering onthouden worden.</w:t>
      </w:r>
    </w:p>
    <w:p w14:paraId="73EB8575" w14:textId="77777777" w:rsidR="00AD2912" w:rsidRDefault="00AD2912" w:rsidP="00652498">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
    <w:p w14:paraId="2D6BC9D3" w14:textId="0FCF6823" w:rsidR="00652498" w:rsidRDefault="00AE4DD8" w:rsidP="00652498">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pPr>
      <w:proofErr w:type="spellStart"/>
      <w:r>
        <w:t>XI</w:t>
      </w:r>
      <w:r w:rsidR="00652498">
        <w:t>b</w:t>
      </w:r>
      <w:proofErr w:type="spellEnd"/>
    </w:p>
    <w:p w14:paraId="1B2A61EC" w14:textId="2E3DB0F6" w:rsidR="006A47A6" w:rsidRDefault="00CC7523">
      <w:pPr>
        <w:tabs>
          <w:tab w:val="left" w:pos="-1440"/>
          <w:tab w:val="left" w:pos="-720"/>
          <w:tab w:val="left" w:pos="293"/>
          <w:tab w:val="left" w:pos="600"/>
          <w:tab w:val="left" w:pos="1200"/>
          <w:tab w:val="left" w:pos="1800"/>
          <w:tab w:val="left" w:pos="2400"/>
          <w:tab w:val="left" w:pos="3000"/>
          <w:tab w:val="left" w:pos="3600"/>
          <w:tab w:val="left" w:pos="4200"/>
          <w:tab w:val="left" w:pos="4800"/>
        </w:tabs>
      </w:pPr>
      <w:r>
        <w:t xml:space="preserve">Onder sociale verzekeringsuitkeringen wordt voor de toepassing van </w:t>
      </w:r>
      <w:r w:rsidR="00C3799D">
        <w:t>dit artikel</w:t>
      </w:r>
      <w:r>
        <w:t xml:space="preserve"> mede begrepen het op basis van de pensioenregeling uit te keren </w:t>
      </w:r>
      <w:r w:rsidR="00432D8F">
        <w:t>arbeidsongeschiktheids</w:t>
      </w:r>
      <w:r>
        <w:t>pensioen</w:t>
      </w:r>
      <w:r w:rsidR="00E0577F">
        <w:t xml:space="preserve"> (collectieve WIA-</w:t>
      </w:r>
      <w:proofErr w:type="spellStart"/>
      <w:r w:rsidR="00E0577F">
        <w:t>excedent</w:t>
      </w:r>
      <w:proofErr w:type="spellEnd"/>
      <w:r w:rsidR="009637C8">
        <w:t xml:space="preserve"> </w:t>
      </w:r>
      <w:r w:rsidR="00E0577F">
        <w:t>pensioen)</w:t>
      </w:r>
      <w:r>
        <w:t>.</w:t>
      </w:r>
      <w:r w:rsidR="00652498">
        <w:br/>
      </w:r>
    </w:p>
    <w:p w14:paraId="059170B7" w14:textId="22DAB805" w:rsidR="00F2488B" w:rsidRPr="00F2488B" w:rsidRDefault="00AE4DD8" w:rsidP="00652498">
      <w:pPr>
        <w:tabs>
          <w:tab w:val="left" w:pos="-1440"/>
          <w:tab w:val="left" w:pos="-720"/>
          <w:tab w:val="left" w:pos="154"/>
          <w:tab w:val="left" w:pos="234"/>
          <w:tab w:val="left" w:pos="600"/>
          <w:tab w:val="left" w:pos="1200"/>
          <w:tab w:val="left" w:pos="1800"/>
          <w:tab w:val="left" w:pos="2400"/>
          <w:tab w:val="left" w:pos="3000"/>
          <w:tab w:val="left" w:pos="3600"/>
          <w:tab w:val="left" w:pos="4200"/>
          <w:tab w:val="left" w:pos="4800"/>
        </w:tabs>
        <w:rPr>
          <w:rFonts w:cs="Arial"/>
          <w:szCs w:val="18"/>
        </w:rPr>
      </w:pPr>
      <w:proofErr w:type="spellStart"/>
      <w:r>
        <w:rPr>
          <w:rFonts w:cs="Arial"/>
          <w:szCs w:val="18"/>
        </w:rPr>
        <w:t>XI</w:t>
      </w:r>
      <w:r w:rsidR="00372B8C">
        <w:rPr>
          <w:rFonts w:cs="Arial"/>
          <w:szCs w:val="18"/>
        </w:rPr>
        <w:t>c</w:t>
      </w:r>
      <w:proofErr w:type="spellEnd"/>
    </w:p>
    <w:p w14:paraId="379DC71E" w14:textId="77777777" w:rsidR="00CC7523" w:rsidRDefault="00CC7523">
      <w:pPr>
        <w:tabs>
          <w:tab w:val="left" w:pos="-1440"/>
          <w:tab w:val="left" w:pos="-720"/>
          <w:tab w:val="left" w:pos="293"/>
          <w:tab w:val="left" w:pos="600"/>
          <w:tab w:val="left" w:pos="1200"/>
          <w:tab w:val="left" w:pos="1800"/>
          <w:tab w:val="left" w:pos="2400"/>
          <w:tab w:val="left" w:pos="3000"/>
          <w:tab w:val="left" w:pos="3600"/>
          <w:tab w:val="left" w:pos="4200"/>
          <w:tab w:val="left" w:pos="4800"/>
        </w:tabs>
      </w:pPr>
      <w:r>
        <w:t>Vorderingen uit hoofde van sociale verzekeringen op wettelijke uitvoeringsorganen worden, voor zolang de werkgever aan de werknemer een inkomensaanvulling verstrekt, aan de werkgever overgedragen. De werknemer is des nodig gehouden een akte van cessie te ondertekenen.</w:t>
      </w:r>
    </w:p>
    <w:p w14:paraId="3AEC8AF0" w14:textId="77777777" w:rsidR="00795D6A" w:rsidRDefault="00795D6A">
      <w:pPr>
        <w:tabs>
          <w:tab w:val="left" w:pos="-1440"/>
          <w:tab w:val="left" w:pos="-720"/>
          <w:tab w:val="left" w:pos="293"/>
          <w:tab w:val="left" w:pos="600"/>
          <w:tab w:val="left" w:pos="1200"/>
          <w:tab w:val="left" w:pos="1800"/>
          <w:tab w:val="left" w:pos="2400"/>
          <w:tab w:val="left" w:pos="3000"/>
          <w:tab w:val="left" w:pos="3600"/>
          <w:tab w:val="left" w:pos="4200"/>
          <w:tab w:val="left" w:pos="4800"/>
        </w:tabs>
      </w:pPr>
    </w:p>
    <w:p w14:paraId="1F9AE624" w14:textId="3BD25F39" w:rsidR="00CC7523" w:rsidRDefault="00AE4DD8">
      <w:pPr>
        <w:tabs>
          <w:tab w:val="left" w:pos="-1440"/>
          <w:tab w:val="left" w:pos="-720"/>
          <w:tab w:val="left" w:pos="293"/>
          <w:tab w:val="left" w:pos="600"/>
          <w:tab w:val="left" w:pos="1200"/>
          <w:tab w:val="left" w:pos="1800"/>
          <w:tab w:val="left" w:pos="2400"/>
          <w:tab w:val="left" w:pos="3000"/>
          <w:tab w:val="left" w:pos="3600"/>
          <w:tab w:val="left" w:pos="4200"/>
          <w:tab w:val="left" w:pos="4800"/>
        </w:tabs>
      </w:pPr>
      <w:proofErr w:type="spellStart"/>
      <w:r>
        <w:t>XI</w:t>
      </w:r>
      <w:r w:rsidR="00372B8C">
        <w:t>d</w:t>
      </w:r>
      <w:proofErr w:type="spellEnd"/>
    </w:p>
    <w:p w14:paraId="147BBB76" w14:textId="77777777" w:rsidR="0051169B" w:rsidRDefault="00CC7523">
      <w:pPr>
        <w:tabs>
          <w:tab w:val="left" w:pos="-1440"/>
          <w:tab w:val="left" w:pos="-720"/>
          <w:tab w:val="left" w:pos="293"/>
          <w:tab w:val="left" w:pos="600"/>
          <w:tab w:val="left" w:pos="1200"/>
          <w:tab w:val="left" w:pos="1800"/>
          <w:tab w:val="left" w:pos="2400"/>
          <w:tab w:val="left" w:pos="3000"/>
          <w:tab w:val="left" w:pos="3600"/>
          <w:tab w:val="left" w:pos="4200"/>
          <w:tab w:val="left" w:pos="4800"/>
        </w:tabs>
      </w:pPr>
      <w:r>
        <w:t xml:space="preserve">Indien de sociale verzekeringsuitkeringen vermindering ondergaan als gevolg van handelingen van of het nalaten van handelingen door de </w:t>
      </w:r>
    </w:p>
    <w:p w14:paraId="69D3632C" w14:textId="77777777" w:rsidR="00CC7523" w:rsidRDefault="00CC7523">
      <w:pPr>
        <w:tabs>
          <w:tab w:val="left" w:pos="-1440"/>
          <w:tab w:val="left" w:pos="-720"/>
          <w:tab w:val="left" w:pos="293"/>
          <w:tab w:val="left" w:pos="600"/>
          <w:tab w:val="left" w:pos="1200"/>
          <w:tab w:val="left" w:pos="1800"/>
          <w:tab w:val="left" w:pos="2400"/>
          <w:tab w:val="left" w:pos="3000"/>
          <w:tab w:val="left" w:pos="3600"/>
          <w:tab w:val="left" w:pos="4200"/>
          <w:tab w:val="left" w:pos="4800"/>
        </w:tabs>
      </w:pPr>
      <w:r>
        <w:t>werknemer, worden de sociale verzekeringsuitkeringen steeds geacht onverminderd door de werknemer te zijn genoten.</w:t>
      </w:r>
    </w:p>
    <w:p w14:paraId="6D908FDC" w14:textId="77777777" w:rsidR="00CC7523" w:rsidRDefault="00CC7523">
      <w:pPr>
        <w:tabs>
          <w:tab w:val="left" w:pos="-1440"/>
          <w:tab w:val="left" w:pos="-720"/>
          <w:tab w:val="left" w:pos="293"/>
          <w:tab w:val="left" w:pos="600"/>
          <w:tab w:val="left" w:pos="1200"/>
          <w:tab w:val="left" w:pos="1800"/>
          <w:tab w:val="left" w:pos="2400"/>
          <w:tab w:val="left" w:pos="3000"/>
          <w:tab w:val="left" w:pos="3600"/>
          <w:tab w:val="left" w:pos="4200"/>
          <w:tab w:val="left" w:pos="4800"/>
        </w:tabs>
      </w:pPr>
      <w:r>
        <w:t>Bedoelde verminderingen van de sociale verzekeringsuitkeringen leiden bijgevolg zonder enige beperking tot overeenkomstige vermindering van door de werkgever op basis van deze regeling te verstrekken inkomensaanvullingen</w:t>
      </w:r>
      <w:r w:rsidR="00C67BA3">
        <w:t>.</w:t>
      </w:r>
    </w:p>
    <w:p w14:paraId="5DEBD4F2" w14:textId="77777777" w:rsidR="00795D6A" w:rsidRDefault="00795D6A">
      <w:pPr>
        <w:tabs>
          <w:tab w:val="left" w:pos="-1440"/>
          <w:tab w:val="left" w:pos="-720"/>
          <w:tab w:val="left" w:pos="293"/>
          <w:tab w:val="left" w:pos="600"/>
          <w:tab w:val="left" w:pos="1200"/>
          <w:tab w:val="left" w:pos="1800"/>
          <w:tab w:val="left" w:pos="2400"/>
          <w:tab w:val="left" w:pos="3000"/>
          <w:tab w:val="left" w:pos="3600"/>
          <w:tab w:val="left" w:pos="4200"/>
          <w:tab w:val="left" w:pos="4800"/>
        </w:tabs>
      </w:pPr>
    </w:p>
    <w:p w14:paraId="3B5522A7" w14:textId="109BEB85" w:rsidR="00652498" w:rsidRDefault="00AE4DD8">
      <w:pPr>
        <w:tabs>
          <w:tab w:val="left" w:pos="-1440"/>
          <w:tab w:val="left" w:pos="-720"/>
          <w:tab w:val="left" w:pos="293"/>
          <w:tab w:val="left" w:pos="600"/>
          <w:tab w:val="left" w:pos="1200"/>
          <w:tab w:val="left" w:pos="1800"/>
          <w:tab w:val="left" w:pos="2400"/>
          <w:tab w:val="left" w:pos="3000"/>
          <w:tab w:val="left" w:pos="3600"/>
          <w:tab w:val="left" w:pos="4200"/>
          <w:tab w:val="left" w:pos="4800"/>
        </w:tabs>
      </w:pPr>
      <w:proofErr w:type="spellStart"/>
      <w:r>
        <w:t>XI</w:t>
      </w:r>
      <w:r w:rsidR="00372B8C">
        <w:t>e</w:t>
      </w:r>
      <w:proofErr w:type="spellEnd"/>
    </w:p>
    <w:p w14:paraId="4C1F393C" w14:textId="77777777" w:rsidR="00CE2CA2" w:rsidRDefault="00CC7523">
      <w:pPr>
        <w:tabs>
          <w:tab w:val="left" w:pos="-1440"/>
          <w:tab w:val="left" w:pos="-720"/>
          <w:tab w:val="left" w:pos="293"/>
          <w:tab w:val="left" w:pos="600"/>
          <w:tab w:val="left" w:pos="1200"/>
          <w:tab w:val="left" w:pos="1800"/>
          <w:tab w:val="left" w:pos="2400"/>
          <w:tab w:val="left" w:pos="3000"/>
          <w:tab w:val="left" w:pos="3600"/>
          <w:tab w:val="left" w:pos="4200"/>
          <w:tab w:val="left" w:pos="4800"/>
        </w:tabs>
      </w:pPr>
      <w:r>
        <w:t xml:space="preserve">Het </w:t>
      </w:r>
      <w:r w:rsidR="00652498">
        <w:t>in dit artikel bepaalde</w:t>
      </w:r>
      <w:r>
        <w:t xml:space="preserve"> is niet van kracht indien en voor</w:t>
      </w:r>
      <w:r w:rsidR="0070208D">
        <w:t xml:space="preserve"> </w:t>
      </w:r>
      <w:r>
        <w:t>zover de werknemer ter</w:t>
      </w:r>
      <w:r w:rsidR="0070208D">
        <w:t xml:space="preserve"> </w:t>
      </w:r>
      <w:r>
        <w:t xml:space="preserve">zake van zijn arbeidsongeschiktheid jegens één of meer derden een vordering tot schadevergoeding wegens salarisderving kan doen gelden. In dat geval zal de werkgever een voorschot op de schadevergoeding verstrekken ter hoogte van het in de betreffende leden bedoelde bedrag. </w:t>
      </w:r>
    </w:p>
    <w:p w14:paraId="64E38118" w14:textId="77777777" w:rsidR="00CE2CA2" w:rsidRDefault="00CE2CA2">
      <w:pPr>
        <w:tabs>
          <w:tab w:val="left" w:pos="-1440"/>
          <w:tab w:val="left" w:pos="-720"/>
          <w:tab w:val="left" w:pos="293"/>
          <w:tab w:val="left" w:pos="600"/>
          <w:tab w:val="left" w:pos="1200"/>
          <w:tab w:val="left" w:pos="1800"/>
          <w:tab w:val="left" w:pos="2400"/>
          <w:tab w:val="left" w:pos="3000"/>
          <w:tab w:val="left" w:pos="3600"/>
          <w:tab w:val="left" w:pos="4200"/>
          <w:tab w:val="left" w:pos="4800"/>
        </w:tabs>
      </w:pPr>
    </w:p>
    <w:p w14:paraId="06DC6ECF" w14:textId="77777777" w:rsidR="00CC7523" w:rsidRDefault="00CC7523">
      <w:pPr>
        <w:tabs>
          <w:tab w:val="left" w:pos="-1440"/>
          <w:tab w:val="left" w:pos="-720"/>
          <w:tab w:val="left" w:pos="293"/>
          <w:tab w:val="left" w:pos="600"/>
          <w:tab w:val="left" w:pos="1200"/>
          <w:tab w:val="left" w:pos="1800"/>
          <w:tab w:val="left" w:pos="2400"/>
          <w:tab w:val="left" w:pos="3000"/>
          <w:tab w:val="left" w:pos="3600"/>
          <w:tab w:val="left" w:pos="4200"/>
          <w:tab w:val="left" w:pos="4800"/>
        </w:tabs>
      </w:pPr>
      <w:r>
        <w:t>De werknemer is verplicht op het daartoe strekkend verzoek van de werkgever door middel van een akte van cessie zijn aanspraken op vergoeding van de schade ter hoogte van de bedoelde bedragen aan de werkgever over te dragen. Na de hiervoor bedoelde cessie kunnen de voorschotten niet meer worden teruggevorderd.</w:t>
      </w:r>
    </w:p>
    <w:p w14:paraId="51939CB1" w14:textId="77777777" w:rsidR="0034315B" w:rsidRDefault="0034315B">
      <w:pPr>
        <w:tabs>
          <w:tab w:val="left" w:pos="-1440"/>
          <w:tab w:val="left" w:pos="-720"/>
          <w:tab w:val="left" w:pos="293"/>
          <w:tab w:val="left" w:pos="600"/>
          <w:tab w:val="left" w:pos="1200"/>
          <w:tab w:val="left" w:pos="1800"/>
          <w:tab w:val="left" w:pos="2400"/>
          <w:tab w:val="left" w:pos="3000"/>
          <w:tab w:val="left" w:pos="3600"/>
          <w:tab w:val="left" w:pos="4200"/>
          <w:tab w:val="left" w:pos="4800"/>
        </w:tabs>
      </w:pPr>
    </w:p>
    <w:p w14:paraId="26EF138F" w14:textId="48A710AD" w:rsidR="0034315B" w:rsidRPr="00802BBE" w:rsidRDefault="00E11415">
      <w:pPr>
        <w:tabs>
          <w:tab w:val="left" w:pos="-1440"/>
          <w:tab w:val="left" w:pos="-720"/>
          <w:tab w:val="left" w:pos="293"/>
          <w:tab w:val="left" w:pos="600"/>
          <w:tab w:val="left" w:pos="1200"/>
          <w:tab w:val="left" w:pos="1800"/>
          <w:tab w:val="left" w:pos="2400"/>
          <w:tab w:val="left" w:pos="3000"/>
          <w:tab w:val="left" w:pos="3600"/>
          <w:tab w:val="left" w:pos="4200"/>
          <w:tab w:val="left" w:pos="4800"/>
        </w:tabs>
      </w:pPr>
      <w:r>
        <w:t>XII</w:t>
      </w:r>
    </w:p>
    <w:p w14:paraId="3CCE25F2" w14:textId="77777777" w:rsidR="00BA4E99" w:rsidRPr="005E1C4B" w:rsidRDefault="00E11415" w:rsidP="00BA4E99">
      <w:pPr>
        <w:tabs>
          <w:tab w:val="left" w:pos="426"/>
        </w:tabs>
      </w:pPr>
      <w:r>
        <w:t>De gedifferentieerde WGA premie voor vaste en flexibele dienstbetrekkingen alsmede de premie voor de ZW-lasten komen gedurende de looptijd van de CAO voor rekening van werkgever</w:t>
      </w:r>
    </w:p>
    <w:p w14:paraId="4B929C51" w14:textId="77777777" w:rsidR="00CC7523" w:rsidRDefault="00CC7523">
      <w:pPr>
        <w:tabs>
          <w:tab w:val="left" w:pos="-1440"/>
          <w:tab w:val="left" w:pos="-720"/>
          <w:tab w:val="left" w:pos="293"/>
          <w:tab w:val="left" w:pos="600"/>
          <w:tab w:val="left" w:pos="1200"/>
          <w:tab w:val="left" w:pos="1800"/>
          <w:tab w:val="left" w:pos="2400"/>
          <w:tab w:val="left" w:pos="3000"/>
          <w:tab w:val="left" w:pos="3600"/>
          <w:tab w:val="left" w:pos="4200"/>
          <w:tab w:val="left" w:pos="4800"/>
        </w:tabs>
      </w:pPr>
    </w:p>
    <w:p w14:paraId="52839C60" w14:textId="77777777" w:rsidR="00313D3C" w:rsidRDefault="00313D3C">
      <w:pPr>
        <w:tabs>
          <w:tab w:val="left" w:pos="-1440"/>
          <w:tab w:val="left" w:pos="-720"/>
          <w:tab w:val="left" w:pos="293"/>
          <w:tab w:val="left" w:pos="600"/>
          <w:tab w:val="left" w:pos="1200"/>
          <w:tab w:val="left" w:pos="1800"/>
          <w:tab w:val="left" w:pos="2400"/>
          <w:tab w:val="left" w:pos="3000"/>
          <w:tab w:val="left" w:pos="3600"/>
          <w:tab w:val="left" w:pos="4200"/>
          <w:tab w:val="left" w:pos="4800"/>
        </w:tabs>
      </w:pPr>
    </w:p>
    <w:p w14:paraId="1E12FD9F" w14:textId="77777777" w:rsidR="00CC7523" w:rsidRDefault="00CC7523">
      <w:pPr>
        <w:pStyle w:val="Heading1"/>
      </w:pPr>
      <w:bookmarkStart w:id="38" w:name="_Toc13564049"/>
      <w:r>
        <w:t>Artikel 13</w:t>
      </w:r>
      <w:r>
        <w:tab/>
        <w:t>Uitkering bij overlijden</w:t>
      </w:r>
      <w:bookmarkEnd w:id="38"/>
    </w:p>
    <w:p w14:paraId="59988212" w14:textId="77777777" w:rsidR="00385D36" w:rsidRDefault="00385D36" w:rsidP="00B942CE">
      <w:pPr>
        <w:ind w:left="284" w:hanging="284"/>
      </w:pPr>
    </w:p>
    <w:p w14:paraId="4AC2C70D" w14:textId="77777777" w:rsidR="00AE4DD8" w:rsidRDefault="00AE4DD8" w:rsidP="00AE4DD8">
      <w:pPr>
        <w:tabs>
          <w:tab w:val="left" w:pos="-84"/>
          <w:tab w:val="left" w:pos="0"/>
        </w:tabs>
        <w:spacing w:line="229" w:lineRule="auto"/>
      </w:pPr>
      <w:r>
        <w:t>I</w:t>
      </w:r>
    </w:p>
    <w:p w14:paraId="2D5B27BF" w14:textId="77777777" w:rsidR="00385D36" w:rsidRDefault="00385D36" w:rsidP="00AE4DD8">
      <w:pPr>
        <w:tabs>
          <w:tab w:val="left" w:pos="-84"/>
          <w:tab w:val="left" w:pos="0"/>
        </w:tabs>
        <w:spacing w:line="229" w:lineRule="auto"/>
      </w:pPr>
      <w:r w:rsidRPr="00F61F5E">
        <w:t>Indien een werknemer overlijdt zal aan zijn nagelaten betrekkingen een overlijdensuitkering worden verstrekt gelijk aan</w:t>
      </w:r>
      <w:r>
        <w:t xml:space="preserve"> driemaal het maandsalaris. </w:t>
      </w:r>
      <w:r w:rsidRPr="00F61F5E">
        <w:t>Op dit bedrag wordt door de werkgever in mindering gebracht hetgeen de nagelaten betrekkingen ter</w:t>
      </w:r>
      <w:r w:rsidR="0070208D">
        <w:t xml:space="preserve"> </w:t>
      </w:r>
      <w:r w:rsidRPr="00F61F5E">
        <w:t>zake van het overlijden van de werknemer toekomt krachtens een wettelijk voorgeschreven ziekte- of arbeidsongeschiktheidsverzekering en krachtens de Toeslagenwet.</w:t>
      </w:r>
    </w:p>
    <w:p w14:paraId="1D10A50D" w14:textId="77777777" w:rsidR="001C29A5" w:rsidRDefault="001C29A5" w:rsidP="00AE4DD8">
      <w:pPr>
        <w:tabs>
          <w:tab w:val="left" w:pos="-84"/>
          <w:tab w:val="left" w:pos="0"/>
        </w:tabs>
        <w:spacing w:line="229" w:lineRule="auto"/>
      </w:pPr>
    </w:p>
    <w:p w14:paraId="2298B552" w14:textId="77777777" w:rsidR="00AE4DD8" w:rsidRDefault="00AE4DD8" w:rsidP="00AE4DD8">
      <w:pPr>
        <w:tabs>
          <w:tab w:val="left" w:pos="-84"/>
          <w:tab w:val="left" w:pos="0"/>
        </w:tabs>
        <w:spacing w:line="229" w:lineRule="auto"/>
      </w:pPr>
      <w:r>
        <w:t>II</w:t>
      </w:r>
    </w:p>
    <w:p w14:paraId="5770DD36" w14:textId="77777777" w:rsidR="00EA34DA" w:rsidRDefault="00385D36" w:rsidP="00AE4DD8">
      <w:pPr>
        <w:tabs>
          <w:tab w:val="left" w:pos="-84"/>
          <w:tab w:val="left" w:pos="0"/>
        </w:tabs>
        <w:spacing w:line="229" w:lineRule="auto"/>
      </w:pPr>
      <w:r w:rsidRPr="00F61F5E">
        <w:t xml:space="preserve">Onder laatstelijk rechtens toekomend salaris wordt in dit artikel verstaan het laatstelijk genoten schaalsalaris vermeerderd met </w:t>
      </w:r>
      <w:r w:rsidR="00EA34DA">
        <w:t xml:space="preserve">bereidheidtoeslag, </w:t>
      </w:r>
      <w:r w:rsidRPr="00F61F5E">
        <w:t>ploegentoeslag</w:t>
      </w:r>
      <w:r w:rsidR="00A51E68">
        <w:t xml:space="preserve"> en </w:t>
      </w:r>
      <w:r w:rsidR="0036238A">
        <w:t xml:space="preserve">eventuele </w:t>
      </w:r>
      <w:r w:rsidR="00A51E68">
        <w:t>persoonlijke toeslag.</w:t>
      </w:r>
    </w:p>
    <w:p w14:paraId="1FE332F7" w14:textId="77777777" w:rsidR="00BF2337" w:rsidRDefault="00BF2337" w:rsidP="00AE4DD8">
      <w:pPr>
        <w:tabs>
          <w:tab w:val="left" w:pos="-84"/>
          <w:tab w:val="left" w:pos="0"/>
        </w:tabs>
        <w:spacing w:line="229" w:lineRule="auto"/>
      </w:pPr>
    </w:p>
    <w:p w14:paraId="6A26F91B" w14:textId="77777777" w:rsidR="00AE4DD8" w:rsidRDefault="00AE4DD8" w:rsidP="00AE4DD8">
      <w:pPr>
        <w:tabs>
          <w:tab w:val="left" w:pos="-84"/>
          <w:tab w:val="left" w:pos="0"/>
        </w:tabs>
        <w:spacing w:line="229" w:lineRule="auto"/>
      </w:pPr>
      <w:r>
        <w:t>III</w:t>
      </w:r>
    </w:p>
    <w:p w14:paraId="742F76AB" w14:textId="77777777" w:rsidR="00385D36" w:rsidRPr="00F61F5E" w:rsidRDefault="00385D36" w:rsidP="00AE4DD8">
      <w:pPr>
        <w:tabs>
          <w:tab w:val="left" w:pos="-84"/>
          <w:tab w:val="left" w:pos="0"/>
        </w:tabs>
        <w:spacing w:line="229" w:lineRule="auto"/>
      </w:pPr>
      <w:r w:rsidRPr="00F61F5E">
        <w:t>Onder nagelaten betrekkingen worden verstaan:</w:t>
      </w:r>
    </w:p>
    <w:p w14:paraId="5BE8739B" w14:textId="77777777" w:rsidR="00385D36" w:rsidRDefault="00385D36" w:rsidP="00EC4C97">
      <w:pPr>
        <w:numPr>
          <w:ilvl w:val="0"/>
          <w:numId w:val="61"/>
        </w:numPr>
        <w:tabs>
          <w:tab w:val="left" w:pos="-84"/>
          <w:tab w:val="left" w:pos="0"/>
          <w:tab w:val="num" w:pos="360"/>
        </w:tabs>
        <w:spacing w:line="229" w:lineRule="auto"/>
      </w:pPr>
      <w:r w:rsidRPr="00F61F5E">
        <w:t>de langstlevende der echtgenoten dan wel geregistreerde partners van wie de werknemer niet duurzaam gescheiden leefde dan wel</w:t>
      </w:r>
    </w:p>
    <w:p w14:paraId="7FA7FA50" w14:textId="77777777" w:rsidR="00385D36" w:rsidRDefault="00385D36" w:rsidP="00EC4C97">
      <w:pPr>
        <w:numPr>
          <w:ilvl w:val="0"/>
          <w:numId w:val="61"/>
        </w:numPr>
        <w:tabs>
          <w:tab w:val="left" w:pos="-84"/>
          <w:tab w:val="left" w:pos="0"/>
          <w:tab w:val="num" w:pos="360"/>
        </w:tabs>
        <w:spacing w:line="229" w:lineRule="auto"/>
      </w:pPr>
      <w:r w:rsidRPr="00F61F5E">
        <w:t>degene met wie de werknemer ongehuwd samenleefde, bij ontstentenis van deze</w:t>
      </w:r>
    </w:p>
    <w:p w14:paraId="6A3ADCAD" w14:textId="77777777" w:rsidR="008F3ABB" w:rsidRDefault="008F3ABB" w:rsidP="005E1C4B">
      <w:pPr>
        <w:tabs>
          <w:tab w:val="left" w:pos="-84"/>
          <w:tab w:val="left" w:pos="0"/>
        </w:tabs>
        <w:spacing w:line="229" w:lineRule="auto"/>
        <w:ind w:left="720"/>
      </w:pPr>
    </w:p>
    <w:p w14:paraId="6F30BE5F" w14:textId="77777777" w:rsidR="008F3ABB" w:rsidRDefault="008F3ABB" w:rsidP="005E1C4B">
      <w:pPr>
        <w:tabs>
          <w:tab w:val="left" w:pos="-84"/>
          <w:tab w:val="left" w:pos="0"/>
        </w:tabs>
        <w:spacing w:line="229" w:lineRule="auto"/>
        <w:ind w:left="720"/>
      </w:pPr>
    </w:p>
    <w:p w14:paraId="3C04476F" w14:textId="32EE69B6" w:rsidR="00385D36" w:rsidRDefault="00385D36" w:rsidP="00EC4C97">
      <w:pPr>
        <w:numPr>
          <w:ilvl w:val="0"/>
          <w:numId w:val="61"/>
        </w:numPr>
        <w:tabs>
          <w:tab w:val="left" w:pos="-84"/>
          <w:tab w:val="left" w:pos="0"/>
          <w:tab w:val="num" w:pos="360"/>
        </w:tabs>
        <w:spacing w:line="229" w:lineRule="auto"/>
      </w:pPr>
      <w:r w:rsidRPr="00F61F5E">
        <w:t>de minderjarige n tot wie de overledene in familierechtelijke betrekking stond en bij ontstentenis van dezen</w:t>
      </w:r>
    </w:p>
    <w:p w14:paraId="0B355028" w14:textId="77777777" w:rsidR="00C67BA3" w:rsidRDefault="00385D36" w:rsidP="00EC4C97">
      <w:pPr>
        <w:numPr>
          <w:ilvl w:val="0"/>
          <w:numId w:val="61"/>
        </w:numPr>
        <w:tabs>
          <w:tab w:val="clear" w:pos="720"/>
          <w:tab w:val="left" w:pos="-84"/>
          <w:tab w:val="left" w:pos="0"/>
          <w:tab w:val="num" w:pos="284"/>
          <w:tab w:val="num" w:pos="426"/>
        </w:tabs>
        <w:spacing w:line="229" w:lineRule="auto"/>
        <w:ind w:left="709" w:hanging="349"/>
      </w:pPr>
      <w:r w:rsidRPr="00F61F5E">
        <w:t xml:space="preserve">degene met wie de werknemer in gezinsverband leefde en in wiens kosten van bestaan hij grotendeels voorzag. </w:t>
      </w:r>
    </w:p>
    <w:p w14:paraId="1750D86A" w14:textId="77777777" w:rsidR="00385D36" w:rsidRPr="00F61F5E" w:rsidRDefault="00B942CE" w:rsidP="001D6F8F">
      <w:pPr>
        <w:tabs>
          <w:tab w:val="left" w:pos="-84"/>
          <w:tab w:val="num" w:pos="0"/>
        </w:tabs>
        <w:spacing w:line="229" w:lineRule="auto"/>
      </w:pPr>
      <w:r>
        <w:br/>
      </w:r>
      <w:r w:rsidR="00385D36" w:rsidRPr="00F61F5E">
        <w:t>Van ongehuwd samenleven is sprake indien twee ongehuwde personen een gezamenlijke huishouding voeren, met uitzondering van bloedverwanten in de eerste graad. Van een gezamenlijke huishouding is sprake indien de betrokkenen hun hoofdverblijf hebben in dezelfde woning en zij blijk geven zorg te dragen voor elkaar door middel van het leveren van een bijdrage in de kosten van de huishouding dan wel op andere wijze in elkaars verzorging voorzien.</w:t>
      </w:r>
    </w:p>
    <w:p w14:paraId="138B11BC" w14:textId="77777777" w:rsidR="00385D36" w:rsidRDefault="00385D36" w:rsidP="00B942CE">
      <w:pPr>
        <w:tabs>
          <w:tab w:val="left" w:pos="-84"/>
          <w:tab w:val="left" w:pos="0"/>
          <w:tab w:val="num" w:pos="284"/>
        </w:tabs>
        <w:spacing w:line="229" w:lineRule="auto"/>
        <w:ind w:left="284" w:hanging="284"/>
      </w:pPr>
    </w:p>
    <w:p w14:paraId="1A57F9E0" w14:textId="77777777" w:rsidR="00722BBD" w:rsidRDefault="00722BBD">
      <w:r>
        <w:br w:type="page"/>
      </w:r>
    </w:p>
    <w:p w14:paraId="593407C0" w14:textId="76118CEB" w:rsidR="00AE4DD8" w:rsidRDefault="00AE4DD8" w:rsidP="00AE4DD8">
      <w:pPr>
        <w:tabs>
          <w:tab w:val="left" w:pos="-84"/>
          <w:tab w:val="left" w:pos="0"/>
        </w:tabs>
        <w:spacing w:line="229" w:lineRule="auto"/>
      </w:pPr>
      <w:r>
        <w:lastRenderedPageBreak/>
        <w:t>IV</w:t>
      </w:r>
    </w:p>
    <w:p w14:paraId="3C1A4244" w14:textId="77777777" w:rsidR="00385D36" w:rsidRDefault="00385D36" w:rsidP="00AE4DD8">
      <w:pPr>
        <w:tabs>
          <w:tab w:val="left" w:pos="-84"/>
          <w:tab w:val="left" w:pos="0"/>
        </w:tabs>
        <w:spacing w:line="229" w:lineRule="auto"/>
      </w:pPr>
      <w:r w:rsidRPr="00F61F5E">
        <w:t xml:space="preserve">Geen uitkering is verschuldigd indien de werknemer onmiddellijk voorafgaande aan het overlijden door toepassing van </w:t>
      </w:r>
      <w:hyperlink r:id="rId9" w:history="1">
        <w:r w:rsidRPr="00F61F5E">
          <w:t>artikel 7:629 lid 3</w:t>
        </w:r>
      </w:hyperlink>
      <w:r w:rsidRPr="00F61F5E">
        <w:t xml:space="preserve"> BW, geen aanspraak had op loon als bedoeld in </w:t>
      </w:r>
      <w:hyperlink r:id="rId10" w:history="1">
        <w:r w:rsidRPr="00F61F5E">
          <w:t>artikel 7:629 lid 1</w:t>
        </w:r>
      </w:hyperlink>
      <w:r w:rsidRPr="00F61F5E">
        <w:t xml:space="preserve"> BW of indien ten gevolge van het toedoen van de werknemer geen aanspraak bestaat op een uitkering krachtens een wettelijk voorgeschreven ziekte- of arbeidsongeschiktheidsverzekering.</w:t>
      </w:r>
      <w:r>
        <w:br/>
      </w:r>
    </w:p>
    <w:p w14:paraId="566D0BA9" w14:textId="77777777" w:rsidR="00AE4DD8" w:rsidRDefault="00AE4DD8" w:rsidP="00AE4DD8">
      <w:pPr>
        <w:tabs>
          <w:tab w:val="left" w:pos="-84"/>
          <w:tab w:val="left" w:pos="0"/>
        </w:tabs>
        <w:spacing w:line="229" w:lineRule="auto"/>
      </w:pPr>
      <w:r>
        <w:t>V</w:t>
      </w:r>
    </w:p>
    <w:p w14:paraId="30652DE2" w14:textId="77777777" w:rsidR="00385D36" w:rsidRPr="00F61F5E" w:rsidRDefault="00AE4DD8" w:rsidP="00AE4DD8">
      <w:pPr>
        <w:tabs>
          <w:tab w:val="left" w:pos="-84"/>
          <w:tab w:val="left" w:pos="0"/>
        </w:tabs>
        <w:spacing w:line="229" w:lineRule="auto"/>
      </w:pPr>
      <w:r>
        <w:t>H</w:t>
      </w:r>
      <w:r w:rsidR="00385D36">
        <w:t>et maandsalaris wordt overeenkomstig art 14b lid 2 berekend.</w:t>
      </w:r>
    </w:p>
    <w:p w14:paraId="349E08A0" w14:textId="77777777" w:rsidR="00CC7523" w:rsidRDefault="00CC7523">
      <w:pPr>
        <w:tabs>
          <w:tab w:val="left" w:pos="-1440"/>
          <w:tab w:val="left" w:pos="-720"/>
          <w:tab w:val="left" w:pos="293"/>
          <w:tab w:val="left" w:pos="600"/>
          <w:tab w:val="left" w:pos="1200"/>
          <w:tab w:val="left" w:pos="1800"/>
          <w:tab w:val="left" w:pos="2400"/>
          <w:tab w:val="left" w:pos="3000"/>
          <w:tab w:val="left" w:pos="3600"/>
          <w:tab w:val="left" w:pos="4200"/>
          <w:tab w:val="left" w:pos="4800"/>
        </w:tabs>
      </w:pPr>
    </w:p>
    <w:p w14:paraId="2DBDAD94" w14:textId="77777777" w:rsidR="00CC7523" w:rsidRDefault="00CC7523"/>
    <w:p w14:paraId="60B8DD3B" w14:textId="77777777" w:rsidR="00CC7523" w:rsidRDefault="00CC7523">
      <w:pPr>
        <w:pStyle w:val="Heading1"/>
      </w:pPr>
      <w:bookmarkStart w:id="39" w:name="_Toc13564050"/>
      <w:r>
        <w:t>Artikel 14</w:t>
      </w:r>
      <w:r>
        <w:tab/>
        <w:t>Bijzondere vergoedingen</w:t>
      </w:r>
      <w:bookmarkEnd w:id="39"/>
    </w:p>
    <w:p w14:paraId="2F0C11CD"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7D13B87D" w14:textId="77777777" w:rsidR="00CC7523" w:rsidRDefault="00CC7523">
      <w:pPr>
        <w:pStyle w:val="Heading2"/>
        <w:rPr>
          <w:b/>
        </w:rPr>
      </w:pPr>
      <w:bookmarkStart w:id="40" w:name="_Toc13564051"/>
      <w:r>
        <w:rPr>
          <w:b/>
        </w:rPr>
        <w:t>14a Winstdelingsregeling</w:t>
      </w:r>
      <w:bookmarkEnd w:id="40"/>
    </w:p>
    <w:p w14:paraId="78999D80"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383C2EB6"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I</w:t>
      </w:r>
    </w:p>
    <w:p w14:paraId="54896A31" w14:textId="60C315C0" w:rsidR="00105193" w:rsidRPr="00105193" w:rsidRDefault="00CC7523" w:rsidP="00E61DDD">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 xml:space="preserve">Deze winstdelingsregeling geeft aan hoe een deel van de jaarlijkse winst ten goede zal komen aan </w:t>
      </w:r>
      <w:r w:rsidR="00105193" w:rsidRPr="00105193">
        <w:t xml:space="preserve">alle medewerkers van Aviko </w:t>
      </w:r>
      <w:r w:rsidR="00F87B1C">
        <w:t xml:space="preserve">BV </w:t>
      </w:r>
      <w:r w:rsidR="00105193" w:rsidRPr="00105193">
        <w:t>.</w:t>
      </w:r>
    </w:p>
    <w:p w14:paraId="34CE27A0" w14:textId="77777777" w:rsidR="000F5247" w:rsidRDefault="000F5247">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63D2F49F"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 xml:space="preserve">II </w:t>
      </w:r>
    </w:p>
    <w:p w14:paraId="2EFF6D40"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Onder "jaarinkomen" wordt in deze regeling verstaan het op moment van uitkering geldende vaste gegarandeerde bruto inkomen (basissalaris plus ploegentoeslag plus vakantietoeslag vermeerderd met de aan werknemer uitbetaalde overwerkvergoeding in het kalenderjaar waarop de winstdeling van toepassing is).</w:t>
      </w:r>
    </w:p>
    <w:p w14:paraId="180F02E6" w14:textId="77777777" w:rsidR="002E5451" w:rsidRDefault="002E5451">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12EEF272"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 xml:space="preserve">Onder "winst" wordt in deze regeling verstaan de door de deelneming gerealiseerde winst (vóór </w:t>
      </w:r>
      <w:proofErr w:type="spellStart"/>
      <w:r>
        <w:t>VpB</w:t>
      </w:r>
      <w:proofErr w:type="spellEnd"/>
      <w:r>
        <w:t>) zoals aangegeven in de goedgekeurde jaarrekening vermelde verlies- en winstrekening. Hiertoe wordt het winstbedrag verminderd met de uit te keren vergoeding.</w:t>
      </w:r>
    </w:p>
    <w:p w14:paraId="73D7BE6D"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36B15296"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 xml:space="preserve">III </w:t>
      </w:r>
    </w:p>
    <w:p w14:paraId="4BBA090D" w14:textId="77777777" w:rsidR="0015199D"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 xml:space="preserve">Gerechtigd tot de winstuitkering zijn de werknemers die in het boekjaar, waarop de winstuitkering betrekking heeft, in een arbeidsovereenkomst voor bepaalde en onbepaalde tijd in dienst van de onderneming feitelijk werkzaam zijn geweest. Met feitelijk werkzaam zijn geweest wordt voor de toepassing van deze regeling </w:t>
      </w:r>
    </w:p>
    <w:p w14:paraId="3AFA1948"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gelijkgesteld arbeidsongeschiktheid tijdens dienstverband ontstaan, zolang die arbeidsongeschiktheid nog niet 12 maanden heeft geduurd.</w:t>
      </w:r>
    </w:p>
    <w:p w14:paraId="27A8A5AA"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0BE841AE" w14:textId="77777777" w:rsidR="00CC7523" w:rsidRPr="0075494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rsidRPr="00754943">
        <w:t>IV</w:t>
      </w:r>
    </w:p>
    <w:p w14:paraId="682C584C" w14:textId="77777777" w:rsidR="00CC7523" w:rsidRPr="0075494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rsidRPr="00754943">
        <w:t>Het percentage per deelneming uit te keren winst is variabel en wel als volgt:</w:t>
      </w:r>
    </w:p>
    <w:p w14:paraId="08443C45" w14:textId="77777777" w:rsidR="00CC7523" w:rsidRPr="00754943" w:rsidRDefault="00CC7523" w:rsidP="00EC4C97">
      <w:pPr>
        <w:numPr>
          <w:ilvl w:val="0"/>
          <w:numId w:val="40"/>
        </w:numPr>
        <w:tabs>
          <w:tab w:val="left" w:pos="-1440"/>
          <w:tab w:val="left" w:pos="-720"/>
          <w:tab w:val="left" w:pos="0"/>
          <w:tab w:val="left" w:pos="600"/>
          <w:tab w:val="left" w:pos="1200"/>
          <w:tab w:val="left" w:pos="1800"/>
          <w:tab w:val="left" w:pos="2400"/>
          <w:tab w:val="left" w:pos="3000"/>
          <w:tab w:val="left" w:pos="3600"/>
          <w:tab w:val="left" w:pos="4200"/>
          <w:tab w:val="left" w:pos="5245"/>
        </w:tabs>
      </w:pPr>
      <w:r w:rsidRPr="00754943">
        <w:t>tot een winstbedrag van € 22.689,- maal het aantal werknemers:</w:t>
      </w:r>
      <w:r w:rsidR="00924152">
        <w:t xml:space="preserve"> </w:t>
      </w:r>
      <w:r w:rsidR="00045527">
        <w:t>11</w:t>
      </w:r>
      <w:r w:rsidRPr="00754943">
        <w:t>,</w:t>
      </w:r>
      <w:r w:rsidR="00045527">
        <w:t>0</w:t>
      </w:r>
      <w:r w:rsidRPr="00754943">
        <w:t>%</w:t>
      </w:r>
    </w:p>
    <w:p w14:paraId="3CC8E2AE" w14:textId="77777777" w:rsidR="00CC7523" w:rsidRPr="00754943" w:rsidRDefault="00CC7523" w:rsidP="00EC4C97">
      <w:pPr>
        <w:numPr>
          <w:ilvl w:val="0"/>
          <w:numId w:val="40"/>
        </w:numPr>
        <w:tabs>
          <w:tab w:val="left" w:pos="-1440"/>
          <w:tab w:val="left" w:pos="-720"/>
          <w:tab w:val="left" w:pos="0"/>
          <w:tab w:val="left" w:pos="600"/>
          <w:tab w:val="left" w:pos="1200"/>
          <w:tab w:val="left" w:pos="1800"/>
          <w:tab w:val="left" w:pos="2400"/>
          <w:tab w:val="left" w:pos="3000"/>
          <w:tab w:val="left" w:pos="3600"/>
          <w:tab w:val="left" w:pos="4200"/>
          <w:tab w:val="left" w:pos="5245"/>
        </w:tabs>
      </w:pPr>
      <w:r w:rsidRPr="00754943">
        <w:t xml:space="preserve">tussen de </w:t>
      </w:r>
      <w:r w:rsidR="009874B9">
        <w:t>€ 22.689,-</w:t>
      </w:r>
      <w:r w:rsidRPr="00754943">
        <w:t xml:space="preserve"> en € 34.034,</w:t>
      </w:r>
      <w:r w:rsidR="009874B9">
        <w:t>-</w:t>
      </w:r>
      <w:r w:rsidRPr="00754943">
        <w:t xml:space="preserve"> maal het aantal werknemers: </w:t>
      </w:r>
      <w:r w:rsidR="00045527">
        <w:t xml:space="preserve">6,0 </w:t>
      </w:r>
      <w:r w:rsidRPr="00754943">
        <w:t>%</w:t>
      </w:r>
    </w:p>
    <w:p w14:paraId="01AD0F39" w14:textId="77777777" w:rsidR="00CC7523" w:rsidRPr="00754943" w:rsidRDefault="00CC7523" w:rsidP="00EC4C97">
      <w:pPr>
        <w:numPr>
          <w:ilvl w:val="0"/>
          <w:numId w:val="40"/>
        </w:numPr>
        <w:tabs>
          <w:tab w:val="left" w:pos="-1440"/>
          <w:tab w:val="left" w:pos="-720"/>
          <w:tab w:val="left" w:pos="600"/>
          <w:tab w:val="left" w:pos="1200"/>
          <w:tab w:val="left" w:pos="1800"/>
          <w:tab w:val="left" w:pos="2400"/>
          <w:tab w:val="left" w:pos="3000"/>
          <w:tab w:val="left" w:pos="3600"/>
          <w:tab w:val="left" w:pos="4200"/>
          <w:tab w:val="left" w:pos="5245"/>
        </w:tabs>
      </w:pPr>
      <w:r w:rsidRPr="00754943">
        <w:t>boven € 34.034,- maal het aantal werknemers: 2,</w:t>
      </w:r>
      <w:r w:rsidR="00045527">
        <w:t>5</w:t>
      </w:r>
      <w:r w:rsidRPr="00754943">
        <w:t>%</w:t>
      </w:r>
    </w:p>
    <w:p w14:paraId="672DA14C" w14:textId="77777777" w:rsidR="00CC7523" w:rsidRPr="0075494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5C91C52A"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rsidRPr="00754943">
        <w:t>Deze percentages zijn cumulatief beschikbaar</w:t>
      </w:r>
      <w:r w:rsidRPr="00754943">
        <w:rPr>
          <w:b/>
        </w:rPr>
        <w:t xml:space="preserve">. </w:t>
      </w:r>
      <w:r w:rsidRPr="00754943">
        <w:t>In de aldus uit te keren bedragen zijn de door de werkgever te betalen werkgeverslasten</w:t>
      </w:r>
      <w:r>
        <w:t xml:space="preserve"> inbegrepen.</w:t>
      </w:r>
    </w:p>
    <w:p w14:paraId="5F45C3F5"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127B76D5"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V</w:t>
      </w:r>
    </w:p>
    <w:p w14:paraId="258A8147"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Het per werknemer (maximaal) beschikbare bedrag wordt vastgesteld op basis van het quotiënt van het jaarinkomen van de werknemer t.o.v. de som van alle jaarinkomens binnen de onderneming. Dit quotiënt wordt vermenigvuldigd met het onder lid IV vastgestelde bedrag aan winstuitkering.</w:t>
      </w:r>
    </w:p>
    <w:p w14:paraId="4D8E479A"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665DAB5F"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VI</w:t>
      </w:r>
    </w:p>
    <w:p w14:paraId="32843FD8"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De winstuitkering wordt binnen een termijn van 3 maanden na het bekend worden van de jaarlijkse winst uitgekeerd.</w:t>
      </w:r>
    </w:p>
    <w:p w14:paraId="1691FD44"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79ADCB3A" w14:textId="77777777" w:rsidR="00CC7523" w:rsidRDefault="00CC7523">
      <w:pPr>
        <w:pStyle w:val="Heading2"/>
        <w:rPr>
          <w:b/>
        </w:rPr>
      </w:pPr>
      <w:bookmarkStart w:id="41" w:name="_Toc13564052"/>
      <w:r>
        <w:rPr>
          <w:b/>
        </w:rPr>
        <w:t>14b Jubileumuitkering</w:t>
      </w:r>
      <w:bookmarkEnd w:id="41"/>
    </w:p>
    <w:p w14:paraId="1B5A72BF"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77F0DAD5"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I</w:t>
      </w:r>
    </w:p>
    <w:p w14:paraId="6E080839"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Voor de berekening van het aantal dienstjaren wordt het dienstverband bij de huidige deelnemingen of haar rechtsvoorgangers meegeteld, indien en voor</w:t>
      </w:r>
      <w:r w:rsidR="0070208D">
        <w:t xml:space="preserve"> </w:t>
      </w:r>
      <w:r>
        <w:t>zover de diensttijden aansluitend zijn.</w:t>
      </w:r>
    </w:p>
    <w:p w14:paraId="453073CF"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Indien het dienstverband bij volledige arbeidsongeschiktheid na het eerste WAO</w:t>
      </w:r>
      <w:r w:rsidR="008D4B44">
        <w:t>-/WIA</w:t>
      </w:r>
      <w:r>
        <w:t xml:space="preserve"> jaar niet wordt beëindigd, gelden de niet-actieve dienstjaren na het eerste WAO</w:t>
      </w:r>
      <w:r w:rsidR="008D4B44">
        <w:t>-/WIA</w:t>
      </w:r>
      <w:r>
        <w:t xml:space="preserve"> jaar niet als dienstjaren voor de toekenning van de jubileumuitkering.</w:t>
      </w:r>
    </w:p>
    <w:p w14:paraId="6ED7A4D6" w14:textId="77777777" w:rsidR="002E5451" w:rsidRDefault="002E5451">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61DBA15F"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II</w:t>
      </w:r>
    </w:p>
    <w:p w14:paraId="41CAAEA0"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Bij dienstjubilea wordt een uitkering verstrekt tot maximaal het ter</w:t>
      </w:r>
      <w:r w:rsidR="009E719B">
        <w:t xml:space="preserve"> </w:t>
      </w:r>
      <w:r>
        <w:t>zake fiscaal vrijgestelde bedrag. Volgens de thans bestaande fiscale voorschriften geldt dat bij dienstjubilea de onderstaande bedragen worden uitgekeerd:</w:t>
      </w:r>
    </w:p>
    <w:p w14:paraId="179A064C"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0AF040BE"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- 25-jarig dienstjubileum : 1 maandsalaris</w:t>
      </w:r>
    </w:p>
    <w:p w14:paraId="3DF0762A"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- 40-jarig dienstjubileum : 1 maandsalaris</w:t>
      </w:r>
    </w:p>
    <w:p w14:paraId="4CF20B7D"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7CAF9944"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Onder maandsalaris wordt in deze regeling verstaan het jaarsalaris inclusief ploegentoeslag en een eventuele persoonlijke toeslag, exclusief vakantiegeld en vaste en variabele bijzondere beloningen, gedeeld door 12.</w:t>
      </w:r>
    </w:p>
    <w:p w14:paraId="7797C441" w14:textId="77777777" w:rsidR="009E719B" w:rsidRDefault="009E719B">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1450E9E0"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III</w:t>
      </w:r>
    </w:p>
    <w:p w14:paraId="7F28FE61"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 xml:space="preserve">De kosten die verbonden zijn aan de door de werkgever aangeboden viering van het dienstjubileum (receptie, etc.) worden door de werkgever tot maximaal </w:t>
      </w:r>
      <w:r w:rsidRPr="00EE3111">
        <w:t>€ 454,-</w:t>
      </w:r>
      <w:r>
        <w:rPr>
          <w:b/>
        </w:rPr>
        <w:t xml:space="preserve"> </w:t>
      </w:r>
      <w:r>
        <w:t>vergoed.</w:t>
      </w:r>
    </w:p>
    <w:p w14:paraId="62B3BE6E" w14:textId="77777777" w:rsidR="008423D4" w:rsidRDefault="008423D4" w:rsidP="006B194B">
      <w:pPr>
        <w:tabs>
          <w:tab w:val="left" w:pos="426"/>
        </w:tabs>
      </w:pPr>
    </w:p>
    <w:p w14:paraId="249D7115" w14:textId="77777777" w:rsidR="00CC7523" w:rsidRDefault="00CC7523">
      <w:pPr>
        <w:pStyle w:val="Heading1"/>
      </w:pPr>
      <w:bookmarkStart w:id="42" w:name="_Toc13564053"/>
      <w:r>
        <w:t>Artikel 15</w:t>
      </w:r>
      <w:r>
        <w:tab/>
        <w:t>Kostenvergoedingen</w:t>
      </w:r>
      <w:bookmarkEnd w:id="42"/>
    </w:p>
    <w:p w14:paraId="4707F46A"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rPr>
          <w:b/>
        </w:rPr>
      </w:pPr>
    </w:p>
    <w:p w14:paraId="173872C8" w14:textId="77777777" w:rsidR="00CC7523" w:rsidRDefault="00CC7523">
      <w:pPr>
        <w:pStyle w:val="Heading2"/>
        <w:rPr>
          <w:b/>
        </w:rPr>
      </w:pPr>
      <w:bookmarkStart w:id="43" w:name="_Toc13564054"/>
      <w:r>
        <w:rPr>
          <w:b/>
        </w:rPr>
        <w:t>15a Reiskostenvergoeding woon-werkverkeer</w:t>
      </w:r>
      <w:bookmarkEnd w:id="43"/>
    </w:p>
    <w:p w14:paraId="6B982830"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474AA8DB"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I</w:t>
      </w:r>
    </w:p>
    <w:p w14:paraId="163CB74C"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 xml:space="preserve">Van deze regeling zijn die werknemers uitgesloten die voor de vervulling van hun functie een vervoermiddel van de werkgever tot hun beschikking hebben. </w:t>
      </w:r>
    </w:p>
    <w:p w14:paraId="32509B01"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p>
    <w:p w14:paraId="59573846" w14:textId="77777777" w:rsidR="00CC7523" w:rsidRDefault="00CC7523">
      <w:pPr>
        <w:tabs>
          <w:tab w:val="left" w:pos="-1440"/>
          <w:tab w:val="left" w:pos="-720"/>
          <w:tab w:val="left" w:pos="158"/>
          <w:tab w:val="left" w:pos="293"/>
          <w:tab w:val="left" w:pos="600"/>
          <w:tab w:val="left" w:pos="1200"/>
          <w:tab w:val="left" w:pos="1800"/>
          <w:tab w:val="left" w:pos="2400"/>
          <w:tab w:val="left" w:pos="3000"/>
          <w:tab w:val="left" w:pos="3600"/>
          <w:tab w:val="left" w:pos="4200"/>
          <w:tab w:val="left" w:pos="4800"/>
        </w:tabs>
      </w:pPr>
      <w:r>
        <w:t>II</w:t>
      </w:r>
    </w:p>
    <w:p w14:paraId="3C7C8E29" w14:textId="21AF15B0" w:rsidR="00900725" w:rsidRPr="008423D4" w:rsidRDefault="00900725" w:rsidP="00900725">
      <w:r w:rsidRPr="009637C8">
        <w:t xml:space="preserve">De reiskostenvergoeding voor woon-werkverkeer </w:t>
      </w:r>
      <w:r w:rsidR="009567B5">
        <w:t>is</w:t>
      </w:r>
      <w:r w:rsidR="009567B5" w:rsidRPr="009637C8">
        <w:t xml:space="preserve"> </w:t>
      </w:r>
      <w:r w:rsidRPr="009637C8">
        <w:t xml:space="preserve">per 1 januari 2020 </w:t>
      </w:r>
      <w:bookmarkStart w:id="44" w:name="_Hlk77939100"/>
      <w:r w:rsidRPr="009637C8">
        <w:rPr>
          <w:rFonts w:cs="Arial"/>
        </w:rPr>
        <w:t>€</w:t>
      </w:r>
      <w:r w:rsidRPr="009637C8">
        <w:t xml:space="preserve"> 0,19 cent per gereden kilometer met een maximum van € 38,- per betalingsperiode (maximaal </w:t>
      </w:r>
      <w:r w:rsidRPr="009637C8">
        <w:rPr>
          <w:rFonts w:cs="Arial"/>
        </w:rPr>
        <w:t>€</w:t>
      </w:r>
      <w:r w:rsidRPr="009637C8">
        <w:t xml:space="preserve"> 1,90 per gewerkte dag bij een enkele reisafstand tot 10 km). Bij een enkele reisafstand woon-werkverkeer vanaf 10 km geldt een maximum woon-werkverkeervergoeding van € 190,- per betalingsperiode </w:t>
      </w:r>
      <w:bookmarkEnd w:id="44"/>
      <w:r w:rsidRPr="009637C8">
        <w:t xml:space="preserve">(maximaal </w:t>
      </w:r>
      <w:r w:rsidRPr="009637C8">
        <w:rPr>
          <w:rFonts w:cs="Arial"/>
        </w:rPr>
        <w:t>€</w:t>
      </w:r>
      <w:r w:rsidRPr="009637C8">
        <w:t xml:space="preserve"> 9,50 per gewerkte dag bij een enkele reisafstand vanaf 10 km).</w:t>
      </w:r>
    </w:p>
    <w:p w14:paraId="11668993" w14:textId="77777777" w:rsidR="00CC7523" w:rsidRDefault="00CC7523">
      <w:pPr>
        <w:tabs>
          <w:tab w:val="left" w:pos="578"/>
          <w:tab w:val="left" w:pos="1157"/>
        </w:tabs>
      </w:pPr>
    </w:p>
    <w:p w14:paraId="25B88C3E" w14:textId="77777777" w:rsidR="00CC7523" w:rsidRDefault="008423D4">
      <w:pPr>
        <w:tabs>
          <w:tab w:val="left" w:pos="578"/>
          <w:tab w:val="left" w:pos="1157"/>
        </w:tabs>
      </w:pPr>
      <w:r>
        <w:t>III</w:t>
      </w:r>
    </w:p>
    <w:p w14:paraId="33E8F713" w14:textId="77777777" w:rsidR="00CC7523" w:rsidRDefault="00CC7523">
      <w:pPr>
        <w:tabs>
          <w:tab w:val="left" w:pos="578"/>
          <w:tab w:val="left" w:pos="1157"/>
        </w:tabs>
      </w:pPr>
      <w:r>
        <w:t>De reiskostenvergoeding wordt per gewerkte dag berekend. Vakantie- en ATV dagen worden daarbij als gewerkte dagen beschouwd.</w:t>
      </w:r>
    </w:p>
    <w:p w14:paraId="49523473" w14:textId="77777777" w:rsidR="000F5247" w:rsidRDefault="000F5247">
      <w:pPr>
        <w:tabs>
          <w:tab w:val="left" w:pos="578"/>
          <w:tab w:val="left" w:pos="1157"/>
        </w:tabs>
      </w:pPr>
    </w:p>
    <w:p w14:paraId="71B30C45" w14:textId="77777777" w:rsidR="00CC7523" w:rsidRDefault="008423D4">
      <w:pPr>
        <w:tabs>
          <w:tab w:val="left" w:pos="578"/>
          <w:tab w:val="left" w:pos="1157"/>
        </w:tabs>
      </w:pPr>
      <w:r>
        <w:t>I</w:t>
      </w:r>
      <w:r w:rsidR="00CC7523">
        <w:t>V</w:t>
      </w:r>
    </w:p>
    <w:p w14:paraId="7CEAB3DD" w14:textId="77777777" w:rsidR="00CC7523" w:rsidRDefault="00CC7523">
      <w:pPr>
        <w:tabs>
          <w:tab w:val="left" w:pos="578"/>
          <w:tab w:val="left" w:pos="1157"/>
        </w:tabs>
      </w:pPr>
      <w:r>
        <w:t>Wegens arbeidsongeschiktheid afwezige werknemers ontvangen geen reiskostenvergoeding.</w:t>
      </w:r>
    </w:p>
    <w:p w14:paraId="53032EC7" w14:textId="77777777" w:rsidR="00CC7523" w:rsidRDefault="00CC7523">
      <w:pPr>
        <w:tabs>
          <w:tab w:val="left" w:pos="578"/>
          <w:tab w:val="left" w:pos="1157"/>
        </w:tabs>
      </w:pPr>
    </w:p>
    <w:p w14:paraId="3C266E1F" w14:textId="77777777" w:rsidR="00CC7523" w:rsidRDefault="00CC7523">
      <w:pPr>
        <w:tabs>
          <w:tab w:val="left" w:pos="578"/>
          <w:tab w:val="left" w:pos="1157"/>
        </w:tabs>
      </w:pPr>
      <w:r>
        <w:t>V</w:t>
      </w:r>
    </w:p>
    <w:p w14:paraId="295B6F55" w14:textId="77777777" w:rsidR="00CC7523" w:rsidRDefault="00CC7523">
      <w:pPr>
        <w:tabs>
          <w:tab w:val="left" w:pos="578"/>
          <w:tab w:val="left" w:pos="1157"/>
        </w:tabs>
      </w:pPr>
      <w:r>
        <w:t>De uitbetaling van reiskosten geschiedt gelijktijdig met de periodieke salarisafrekening.</w:t>
      </w:r>
    </w:p>
    <w:p w14:paraId="33CAE214" w14:textId="77777777" w:rsidR="000A2E90" w:rsidRDefault="000A2E90">
      <w:pPr>
        <w:tabs>
          <w:tab w:val="left" w:pos="578"/>
          <w:tab w:val="left" w:pos="1157"/>
        </w:tabs>
        <w:rPr>
          <w:b/>
        </w:rPr>
      </w:pPr>
    </w:p>
    <w:p w14:paraId="094FD6B6" w14:textId="77777777" w:rsidR="002E3A42" w:rsidRPr="005E1C4B" w:rsidRDefault="00FB11E6">
      <w:pPr>
        <w:tabs>
          <w:tab w:val="left" w:pos="578"/>
          <w:tab w:val="left" w:pos="1157"/>
        </w:tabs>
      </w:pPr>
      <w:r w:rsidRPr="005E1C4B">
        <w:t>VI</w:t>
      </w:r>
    </w:p>
    <w:p w14:paraId="56ECB57E" w14:textId="77777777" w:rsidR="000A2E90" w:rsidRDefault="00E11415">
      <w:pPr>
        <w:tabs>
          <w:tab w:val="left" w:pos="578"/>
          <w:tab w:val="left" w:pos="1157"/>
        </w:tabs>
        <w:rPr>
          <w:b/>
        </w:rPr>
      </w:pPr>
      <w:r>
        <w:t>Gedurende de looptijd van de CAO zal aan het einde van ieder kalenderjaar de nog niet benutte</w:t>
      </w:r>
      <w:r w:rsidR="00FB11E6" w:rsidRPr="005E1C4B">
        <w:t xml:space="preserve"> </w:t>
      </w:r>
      <w:r>
        <w:t>fiscale ruimte uit het reiskostenforfait a</w:t>
      </w:r>
      <w:r w:rsidR="00FB11E6" w:rsidRPr="005E1C4B">
        <w:t>angewend worden voor een netto uitkering gefinancierd uit het bruto loon.</w:t>
      </w:r>
    </w:p>
    <w:p w14:paraId="51FB9783" w14:textId="77777777" w:rsidR="002E3A42" w:rsidRDefault="002E3A42">
      <w:pPr>
        <w:tabs>
          <w:tab w:val="left" w:pos="578"/>
          <w:tab w:val="left" w:pos="1157"/>
        </w:tabs>
        <w:rPr>
          <w:b/>
        </w:rPr>
      </w:pPr>
    </w:p>
    <w:p w14:paraId="3BF05648" w14:textId="77777777" w:rsidR="00CC7523" w:rsidRDefault="00CC7523">
      <w:pPr>
        <w:pStyle w:val="Heading2"/>
        <w:rPr>
          <w:b/>
        </w:rPr>
      </w:pPr>
      <w:bookmarkStart w:id="45" w:name="_Toc13564055"/>
      <w:r>
        <w:rPr>
          <w:b/>
        </w:rPr>
        <w:t>15b Reiskostenvergoeding dienstreizen</w:t>
      </w:r>
      <w:bookmarkEnd w:id="45"/>
    </w:p>
    <w:p w14:paraId="0E2ACBE5" w14:textId="77777777" w:rsidR="00CC7523" w:rsidRDefault="00CC7523">
      <w:pPr>
        <w:tabs>
          <w:tab w:val="left" w:pos="578"/>
          <w:tab w:val="left" w:pos="1157"/>
        </w:tabs>
      </w:pPr>
    </w:p>
    <w:p w14:paraId="1ADCCB76" w14:textId="77777777" w:rsidR="00CC7523" w:rsidRDefault="00CC7523">
      <w:pPr>
        <w:tabs>
          <w:tab w:val="left" w:pos="578"/>
          <w:tab w:val="left" w:pos="1157"/>
        </w:tabs>
      </w:pPr>
      <w:r>
        <w:t>I</w:t>
      </w:r>
    </w:p>
    <w:p w14:paraId="23763B58" w14:textId="77777777" w:rsidR="00CC7523" w:rsidRDefault="00CC7523">
      <w:pPr>
        <w:tabs>
          <w:tab w:val="left" w:pos="720"/>
        </w:tabs>
      </w:pPr>
      <w:r>
        <w:t>Indien een werknemer incidenteel op verzoek of met toestemming van de werkgever een reis moet maken in het kader van zijn werkzaamheden, woon-werkverkeer buiten beschouwing gelaten, dan wordt deze reis aangemerkt als een dienstreis.</w:t>
      </w:r>
    </w:p>
    <w:p w14:paraId="09CF71C5" w14:textId="77777777" w:rsidR="00CC7523" w:rsidRDefault="00CC7523">
      <w:pPr>
        <w:tabs>
          <w:tab w:val="left" w:pos="720"/>
        </w:tabs>
      </w:pPr>
    </w:p>
    <w:p w14:paraId="658158AD" w14:textId="77777777" w:rsidR="00CC7523" w:rsidRDefault="00CC7523">
      <w:pPr>
        <w:tabs>
          <w:tab w:val="left" w:pos="720"/>
        </w:tabs>
      </w:pPr>
      <w:r>
        <w:t>II</w:t>
      </w:r>
    </w:p>
    <w:p w14:paraId="2E33DCA9" w14:textId="029078E8" w:rsidR="00A727BA" w:rsidRDefault="00CC7523">
      <w:pPr>
        <w:tabs>
          <w:tab w:val="left" w:pos="720"/>
        </w:tabs>
      </w:pPr>
      <w:r>
        <w:t xml:space="preserve">Voor dienstreizen wordt gebruik gemaakt van openbaar vervoer, tweede klasse. Indien daarmee belangrijke tijdwinst of kostenbesparing is te behalen, kan de </w:t>
      </w:r>
      <w:r w:rsidR="00610DAE">
        <w:t>privéauto</w:t>
      </w:r>
      <w:r>
        <w:t xml:space="preserve"> van de werknemer, dan wel een auto die reeds </w:t>
      </w:r>
    </w:p>
    <w:p w14:paraId="16A503E2" w14:textId="77777777" w:rsidR="00CC7523" w:rsidRDefault="00CC7523">
      <w:pPr>
        <w:tabs>
          <w:tab w:val="left" w:pos="720"/>
        </w:tabs>
      </w:pPr>
      <w:r>
        <w:t>ter beschikking staat van een werknemer van de werkgever, worden gebruikt.</w:t>
      </w:r>
    </w:p>
    <w:p w14:paraId="5392A953" w14:textId="77777777" w:rsidR="00BE1F8A" w:rsidRDefault="00BE1F8A">
      <w:pPr>
        <w:tabs>
          <w:tab w:val="left" w:pos="720"/>
        </w:tabs>
      </w:pPr>
    </w:p>
    <w:p w14:paraId="3C76C625" w14:textId="77777777" w:rsidR="00CC7523" w:rsidRDefault="00CC7523">
      <w:pPr>
        <w:tabs>
          <w:tab w:val="left" w:pos="720"/>
        </w:tabs>
      </w:pPr>
      <w:r>
        <w:t>III</w:t>
      </w:r>
    </w:p>
    <w:p w14:paraId="339C4FFC" w14:textId="77777777" w:rsidR="00CC7523" w:rsidRDefault="00CC7523">
      <w:pPr>
        <w:tabs>
          <w:tab w:val="left" w:pos="720"/>
        </w:tabs>
      </w:pPr>
      <w:r>
        <w:t>Bij gebruikmaking van openbaar vervoer worden de kosten van dat openbaar vervoer, na overleg van nota's, volledig ver</w:t>
      </w:r>
      <w:r>
        <w:softHyphen/>
        <w:t>goed.</w:t>
      </w:r>
    </w:p>
    <w:p w14:paraId="0EB54886" w14:textId="77777777" w:rsidR="00CC7523" w:rsidRDefault="00CC7523">
      <w:pPr>
        <w:tabs>
          <w:tab w:val="left" w:pos="720"/>
        </w:tabs>
      </w:pPr>
      <w:r>
        <w:t>De kosten van vervoer met een auto die door de werkgever ter beschikking is gesteld worden door de werkgever gedragen.</w:t>
      </w:r>
    </w:p>
    <w:p w14:paraId="5BABE537" w14:textId="77777777" w:rsidR="00CC7523" w:rsidRDefault="00CC7523">
      <w:pPr>
        <w:tabs>
          <w:tab w:val="left" w:pos="720"/>
        </w:tabs>
      </w:pPr>
    </w:p>
    <w:p w14:paraId="6C855315" w14:textId="77777777" w:rsidR="00CC7523" w:rsidRDefault="00CC7523">
      <w:pPr>
        <w:tabs>
          <w:tab w:val="left" w:pos="720"/>
        </w:tabs>
      </w:pPr>
      <w:r>
        <w:t>IV</w:t>
      </w:r>
    </w:p>
    <w:p w14:paraId="51D1403E" w14:textId="7B7B1C0B" w:rsidR="00CC7523" w:rsidRDefault="00CC7523">
      <w:pPr>
        <w:tabs>
          <w:tab w:val="left" w:pos="720"/>
        </w:tabs>
      </w:pPr>
      <w:r>
        <w:t xml:space="preserve">De kosten van een </w:t>
      </w:r>
      <w:r w:rsidR="00610DAE">
        <w:t>privéauto</w:t>
      </w:r>
      <w:r>
        <w:t xml:space="preserve"> worden in overwegende mate bepaald door factoren die met het gebruik tijdens dienstreizen geen noodzakelijk verband houden. Zo zijn bijvoorbeeld de kosten voortvloeiend uit onder andere de keuze voor een bepaalde prijsklasse, type en uitvoering geheel op privé-overwegingen gebaseerd.</w:t>
      </w:r>
    </w:p>
    <w:p w14:paraId="639A6EDA" w14:textId="77777777" w:rsidR="00CC7523" w:rsidRDefault="00CC7523">
      <w:pPr>
        <w:tabs>
          <w:tab w:val="left" w:pos="720"/>
        </w:tabs>
      </w:pPr>
    </w:p>
    <w:p w14:paraId="369B835A" w14:textId="77777777" w:rsidR="00CC7523" w:rsidRDefault="00CC7523">
      <w:pPr>
        <w:tabs>
          <w:tab w:val="left" w:pos="720"/>
        </w:tabs>
      </w:pPr>
      <w:r>
        <w:t>V</w:t>
      </w:r>
    </w:p>
    <w:p w14:paraId="070AEB97" w14:textId="3CEFC1F1" w:rsidR="00CC7523" w:rsidRDefault="00CC7523">
      <w:pPr>
        <w:tabs>
          <w:tab w:val="left" w:pos="720"/>
        </w:tabs>
      </w:pPr>
      <w:r>
        <w:t xml:space="preserve">De werknemer kan niet worden verplicht tot het gebruik van een </w:t>
      </w:r>
      <w:r w:rsidR="00610DAE">
        <w:t>privéauto</w:t>
      </w:r>
      <w:r>
        <w:t xml:space="preserve"> voor dienstreizen.</w:t>
      </w:r>
    </w:p>
    <w:p w14:paraId="48FCB5CE" w14:textId="77777777" w:rsidR="00BF2337" w:rsidRDefault="00BF2337">
      <w:pPr>
        <w:tabs>
          <w:tab w:val="left" w:pos="720"/>
        </w:tabs>
      </w:pPr>
    </w:p>
    <w:p w14:paraId="21D77149" w14:textId="77777777" w:rsidR="00CC7523" w:rsidRDefault="00CC7523">
      <w:pPr>
        <w:tabs>
          <w:tab w:val="left" w:pos="720"/>
        </w:tabs>
      </w:pPr>
      <w:r>
        <w:t>VI</w:t>
      </w:r>
    </w:p>
    <w:p w14:paraId="6121C201" w14:textId="54F01357" w:rsidR="00CC7523" w:rsidRDefault="00CC7523">
      <w:pPr>
        <w:tabs>
          <w:tab w:val="left" w:pos="720"/>
        </w:tabs>
      </w:pPr>
      <w:r>
        <w:t xml:space="preserve">De onder XII genoemde autokostenvergoeding vermeldt de maximum standaard vergoeding van kosten die voor de werknemer zijn verbonden aan het zakelijk gebruik van de </w:t>
      </w:r>
      <w:r w:rsidR="00610DAE">
        <w:t>privéauto</w:t>
      </w:r>
      <w:r>
        <w:t>.</w:t>
      </w:r>
    </w:p>
    <w:p w14:paraId="671C7AF3" w14:textId="77777777" w:rsidR="00A37C24" w:rsidRDefault="00A37C24">
      <w:pPr>
        <w:tabs>
          <w:tab w:val="left" w:pos="720"/>
        </w:tabs>
      </w:pPr>
    </w:p>
    <w:p w14:paraId="4AA5AD45" w14:textId="77777777" w:rsidR="00CC7523" w:rsidRDefault="00CC7523">
      <w:pPr>
        <w:tabs>
          <w:tab w:val="left" w:pos="720"/>
        </w:tabs>
      </w:pPr>
      <w:r>
        <w:t>VII</w:t>
      </w:r>
    </w:p>
    <w:p w14:paraId="50F5069C" w14:textId="77777777" w:rsidR="00CC7523" w:rsidRDefault="00CC7523">
      <w:pPr>
        <w:tabs>
          <w:tab w:val="left" w:pos="720"/>
        </w:tabs>
      </w:pPr>
      <w:r>
        <w:t xml:space="preserve">Het aantal voor vergoeding in aanmerking komende kilometers wordt per dienstreis berekend en is gelijk aan het aantal werkelijk gereden kilometers met als maximum het aantal kilometers volgens de kortste en meest gebruikelijke route van de stand-/woonplaats naar de plaats(en) van bestemming en terug. </w:t>
      </w:r>
    </w:p>
    <w:p w14:paraId="630B60A4" w14:textId="77777777" w:rsidR="00CC7523" w:rsidRDefault="00CC7523">
      <w:pPr>
        <w:tabs>
          <w:tab w:val="left" w:pos="720"/>
        </w:tabs>
      </w:pPr>
      <w:r>
        <w:t>Op het aantal kilometers worden de volgens de fiscale definitie verreden kilometers woon-werkverkeer (voor zover van toepassing) in mindering gebracht.</w:t>
      </w:r>
    </w:p>
    <w:p w14:paraId="468768D7" w14:textId="77777777" w:rsidR="00CC7523" w:rsidRDefault="00CC7523">
      <w:pPr>
        <w:tabs>
          <w:tab w:val="left" w:pos="720"/>
        </w:tabs>
      </w:pPr>
    </w:p>
    <w:p w14:paraId="53CDE435" w14:textId="77777777" w:rsidR="00CC7523" w:rsidRDefault="00CC7523">
      <w:pPr>
        <w:tabs>
          <w:tab w:val="left" w:pos="720"/>
        </w:tabs>
      </w:pPr>
      <w:r>
        <w:t>VIII</w:t>
      </w:r>
    </w:p>
    <w:p w14:paraId="1CB8B8DF" w14:textId="1922D3D0" w:rsidR="00CC7523" w:rsidRDefault="00CC7523">
      <w:pPr>
        <w:tabs>
          <w:tab w:val="left" w:pos="720"/>
        </w:tabs>
      </w:pPr>
      <w:r>
        <w:t xml:space="preserve">Algemeen geldt dat het gebruik van een </w:t>
      </w:r>
      <w:r w:rsidR="00610DAE">
        <w:t>privéauto</w:t>
      </w:r>
      <w:r>
        <w:t xml:space="preserve"> bij dienstreizen geheel voor rekening en risico van de werknemer ge</w:t>
      </w:r>
      <w:r>
        <w:softHyphen/>
        <w:t>schiedt. Het vergoeden van autokosten door de werkgever betekent nimmer de aanvaarding door de werkgever van enig risico of enige aansprakelijkheid.</w:t>
      </w:r>
    </w:p>
    <w:p w14:paraId="759900E6" w14:textId="77777777" w:rsidR="00CE2CA2" w:rsidRDefault="00CE2CA2">
      <w:pPr>
        <w:tabs>
          <w:tab w:val="left" w:pos="720"/>
        </w:tabs>
      </w:pPr>
    </w:p>
    <w:p w14:paraId="09C4791C" w14:textId="77777777" w:rsidR="00A37C24" w:rsidRDefault="00CC7523">
      <w:pPr>
        <w:tabs>
          <w:tab w:val="left" w:pos="720"/>
        </w:tabs>
      </w:pPr>
      <w:r>
        <w:t xml:space="preserve">Indien door de werknemer duidelijk kan worden aangetoond dat tijdens een dienstreis schade aan de auto of persoonlijke eigendommen buiten zijn/haar schuld is ontstaan, kan aan de werkgever een verzoek tot gedeeltelijke of volledige vergoeding van deze schade worden gericht. </w:t>
      </w:r>
    </w:p>
    <w:p w14:paraId="5166DCE5" w14:textId="77777777" w:rsidR="00A37C24" w:rsidRDefault="00A37C24">
      <w:pPr>
        <w:tabs>
          <w:tab w:val="left" w:pos="720"/>
        </w:tabs>
      </w:pPr>
    </w:p>
    <w:p w14:paraId="72352018" w14:textId="77777777" w:rsidR="00CC7523" w:rsidRDefault="00CC7523">
      <w:pPr>
        <w:tabs>
          <w:tab w:val="left" w:pos="720"/>
        </w:tabs>
      </w:pPr>
      <w:r>
        <w:t>Een dergelijk verzoek zal tegen het licht van de redelijkheid en het zorgvuldig handelen van de werknemer worden beoordeeld.</w:t>
      </w:r>
    </w:p>
    <w:p w14:paraId="7B1D2FED" w14:textId="77777777" w:rsidR="00CC7523" w:rsidRDefault="00CC7523">
      <w:pPr>
        <w:tabs>
          <w:tab w:val="left" w:pos="720"/>
        </w:tabs>
      </w:pPr>
    </w:p>
    <w:p w14:paraId="29C49700" w14:textId="77777777" w:rsidR="00CC7523" w:rsidRDefault="00CC7523">
      <w:pPr>
        <w:tabs>
          <w:tab w:val="left" w:pos="720"/>
        </w:tabs>
      </w:pPr>
      <w:r>
        <w:t>Enige vorm van schadevergoeding aan de werknemer geschiedt slechts in het geval van een lagere schadevergoeding door een verzekeringsmaatschappij dan de werkelijk aantoonbare schade.</w:t>
      </w:r>
    </w:p>
    <w:p w14:paraId="75E1B73C" w14:textId="77777777" w:rsidR="00E115FE" w:rsidRDefault="00E115FE">
      <w:pPr>
        <w:tabs>
          <w:tab w:val="left" w:pos="720"/>
        </w:tabs>
      </w:pPr>
    </w:p>
    <w:p w14:paraId="6F3F69A3" w14:textId="77777777" w:rsidR="00CC7523" w:rsidRDefault="00CC7523">
      <w:pPr>
        <w:tabs>
          <w:tab w:val="left" w:pos="720"/>
        </w:tabs>
      </w:pPr>
      <w:r>
        <w:t>IX</w:t>
      </w:r>
    </w:p>
    <w:p w14:paraId="6EC48155" w14:textId="77777777" w:rsidR="00CC7523" w:rsidRDefault="00CC7523">
      <w:pPr>
        <w:tabs>
          <w:tab w:val="left" w:pos="720"/>
        </w:tabs>
      </w:pPr>
      <w:r>
        <w:t>De werknemer draagt er zorg voor dat de ten behoeve van dienstreizen gebruikt</w:t>
      </w:r>
      <w:r w:rsidR="00CB3110">
        <w:t>e auto voldoende is verzekerd (</w:t>
      </w:r>
      <w:r>
        <w:t xml:space="preserve">dat wil zeggen tenminste WA met een minimale dekking van </w:t>
      </w:r>
      <w:r w:rsidR="00D33D5E">
        <w:t xml:space="preserve">2,2 </w:t>
      </w:r>
      <w:r>
        <w:t xml:space="preserve">miljoen </w:t>
      </w:r>
      <w:r w:rsidR="00D33D5E">
        <w:t>euro</w:t>
      </w:r>
      <w:r>
        <w:t xml:space="preserve">), alsmede een inzittendenverzekering (waarin invaliditeit is afgedekt tot een bedrag van </w:t>
      </w:r>
      <w:r w:rsidRPr="00754943">
        <w:t>minimaal</w:t>
      </w:r>
      <w:r w:rsidR="009874B9">
        <w:t xml:space="preserve"> </w:t>
      </w:r>
      <w:r w:rsidRPr="00754943">
        <w:t xml:space="preserve">€ </w:t>
      </w:r>
      <w:r w:rsidR="00D33D5E">
        <w:t>20.000</w:t>
      </w:r>
      <w:r w:rsidRPr="00754943">
        <w:t>,- en overlijden tot een bedrag van minimaal</w:t>
      </w:r>
      <w:r w:rsidR="009874B9">
        <w:t xml:space="preserve"> </w:t>
      </w:r>
      <w:r w:rsidRPr="00754943">
        <w:t xml:space="preserve">€ </w:t>
      </w:r>
      <w:r w:rsidR="00D33D5E">
        <w:t>10.000</w:t>
      </w:r>
      <w:r w:rsidRPr="00754943">
        <w:t>,-</w:t>
      </w:r>
      <w:r w:rsidR="00CB3110">
        <w:t>)</w:t>
      </w:r>
      <w:r w:rsidRPr="00754943">
        <w:t>, en dat hij de werkgever van elke</w:t>
      </w:r>
      <w:r>
        <w:t xml:space="preserve"> aansprakelijkheid in verband met of als gevolg van dit gebruik jegens hem-/haarzelf en jegens derden zal vrijwaren.</w:t>
      </w:r>
    </w:p>
    <w:p w14:paraId="03A2821C" w14:textId="77777777" w:rsidR="00CC7523" w:rsidRDefault="00CC7523">
      <w:pPr>
        <w:tabs>
          <w:tab w:val="left" w:pos="720"/>
        </w:tabs>
      </w:pPr>
    </w:p>
    <w:p w14:paraId="0C6612C3" w14:textId="77777777" w:rsidR="00CC7523" w:rsidRDefault="00CC7523">
      <w:pPr>
        <w:tabs>
          <w:tab w:val="left" w:pos="720"/>
        </w:tabs>
      </w:pPr>
      <w:r>
        <w:t xml:space="preserve">Voorts wordt een uitgebreide cascoverzekering (zgn. </w:t>
      </w:r>
      <w:proofErr w:type="spellStart"/>
      <w:r>
        <w:t>all-risk</w:t>
      </w:r>
      <w:proofErr w:type="spellEnd"/>
      <w:r>
        <w:t>) aanbevolen, doch dit is niet verplicht.</w:t>
      </w:r>
    </w:p>
    <w:p w14:paraId="42EA8B39" w14:textId="77777777" w:rsidR="00CC7523" w:rsidRDefault="00CC7523">
      <w:pPr>
        <w:tabs>
          <w:tab w:val="left" w:pos="720"/>
        </w:tabs>
      </w:pPr>
      <w:r>
        <w:t xml:space="preserve">De kilometervergoeding strekt mede ter tegemoetkoming van de aan de verplichte en aanbevolen verzekeringen verbonden kosten. </w:t>
      </w:r>
    </w:p>
    <w:p w14:paraId="3AEBCF04" w14:textId="77777777" w:rsidR="00CC7523" w:rsidRDefault="00CC7523">
      <w:pPr>
        <w:tabs>
          <w:tab w:val="left" w:pos="720"/>
        </w:tabs>
      </w:pPr>
      <w:r>
        <w:t>De vergoeding wordt bovendien geacht mede betrekking te hebben op ev</w:t>
      </w:r>
      <w:r w:rsidR="00DA2C46">
        <w:t>entueel</w:t>
      </w:r>
      <w:r>
        <w:t xml:space="preserve"> niet verhaalbare schaden aan de auto.</w:t>
      </w:r>
    </w:p>
    <w:p w14:paraId="21445699" w14:textId="77777777" w:rsidR="00774A68" w:rsidRDefault="00774A68">
      <w:pPr>
        <w:tabs>
          <w:tab w:val="left" w:pos="720"/>
        </w:tabs>
      </w:pPr>
    </w:p>
    <w:p w14:paraId="55BAF6F5" w14:textId="77777777" w:rsidR="00CC7523" w:rsidRDefault="00CC7523">
      <w:pPr>
        <w:tabs>
          <w:tab w:val="left" w:pos="720"/>
        </w:tabs>
      </w:pPr>
      <w:r>
        <w:t>X</w:t>
      </w:r>
    </w:p>
    <w:p w14:paraId="00A10ADF" w14:textId="77777777" w:rsidR="00CC7523" w:rsidRDefault="00CC7523">
      <w:pPr>
        <w:tabs>
          <w:tab w:val="left" w:pos="720"/>
        </w:tabs>
      </w:pPr>
      <w:r>
        <w:t>Zonder uitdrukkelijke toestemming van de werkgever is het de werknemer niet toegestaan passagiers mee te nemen en/of goederen te vervoeren anders dan uit hoofde van de werkzaamheden noodzakelijk is.</w:t>
      </w:r>
    </w:p>
    <w:p w14:paraId="3D2AB5C6" w14:textId="77777777" w:rsidR="00CC7523" w:rsidRDefault="00CC7523">
      <w:pPr>
        <w:tabs>
          <w:tab w:val="left" w:pos="720"/>
        </w:tabs>
      </w:pPr>
    </w:p>
    <w:p w14:paraId="2A8C3F94" w14:textId="77777777" w:rsidR="00CC7523" w:rsidRDefault="00CC7523">
      <w:pPr>
        <w:tabs>
          <w:tab w:val="left" w:pos="720"/>
        </w:tabs>
      </w:pPr>
      <w:r>
        <w:t>XI</w:t>
      </w:r>
    </w:p>
    <w:p w14:paraId="616FDD1E" w14:textId="77777777" w:rsidR="00CC7523" w:rsidRDefault="00CC7523">
      <w:pPr>
        <w:tabs>
          <w:tab w:val="left" w:pos="720"/>
        </w:tabs>
      </w:pPr>
      <w:r>
        <w:t>Met betrekking tot de wijze van registratie en declaratie gelden de bedrijfsregels ter</w:t>
      </w:r>
      <w:r w:rsidR="0070208D">
        <w:t xml:space="preserve"> </w:t>
      </w:r>
      <w:r>
        <w:t>zake.</w:t>
      </w:r>
    </w:p>
    <w:p w14:paraId="1B82A543" w14:textId="77777777" w:rsidR="00CC7523" w:rsidRDefault="00CC7523">
      <w:pPr>
        <w:tabs>
          <w:tab w:val="left" w:pos="720"/>
        </w:tabs>
      </w:pPr>
    </w:p>
    <w:p w14:paraId="7E0ABB40" w14:textId="77777777" w:rsidR="00CC7523" w:rsidRDefault="00CC7523">
      <w:pPr>
        <w:tabs>
          <w:tab w:val="left" w:pos="720"/>
        </w:tabs>
      </w:pPr>
      <w:r>
        <w:t>XII</w:t>
      </w:r>
    </w:p>
    <w:p w14:paraId="7CBE8420" w14:textId="682498EB" w:rsidR="00CC7523" w:rsidRPr="008423D4" w:rsidRDefault="008423D4">
      <w:pPr>
        <w:tabs>
          <w:tab w:val="left" w:pos="720"/>
        </w:tabs>
      </w:pPr>
      <w:r w:rsidRPr="008423D4">
        <w:t xml:space="preserve">Werknemers die </w:t>
      </w:r>
      <w:r w:rsidR="00211064">
        <w:t xml:space="preserve">dienstreizen maken met hun </w:t>
      </w:r>
      <w:r w:rsidR="00314E90">
        <w:t>privéauto</w:t>
      </w:r>
      <w:r w:rsidR="00211064">
        <w:t xml:space="preserve"> ontvangen per gereden kilometer € 0,19 onbelast en € 0,09 belast.</w:t>
      </w:r>
    </w:p>
    <w:p w14:paraId="33DFC5D3" w14:textId="77777777" w:rsidR="000A2E90" w:rsidRDefault="000A2E90">
      <w:pPr>
        <w:tabs>
          <w:tab w:val="left" w:pos="720"/>
        </w:tabs>
      </w:pPr>
    </w:p>
    <w:p w14:paraId="2AB4EF6B" w14:textId="77777777" w:rsidR="00CC7523" w:rsidRDefault="00CC7523">
      <w:pPr>
        <w:tabs>
          <w:tab w:val="left" w:pos="720"/>
        </w:tabs>
      </w:pPr>
      <w:r>
        <w:t>XIII</w:t>
      </w:r>
    </w:p>
    <w:p w14:paraId="7A51A573" w14:textId="77777777" w:rsidR="00CC7523" w:rsidRDefault="00CC7523">
      <w:pPr>
        <w:tabs>
          <w:tab w:val="left" w:pos="720"/>
        </w:tabs>
      </w:pPr>
      <w:r>
        <w:t>In de regeling wordt geen rekening gehouden met eventuele voor- of nadelen voortvloeiend uit het gebruik van dieselolie of LPG als motorbrandstof.</w:t>
      </w:r>
    </w:p>
    <w:p w14:paraId="294514DB" w14:textId="77777777" w:rsidR="00CC7523" w:rsidRDefault="00CC7523">
      <w:pPr>
        <w:tabs>
          <w:tab w:val="left" w:pos="720"/>
        </w:tabs>
      </w:pPr>
    </w:p>
    <w:p w14:paraId="5A3DD492" w14:textId="77777777" w:rsidR="00CC7523" w:rsidRDefault="00CC7523">
      <w:pPr>
        <w:tabs>
          <w:tab w:val="left" w:pos="720"/>
        </w:tabs>
      </w:pPr>
      <w:r>
        <w:t>XIV</w:t>
      </w:r>
    </w:p>
    <w:p w14:paraId="1110DC07" w14:textId="77777777" w:rsidR="00CC7523" w:rsidRDefault="00CC7523">
      <w:pPr>
        <w:tabs>
          <w:tab w:val="left" w:pos="720"/>
        </w:tabs>
      </w:pPr>
      <w:r>
        <w:t>Een vergoeding voor parkeer-, tol- en veergelden is opgenomen in de onder XII aangeduide vergoeding per gereden kilometer.</w:t>
      </w:r>
    </w:p>
    <w:p w14:paraId="4ED5BD1A" w14:textId="77777777" w:rsidR="00CC7523" w:rsidRDefault="00CC7523">
      <w:pPr>
        <w:tabs>
          <w:tab w:val="left" w:pos="720"/>
        </w:tabs>
      </w:pPr>
    </w:p>
    <w:p w14:paraId="78C47000" w14:textId="77777777" w:rsidR="00CC7523" w:rsidRDefault="00CC7523">
      <w:pPr>
        <w:tabs>
          <w:tab w:val="left" w:pos="720"/>
        </w:tabs>
      </w:pPr>
      <w:r>
        <w:t>XV</w:t>
      </w:r>
    </w:p>
    <w:p w14:paraId="23099CDF" w14:textId="77777777" w:rsidR="00CC7523" w:rsidRDefault="00CC7523">
      <w:pPr>
        <w:tabs>
          <w:tab w:val="left" w:pos="720"/>
        </w:tabs>
      </w:pPr>
      <w:r>
        <w:t>Verkeersovertredingen komen in alle voorkomende gevallen ten laste van de werknemer. De werkgever is nimmer aansprakelijk en is niet verantwoordelijk voor het rijgedrag van de werknemer.</w:t>
      </w:r>
    </w:p>
    <w:p w14:paraId="42D3EE01" w14:textId="77777777" w:rsidR="00CC7523" w:rsidRDefault="00CC7523">
      <w:pPr>
        <w:tabs>
          <w:tab w:val="left" w:pos="720"/>
        </w:tabs>
      </w:pPr>
    </w:p>
    <w:p w14:paraId="575E71C8" w14:textId="77777777" w:rsidR="00CC7523" w:rsidRDefault="00CC7523">
      <w:pPr>
        <w:pStyle w:val="Heading2"/>
        <w:rPr>
          <w:b/>
        </w:rPr>
      </w:pPr>
      <w:bookmarkStart w:id="46" w:name="_Toc13564056"/>
      <w:r>
        <w:rPr>
          <w:b/>
        </w:rPr>
        <w:t>15c Verhuiskostenvergoeding</w:t>
      </w:r>
      <w:bookmarkEnd w:id="46"/>
    </w:p>
    <w:p w14:paraId="5D3FE231" w14:textId="77777777" w:rsidR="00CC7523" w:rsidRDefault="00CC7523">
      <w:pPr>
        <w:tabs>
          <w:tab w:val="left" w:pos="115"/>
          <w:tab w:val="left" w:pos="182"/>
          <w:tab w:val="left" w:pos="720"/>
        </w:tabs>
      </w:pPr>
    </w:p>
    <w:p w14:paraId="76D55826" w14:textId="77777777" w:rsidR="00CC7523" w:rsidRDefault="00CC7523">
      <w:pPr>
        <w:tabs>
          <w:tab w:val="left" w:pos="115"/>
          <w:tab w:val="left" w:pos="182"/>
          <w:tab w:val="left" w:pos="720"/>
        </w:tabs>
      </w:pPr>
      <w:r>
        <w:t>De werknemer heeft recht op een belastingvrije vergoeding van verhuiskosten indien:</w:t>
      </w:r>
    </w:p>
    <w:p w14:paraId="71A3AEA6" w14:textId="77777777" w:rsidR="004773D3" w:rsidRDefault="004773D3" w:rsidP="00EC4C97">
      <w:pPr>
        <w:numPr>
          <w:ilvl w:val="0"/>
          <w:numId w:val="95"/>
        </w:numPr>
        <w:rPr>
          <w:rFonts w:cs="Arial"/>
        </w:rPr>
      </w:pPr>
      <w:r w:rsidRPr="004773D3">
        <w:rPr>
          <w:rFonts w:cs="Arial"/>
        </w:rPr>
        <w:t>de werkgever het uit bedrijfsbelang noodzakelijk acht dat de werknemer zich dichter bij het bedrijf vestigt;</w:t>
      </w:r>
    </w:p>
    <w:p w14:paraId="2F701875" w14:textId="77777777" w:rsidR="004773D3" w:rsidRPr="004773D3" w:rsidRDefault="004773D3" w:rsidP="00EC4C97">
      <w:pPr>
        <w:numPr>
          <w:ilvl w:val="0"/>
          <w:numId w:val="95"/>
        </w:numPr>
        <w:rPr>
          <w:rFonts w:cs="Arial"/>
        </w:rPr>
      </w:pPr>
      <w:r w:rsidRPr="004773D3">
        <w:rPr>
          <w:rFonts w:cs="Arial"/>
        </w:rPr>
        <w:t>de verhuizing binnen 2 jaar na de datum van indiensttreding bij werkgever dan wel de overplaatsing plaatsvindt;</w:t>
      </w:r>
    </w:p>
    <w:p w14:paraId="7A67079C" w14:textId="77777777" w:rsidR="004773D3" w:rsidRPr="004773D3" w:rsidRDefault="004773D3" w:rsidP="00EC4C97">
      <w:pPr>
        <w:numPr>
          <w:ilvl w:val="0"/>
          <w:numId w:val="95"/>
        </w:numPr>
        <w:rPr>
          <w:rFonts w:cs="Arial"/>
        </w:rPr>
      </w:pPr>
      <w:r w:rsidRPr="004773D3">
        <w:rPr>
          <w:rFonts w:cs="Arial"/>
        </w:rPr>
        <w:t>de werknemer meer dan 25 kilometer van het werk woont en verhuist waardoor de afstand tussen zijn nieuwe woning en zijn werk ten minste 60% kleiner wordt.</w:t>
      </w:r>
    </w:p>
    <w:p w14:paraId="5D9BD3F8" w14:textId="77777777" w:rsidR="00CC7523" w:rsidRDefault="00CC7523">
      <w:pPr>
        <w:tabs>
          <w:tab w:val="left" w:pos="115"/>
          <w:tab w:val="left" w:pos="182"/>
          <w:tab w:val="left" w:pos="720"/>
        </w:tabs>
        <w:ind w:left="115"/>
      </w:pPr>
    </w:p>
    <w:p w14:paraId="3E1FCB4D" w14:textId="74F514DE" w:rsidR="00CC7523" w:rsidRDefault="00CC7523">
      <w:pPr>
        <w:tabs>
          <w:tab w:val="left" w:pos="115"/>
          <w:tab w:val="left" w:pos="182"/>
          <w:tab w:val="left" w:pos="720"/>
        </w:tabs>
      </w:pPr>
      <w:r>
        <w:t>Indien aan deze voorwaarden wordt voldaan, dan zal bij verhuizing een netto vergoeding worden verstrekt maximaal ter grootte van een bruto basissalaris, vermeerderd met de kosten van transport van de inboedel.</w:t>
      </w:r>
      <w:r w:rsidR="004773D3">
        <w:br/>
      </w:r>
    </w:p>
    <w:p w14:paraId="64C72CA0" w14:textId="77777777" w:rsidR="00CC7523" w:rsidRDefault="00CC7523">
      <w:pPr>
        <w:pStyle w:val="Heading2"/>
        <w:rPr>
          <w:b/>
        </w:rPr>
      </w:pPr>
      <w:bookmarkStart w:id="47" w:name="_Toc13564057"/>
      <w:r>
        <w:rPr>
          <w:b/>
        </w:rPr>
        <w:t>15</w:t>
      </w:r>
      <w:r w:rsidR="00715193">
        <w:rPr>
          <w:b/>
        </w:rPr>
        <w:t>d</w:t>
      </w:r>
      <w:r>
        <w:rPr>
          <w:b/>
        </w:rPr>
        <w:t xml:space="preserve"> Telefoonkostenvergoeding</w:t>
      </w:r>
      <w:bookmarkEnd w:id="47"/>
    </w:p>
    <w:p w14:paraId="4807E64B" w14:textId="77777777" w:rsidR="00CC7523" w:rsidRDefault="00CC7523">
      <w:pPr>
        <w:tabs>
          <w:tab w:val="left" w:pos="115"/>
          <w:tab w:val="left" w:pos="182"/>
          <w:tab w:val="left" w:pos="720"/>
        </w:tabs>
      </w:pPr>
    </w:p>
    <w:p w14:paraId="721AA1DC" w14:textId="77777777" w:rsidR="00CC7523" w:rsidRDefault="00CC7523">
      <w:pPr>
        <w:tabs>
          <w:tab w:val="left" w:pos="115"/>
          <w:tab w:val="left" w:pos="182"/>
          <w:tab w:val="left" w:pos="720"/>
        </w:tabs>
      </w:pPr>
      <w:r>
        <w:t>I</w:t>
      </w:r>
    </w:p>
    <w:p w14:paraId="02C0743B" w14:textId="77777777" w:rsidR="00CC7523" w:rsidRDefault="00CC7523">
      <w:pPr>
        <w:tabs>
          <w:tab w:val="left" w:pos="115"/>
          <w:tab w:val="left" w:pos="182"/>
          <w:tab w:val="left" w:pos="720"/>
        </w:tabs>
      </w:pPr>
      <w:r>
        <w:t>Indien de werknemer in het belang van een goede functie-uitoefening over een privé telefoonaansluiting dient te beschikken - ter beoordeling van de werkgever - kan hij in aanmerking komen voor een gedeeltelijke kostenvergoeding zoals navolgend omschreven.</w:t>
      </w:r>
    </w:p>
    <w:p w14:paraId="2C379FED" w14:textId="77777777" w:rsidR="00CC7523" w:rsidRDefault="00CC7523">
      <w:pPr>
        <w:tabs>
          <w:tab w:val="left" w:pos="115"/>
          <w:tab w:val="left" w:pos="182"/>
          <w:tab w:val="left" w:pos="720"/>
        </w:tabs>
      </w:pPr>
    </w:p>
    <w:p w14:paraId="6CFF0C2E" w14:textId="77777777" w:rsidR="00CC7523" w:rsidRDefault="00CC7523">
      <w:pPr>
        <w:tabs>
          <w:tab w:val="left" w:pos="115"/>
          <w:tab w:val="left" w:pos="182"/>
          <w:tab w:val="left" w:pos="720"/>
        </w:tabs>
      </w:pPr>
      <w:r>
        <w:t>II</w:t>
      </w:r>
    </w:p>
    <w:p w14:paraId="0F8343B0" w14:textId="77777777" w:rsidR="00CC7523" w:rsidRDefault="00CC7523">
      <w:pPr>
        <w:tabs>
          <w:tab w:val="left" w:pos="115"/>
          <w:tab w:val="left" w:pos="182"/>
          <w:tab w:val="left" w:pos="720"/>
        </w:tabs>
      </w:pPr>
      <w:r>
        <w:t>Er wordt onderscheid gemaakt tussen verschillende soorten telefoonkosten:</w:t>
      </w:r>
    </w:p>
    <w:p w14:paraId="39C87DE5" w14:textId="77777777" w:rsidR="00BE1F8A" w:rsidRDefault="00BE1F8A">
      <w:pPr>
        <w:tabs>
          <w:tab w:val="left" w:pos="115"/>
          <w:tab w:val="left" w:pos="182"/>
          <w:tab w:val="left" w:pos="720"/>
        </w:tabs>
      </w:pPr>
    </w:p>
    <w:p w14:paraId="5B92948E" w14:textId="77777777" w:rsidR="008F3ABB" w:rsidRDefault="00FB11E6" w:rsidP="005E1C4B">
      <w:pPr>
        <w:pStyle w:val="ListParagraph"/>
        <w:numPr>
          <w:ilvl w:val="0"/>
          <w:numId w:val="22"/>
        </w:numPr>
        <w:rPr>
          <w:rFonts w:cs="Arial"/>
          <w:szCs w:val="18"/>
        </w:rPr>
      </w:pPr>
      <w:r w:rsidRPr="005E1C4B">
        <w:rPr>
          <w:rFonts w:ascii="Arial" w:hAnsi="Arial" w:cs="Arial"/>
          <w:sz w:val="18"/>
          <w:szCs w:val="18"/>
        </w:rPr>
        <w:t>De aansluitings- en abonnementskosten komen nimmer voor vergoeding in aanmerking;</w:t>
      </w:r>
    </w:p>
    <w:p w14:paraId="2159E7AD" w14:textId="523D692C" w:rsidR="00CC7523" w:rsidRDefault="00DA2C46" w:rsidP="00EC4C97">
      <w:pPr>
        <w:numPr>
          <w:ilvl w:val="0"/>
          <w:numId w:val="22"/>
        </w:numPr>
        <w:tabs>
          <w:tab w:val="left" w:pos="426"/>
        </w:tabs>
      </w:pPr>
      <w:r>
        <w:t>D</w:t>
      </w:r>
      <w:r w:rsidR="00CC7523">
        <w:t xml:space="preserve">e kosten van </w:t>
      </w:r>
      <w:r w:rsidR="00314E90">
        <w:t>privégesprekken</w:t>
      </w:r>
      <w:r w:rsidR="00CC7523">
        <w:t xml:space="preserve"> zijn voor rekening van de werknemer, waarbij de werkgever uitgaat van een vaste eigen bijdrage per periode t.b.v. </w:t>
      </w:r>
      <w:r w:rsidR="00314E90">
        <w:t>privégesprekken</w:t>
      </w:r>
      <w:r w:rsidR="00CC7523">
        <w:t>. Deze eigen bijdrage wordt aan de hand van de fiscale voorschriften jaarlijks bepaald.</w:t>
      </w:r>
    </w:p>
    <w:p w14:paraId="11199465" w14:textId="77777777" w:rsidR="00CC7523" w:rsidRDefault="00CC7523" w:rsidP="00EC4C97">
      <w:pPr>
        <w:numPr>
          <w:ilvl w:val="0"/>
          <w:numId w:val="42"/>
        </w:numPr>
        <w:tabs>
          <w:tab w:val="left" w:pos="426"/>
        </w:tabs>
      </w:pPr>
      <w:r>
        <w:t xml:space="preserve">Tweemaandelijks </w:t>
      </w:r>
      <w:r w:rsidR="00DE1BC9">
        <w:t>wordt</w:t>
      </w:r>
      <w:r>
        <w:t xml:space="preserve"> de telefoonnota </w:t>
      </w:r>
      <w:r w:rsidR="00DE1BC9">
        <w:t xml:space="preserve">door </w:t>
      </w:r>
      <w:r>
        <w:t xml:space="preserve">de werkgever </w:t>
      </w:r>
      <w:r w:rsidR="00DE1BC9">
        <w:t>betaald</w:t>
      </w:r>
      <w:r>
        <w:t>. De eigen bijdrage wordt periodiek op het salaris ingehouden.</w:t>
      </w:r>
    </w:p>
    <w:p w14:paraId="1D5E912E" w14:textId="77777777" w:rsidR="00CC7523" w:rsidRDefault="00CC7523" w:rsidP="00EC4C97">
      <w:pPr>
        <w:numPr>
          <w:ilvl w:val="0"/>
          <w:numId w:val="22"/>
        </w:numPr>
        <w:tabs>
          <w:tab w:val="left" w:pos="426"/>
        </w:tabs>
      </w:pPr>
      <w:r>
        <w:t>De werkgever behoudt zich het recht voor een in het licht van de uitgeoefende functie bovenmatige telefoondeclaratie</w:t>
      </w:r>
      <w:r w:rsidR="00DA2C46">
        <w:t>s</w:t>
      </w:r>
      <w:r>
        <w:t xml:space="preserve"> slechts gedeeltelijk te vergoeden.</w:t>
      </w:r>
    </w:p>
    <w:p w14:paraId="4FF444D0" w14:textId="77777777" w:rsidR="00CC7523" w:rsidRDefault="00CC7523">
      <w:pPr>
        <w:tabs>
          <w:tab w:val="left" w:pos="115"/>
          <w:tab w:val="left" w:pos="182"/>
          <w:tab w:val="left" w:pos="720"/>
        </w:tabs>
        <w:rPr>
          <w:b/>
        </w:rPr>
      </w:pPr>
    </w:p>
    <w:p w14:paraId="6900B4C1" w14:textId="77777777" w:rsidR="00CC7523" w:rsidRPr="00174D44" w:rsidRDefault="00E11415">
      <w:pPr>
        <w:pStyle w:val="Heading2"/>
        <w:rPr>
          <w:b/>
        </w:rPr>
      </w:pPr>
      <w:bookmarkStart w:id="48" w:name="_Toc13564058"/>
      <w:r>
        <w:rPr>
          <w:b/>
        </w:rPr>
        <w:lastRenderedPageBreak/>
        <w:t xml:space="preserve">15e Brandweer, EHBO, vergaderuren, </w:t>
      </w:r>
      <w:proofErr w:type="spellStart"/>
      <w:r>
        <w:rPr>
          <w:b/>
        </w:rPr>
        <w:t>etc</w:t>
      </w:r>
      <w:bookmarkEnd w:id="48"/>
      <w:proofErr w:type="spellEnd"/>
    </w:p>
    <w:p w14:paraId="5B233E1B" w14:textId="77777777" w:rsidR="00CC7523" w:rsidRPr="00174D44" w:rsidRDefault="00CC7523">
      <w:pPr>
        <w:tabs>
          <w:tab w:val="left" w:pos="115"/>
          <w:tab w:val="left" w:pos="182"/>
          <w:tab w:val="left" w:pos="720"/>
        </w:tabs>
        <w:rPr>
          <w:b/>
        </w:rPr>
      </w:pPr>
    </w:p>
    <w:p w14:paraId="72128485" w14:textId="26DDBDFF" w:rsidR="00CC7523" w:rsidRDefault="00CC7523">
      <w:pPr>
        <w:tabs>
          <w:tab w:val="left" w:pos="115"/>
          <w:tab w:val="left" w:pos="182"/>
          <w:tab w:val="left" w:pos="720"/>
        </w:tabs>
      </w:pPr>
      <w:r>
        <w:t>Uren die niet vallen onder de werktijd conform dienstrooster, voor het deelnemen aan een EHBO-opleiding/-oefening, voor het deelnemen aan een brandweeropleiding/-oefening t.b.v. de bedrijfsbrandweer alsook voor het deelnemen aan vergaderingen, worden, voor</w:t>
      </w:r>
      <w:r w:rsidR="00610DAE">
        <w:t xml:space="preserve"> </w:t>
      </w:r>
      <w:r>
        <w:t>zover zij in opdracht van de werkgever plaatsvinden, vergoed op basis van het basisuurloon vermeerderd met de alsdan geldende overwerktoeslag.</w:t>
      </w:r>
    </w:p>
    <w:p w14:paraId="23CEB2CF" w14:textId="4BAE7A80" w:rsidR="006A3424" w:rsidRDefault="006A3424">
      <w:pPr>
        <w:tabs>
          <w:tab w:val="left" w:pos="115"/>
          <w:tab w:val="left" w:pos="182"/>
          <w:tab w:val="left" w:pos="720"/>
        </w:tabs>
      </w:pPr>
    </w:p>
    <w:p w14:paraId="7F9E6F64" w14:textId="2120C984" w:rsidR="006A3424" w:rsidRDefault="006A3424">
      <w:pPr>
        <w:tabs>
          <w:tab w:val="left" w:pos="115"/>
          <w:tab w:val="left" w:pos="182"/>
          <w:tab w:val="left" w:pos="720"/>
        </w:tabs>
      </w:pPr>
      <w:r>
        <w:t xml:space="preserve">Medewerkers die aangewezen zijn voor BHV/EHBO/OVK/SIT en waarbij het geen standaard onderdeel is van de functie ontvangen een bruto vergoeding van </w:t>
      </w:r>
      <w:r>
        <w:rPr>
          <w:rFonts w:cs="Arial"/>
        </w:rPr>
        <w:t>€</w:t>
      </w:r>
      <w:r>
        <w:t xml:space="preserve"> 15,- per </w:t>
      </w:r>
      <w:r w:rsidR="005A4197">
        <w:t>periode</w:t>
      </w:r>
      <w:r>
        <w:t xml:space="preserve"> met ingang van 1 januari 2022.</w:t>
      </w:r>
      <w:r w:rsidR="00517D80">
        <w:t xml:space="preserve"> Een medewerker kan maximaal 2 rollen vervullen en hiervoor een vergoeding ontvangen.</w:t>
      </w:r>
    </w:p>
    <w:p w14:paraId="35A3DA02" w14:textId="77777777" w:rsidR="006A3424" w:rsidRDefault="006A3424">
      <w:pPr>
        <w:tabs>
          <w:tab w:val="left" w:pos="115"/>
          <w:tab w:val="left" w:pos="182"/>
          <w:tab w:val="left" w:pos="720"/>
        </w:tabs>
      </w:pPr>
    </w:p>
    <w:p w14:paraId="4B72E60A" w14:textId="77777777" w:rsidR="00CC7523" w:rsidRDefault="00CC7523">
      <w:pPr>
        <w:tabs>
          <w:tab w:val="left" w:pos="115"/>
          <w:tab w:val="left" w:pos="182"/>
          <w:tab w:val="left" w:pos="720"/>
        </w:tabs>
      </w:pPr>
    </w:p>
    <w:p w14:paraId="11EFF410" w14:textId="77777777" w:rsidR="00CC7523" w:rsidRDefault="00715193">
      <w:pPr>
        <w:pStyle w:val="Heading2"/>
        <w:rPr>
          <w:b/>
        </w:rPr>
      </w:pPr>
      <w:bookmarkStart w:id="49" w:name="_Toc13564059"/>
      <w:r>
        <w:rPr>
          <w:b/>
        </w:rPr>
        <w:t xml:space="preserve">15f </w:t>
      </w:r>
      <w:r w:rsidR="00CC7523">
        <w:rPr>
          <w:b/>
        </w:rPr>
        <w:t>Regeling onkostenvergoeding</w:t>
      </w:r>
      <w:bookmarkEnd w:id="49"/>
    </w:p>
    <w:p w14:paraId="3D72C8E7" w14:textId="77777777" w:rsidR="00CC7523" w:rsidRDefault="00CC7523">
      <w:pPr>
        <w:tabs>
          <w:tab w:val="left" w:pos="115"/>
          <w:tab w:val="left" w:pos="182"/>
          <w:tab w:val="left" w:pos="720"/>
        </w:tabs>
      </w:pPr>
    </w:p>
    <w:p w14:paraId="77921D82" w14:textId="77777777" w:rsidR="00CC7523" w:rsidRDefault="00CC7523">
      <w:pPr>
        <w:tabs>
          <w:tab w:val="left" w:pos="115"/>
          <w:tab w:val="left" w:pos="182"/>
          <w:tab w:val="left" w:pos="720"/>
        </w:tabs>
      </w:pPr>
      <w:r>
        <w:t>I</w:t>
      </w:r>
    </w:p>
    <w:p w14:paraId="3B82EB07" w14:textId="77777777" w:rsidR="00CC7523" w:rsidRDefault="00CC7523">
      <w:pPr>
        <w:tabs>
          <w:tab w:val="left" w:pos="115"/>
          <w:tab w:val="left" w:pos="182"/>
          <w:tab w:val="left" w:pos="720"/>
        </w:tabs>
      </w:pPr>
      <w:r>
        <w:t>Per periode zal aan functionarissen, die naar het oordeel van de werkgever daarvoor in aanmerking komen, een vaste onkostenvergoeding worden verstrekt. Deze onkostenvergoeding is bestemd voor niet direct aanwijsbare, doch naar verwachting te maken reis-, verblijfs- en representatiekosten. Deze opsomming is niet limitatief.</w:t>
      </w:r>
    </w:p>
    <w:p w14:paraId="287F4D7A" w14:textId="77777777" w:rsidR="00BF2337" w:rsidRDefault="00BF2337">
      <w:pPr>
        <w:tabs>
          <w:tab w:val="left" w:pos="115"/>
          <w:tab w:val="left" w:pos="182"/>
          <w:tab w:val="left" w:pos="720"/>
        </w:tabs>
      </w:pPr>
    </w:p>
    <w:p w14:paraId="36CC044F" w14:textId="77777777" w:rsidR="00CC7523" w:rsidRDefault="00CC7523">
      <w:pPr>
        <w:tabs>
          <w:tab w:val="left" w:pos="115"/>
          <w:tab w:val="left" w:pos="182"/>
          <w:tab w:val="left" w:pos="720"/>
        </w:tabs>
      </w:pPr>
      <w:r>
        <w:t>II</w:t>
      </w:r>
    </w:p>
    <w:p w14:paraId="4BCE0D03" w14:textId="77777777" w:rsidR="00CC7523" w:rsidRDefault="00CC7523">
      <w:pPr>
        <w:tabs>
          <w:tab w:val="left" w:pos="115"/>
          <w:tab w:val="left" w:pos="182"/>
          <w:tab w:val="left" w:pos="720"/>
        </w:tabs>
      </w:pPr>
      <w:r>
        <w:t>Uitgangspunt van de regeling is dat werknemers die voor een dergelijke vergoeding in aanmerking komen daadwerkelijk kosten maken, respectievelijk dat daadwerkelijk sprake is van representatieve verplichtingen.</w:t>
      </w:r>
    </w:p>
    <w:p w14:paraId="00671025" w14:textId="77777777" w:rsidR="00774A68" w:rsidRDefault="00774A68">
      <w:pPr>
        <w:tabs>
          <w:tab w:val="left" w:pos="115"/>
          <w:tab w:val="left" w:pos="182"/>
          <w:tab w:val="left" w:pos="720"/>
        </w:tabs>
      </w:pPr>
    </w:p>
    <w:p w14:paraId="0CE3093A" w14:textId="77777777" w:rsidR="00CC7523" w:rsidRDefault="00CC7523">
      <w:pPr>
        <w:tabs>
          <w:tab w:val="left" w:pos="115"/>
          <w:tab w:val="left" w:pos="182"/>
          <w:tab w:val="left" w:pos="720"/>
        </w:tabs>
      </w:pPr>
      <w:r>
        <w:t>III</w:t>
      </w:r>
    </w:p>
    <w:p w14:paraId="7CE5A8DF" w14:textId="77777777" w:rsidR="00CC7523" w:rsidRDefault="00CC7523">
      <w:pPr>
        <w:tabs>
          <w:tab w:val="left" w:pos="115"/>
          <w:tab w:val="left" w:pos="182"/>
          <w:tab w:val="left" w:pos="720"/>
        </w:tabs>
      </w:pPr>
      <w:r>
        <w:t xml:space="preserve">In verband met fiscale voorschriften </w:t>
      </w:r>
      <w:proofErr w:type="spellStart"/>
      <w:r>
        <w:t>terzake</w:t>
      </w:r>
      <w:proofErr w:type="spellEnd"/>
      <w:r>
        <w:t xml:space="preserve"> geldt in de regeling een zogenaamd declaratieminimum. Een declaratieminimum wil zeggen dat per rekening een bedrag is vastgesteld waaronder de werknemer de gemaakte kosten </w:t>
      </w:r>
      <w:r>
        <w:rPr>
          <w:u w:val="single"/>
        </w:rPr>
        <w:t>niet</w:t>
      </w:r>
      <w:r>
        <w:t xml:space="preserve"> kan declareren.</w:t>
      </w:r>
    </w:p>
    <w:p w14:paraId="118C6113" w14:textId="77777777" w:rsidR="00CC7523" w:rsidRDefault="00CC7523">
      <w:pPr>
        <w:tabs>
          <w:tab w:val="left" w:pos="115"/>
          <w:tab w:val="left" w:pos="182"/>
          <w:tab w:val="left" w:pos="720"/>
        </w:tabs>
      </w:pPr>
    </w:p>
    <w:p w14:paraId="5174DA03" w14:textId="77777777" w:rsidR="00CC7523" w:rsidRDefault="00CC7523">
      <w:pPr>
        <w:tabs>
          <w:tab w:val="left" w:pos="115"/>
          <w:tab w:val="left" w:pos="182"/>
          <w:tab w:val="left" w:pos="720"/>
        </w:tabs>
      </w:pPr>
      <w:r>
        <w:t>IV</w:t>
      </w:r>
    </w:p>
    <w:p w14:paraId="0ADC8334" w14:textId="77777777" w:rsidR="00CC7523" w:rsidRDefault="00CC7523">
      <w:pPr>
        <w:tabs>
          <w:tab w:val="left" w:pos="115"/>
          <w:tab w:val="left" w:pos="182"/>
          <w:tab w:val="left" w:pos="720"/>
        </w:tabs>
      </w:pPr>
      <w:r>
        <w:t>Bij het bepalen van het niveau van de onkostenvergoedingen zijn de navolgende uitgangspunten gehanteerd:</w:t>
      </w:r>
    </w:p>
    <w:p w14:paraId="48A21AC3" w14:textId="77777777" w:rsidR="00CC7523" w:rsidRDefault="00CC7523">
      <w:pPr>
        <w:tabs>
          <w:tab w:val="left" w:pos="0"/>
          <w:tab w:val="left" w:pos="432"/>
          <w:tab w:val="left" w:pos="720"/>
          <w:tab w:val="left" w:pos="1296"/>
          <w:tab w:val="left" w:pos="1872"/>
          <w:tab w:val="left" w:pos="2448"/>
          <w:tab w:val="left" w:pos="3024"/>
          <w:tab w:val="left" w:pos="3600"/>
          <w:tab w:val="left" w:pos="4176"/>
        </w:tabs>
      </w:pPr>
    </w:p>
    <w:p w14:paraId="0DE97F83" w14:textId="77777777" w:rsidR="00CC7523" w:rsidRDefault="00CC7523" w:rsidP="00EC4C97">
      <w:pPr>
        <w:numPr>
          <w:ilvl w:val="0"/>
          <w:numId w:val="43"/>
        </w:numPr>
        <w:tabs>
          <w:tab w:val="left" w:pos="0"/>
          <w:tab w:val="left" w:pos="720"/>
          <w:tab w:val="left" w:pos="1296"/>
          <w:tab w:val="left" w:pos="1872"/>
          <w:tab w:val="left" w:pos="2448"/>
          <w:tab w:val="left" w:pos="3024"/>
          <w:tab w:val="left" w:pos="3600"/>
          <w:tab w:val="left" w:pos="4176"/>
        </w:tabs>
      </w:pPr>
      <w:r>
        <w:t>Er wordt onderscheid gemaakt tussen de vergoedingen voor:</w:t>
      </w:r>
    </w:p>
    <w:p w14:paraId="51CD81CE" w14:textId="77777777" w:rsidR="00CC7523" w:rsidRDefault="00CC7523">
      <w:pPr>
        <w:tabs>
          <w:tab w:val="left" w:pos="0"/>
          <w:tab w:val="left" w:pos="426"/>
          <w:tab w:val="left" w:pos="1296"/>
          <w:tab w:val="left" w:pos="1872"/>
          <w:tab w:val="left" w:pos="2448"/>
          <w:tab w:val="left" w:pos="3024"/>
          <w:tab w:val="left" w:pos="3600"/>
          <w:tab w:val="left" w:pos="4176"/>
        </w:tabs>
      </w:pPr>
      <w:r>
        <w:tab/>
        <w:t>functionarissen werkzaam in de commerciële buitendienst;</w:t>
      </w:r>
    </w:p>
    <w:p w14:paraId="53F9A509" w14:textId="77777777" w:rsidR="00CC7523" w:rsidRDefault="00CC7523">
      <w:pPr>
        <w:tabs>
          <w:tab w:val="left" w:pos="426"/>
          <w:tab w:val="left" w:pos="1296"/>
          <w:tab w:val="left" w:pos="1872"/>
          <w:tab w:val="left" w:pos="2448"/>
          <w:tab w:val="left" w:pos="3024"/>
          <w:tab w:val="left" w:pos="3600"/>
          <w:tab w:val="left" w:pos="4176"/>
        </w:tabs>
        <w:ind w:left="426" w:hanging="426"/>
      </w:pPr>
      <w:r>
        <w:tab/>
        <w:t>functionarissen in de hogere functiegroepen met meer en regelmatige</w:t>
      </w:r>
      <w:r w:rsidR="00DA2C46">
        <w:t xml:space="preserve"> representatieve verplichtingen.</w:t>
      </w:r>
    </w:p>
    <w:p w14:paraId="2B3D2502" w14:textId="77777777" w:rsidR="00CC7523" w:rsidRDefault="00CC7523">
      <w:pPr>
        <w:tabs>
          <w:tab w:val="left" w:pos="426"/>
          <w:tab w:val="left" w:pos="1296"/>
          <w:tab w:val="left" w:pos="1872"/>
          <w:tab w:val="left" w:pos="2448"/>
          <w:tab w:val="left" w:pos="3024"/>
          <w:tab w:val="left" w:pos="3600"/>
          <w:tab w:val="left" w:pos="4176"/>
        </w:tabs>
        <w:ind w:left="426" w:hanging="426"/>
      </w:pPr>
    </w:p>
    <w:p w14:paraId="63C1964A" w14:textId="18F89CE5" w:rsidR="00CC7523" w:rsidRDefault="00CC7523" w:rsidP="00EC4C97">
      <w:pPr>
        <w:numPr>
          <w:ilvl w:val="0"/>
          <w:numId w:val="43"/>
        </w:numPr>
        <w:tabs>
          <w:tab w:val="left" w:pos="0"/>
          <w:tab w:val="left" w:pos="1872"/>
          <w:tab w:val="left" w:pos="2448"/>
          <w:tab w:val="left" w:pos="3024"/>
          <w:tab w:val="left" w:pos="3600"/>
          <w:tab w:val="left" w:pos="4176"/>
        </w:tabs>
      </w:pPr>
      <w:r>
        <w:t xml:space="preserve">Het gebruik van consumpties en lunches dient in zekere mate ook het </w:t>
      </w:r>
      <w:r w:rsidR="00610DAE">
        <w:t>privébelang</w:t>
      </w:r>
      <w:r>
        <w:t xml:space="preserve"> van de werknemer. Derhalve zijn de vergoedingsniveaus lager dan de daadwerkelijk te maken kosten.</w:t>
      </w:r>
    </w:p>
    <w:p w14:paraId="14AF898D" w14:textId="77777777" w:rsidR="00CC7523" w:rsidRDefault="00CC7523">
      <w:pPr>
        <w:tabs>
          <w:tab w:val="left" w:pos="0"/>
          <w:tab w:val="left" w:pos="432"/>
          <w:tab w:val="left" w:pos="605"/>
          <w:tab w:val="left" w:pos="720"/>
          <w:tab w:val="left" w:pos="1296"/>
          <w:tab w:val="left" w:pos="1872"/>
          <w:tab w:val="left" w:pos="2448"/>
          <w:tab w:val="left" w:pos="3024"/>
          <w:tab w:val="left" w:pos="3600"/>
          <w:tab w:val="left" w:pos="4176"/>
        </w:tabs>
      </w:pPr>
    </w:p>
    <w:p w14:paraId="2D3C9295" w14:textId="77777777" w:rsidR="00CC7523" w:rsidRDefault="00CC7523">
      <w:pPr>
        <w:tabs>
          <w:tab w:val="left" w:pos="0"/>
          <w:tab w:val="left" w:pos="426"/>
          <w:tab w:val="left" w:pos="1008"/>
          <w:tab w:val="left" w:pos="1296"/>
          <w:tab w:val="left" w:pos="1872"/>
          <w:tab w:val="left" w:pos="2448"/>
          <w:tab w:val="left" w:pos="3024"/>
          <w:tab w:val="left" w:pos="3600"/>
          <w:tab w:val="left" w:pos="4176"/>
        </w:tabs>
      </w:pPr>
      <w:r>
        <w:t>c.</w:t>
      </w:r>
      <w:r>
        <w:tab/>
        <w:t>De navolgende kosten worden onderscheiden:</w:t>
      </w:r>
    </w:p>
    <w:p w14:paraId="07D025FD" w14:textId="77777777"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pPr>
    </w:p>
    <w:p w14:paraId="574E15CD" w14:textId="77777777" w:rsidR="00CC7523" w:rsidRDefault="00CC7523" w:rsidP="00EC4C97">
      <w:pPr>
        <w:numPr>
          <w:ilvl w:val="0"/>
          <w:numId w:val="44"/>
        </w:numPr>
        <w:tabs>
          <w:tab w:val="clear" w:pos="360"/>
          <w:tab w:val="left" w:pos="0"/>
          <w:tab w:val="left" w:pos="432"/>
          <w:tab w:val="left" w:pos="720"/>
          <w:tab w:val="num" w:pos="795"/>
          <w:tab w:val="left" w:pos="1008"/>
          <w:tab w:val="left" w:pos="1296"/>
          <w:tab w:val="left" w:pos="1872"/>
          <w:tab w:val="left" w:pos="2448"/>
          <w:tab w:val="left" w:pos="3024"/>
          <w:tab w:val="left" w:pos="3600"/>
          <w:tab w:val="left" w:pos="4176"/>
        </w:tabs>
        <w:ind w:left="795"/>
      </w:pPr>
      <w:r>
        <w:t>lunch</w:t>
      </w:r>
    </w:p>
    <w:p w14:paraId="69A750D5" w14:textId="77777777" w:rsidR="00CC7523" w:rsidRDefault="00CC7523" w:rsidP="00EC4C97">
      <w:pPr>
        <w:numPr>
          <w:ilvl w:val="0"/>
          <w:numId w:val="45"/>
        </w:numPr>
        <w:tabs>
          <w:tab w:val="clear" w:pos="360"/>
          <w:tab w:val="left" w:pos="0"/>
          <w:tab w:val="left" w:pos="432"/>
          <w:tab w:val="left" w:pos="720"/>
          <w:tab w:val="num" w:pos="792"/>
          <w:tab w:val="left" w:pos="1008"/>
          <w:tab w:val="left" w:pos="1296"/>
          <w:tab w:val="left" w:pos="1872"/>
          <w:tab w:val="left" w:pos="2448"/>
          <w:tab w:val="left" w:pos="3024"/>
          <w:tab w:val="left" w:pos="3600"/>
          <w:tab w:val="left" w:pos="4176"/>
        </w:tabs>
        <w:ind w:left="792"/>
      </w:pPr>
      <w:r>
        <w:t>koffie / thee e.d.</w:t>
      </w:r>
    </w:p>
    <w:p w14:paraId="52D4E2C7" w14:textId="77777777" w:rsidR="00DA2C46" w:rsidRDefault="00CC7523" w:rsidP="00EC4C97">
      <w:pPr>
        <w:numPr>
          <w:ilvl w:val="0"/>
          <w:numId w:val="46"/>
        </w:numPr>
        <w:tabs>
          <w:tab w:val="clear" w:pos="360"/>
          <w:tab w:val="left" w:pos="0"/>
          <w:tab w:val="left" w:pos="432"/>
          <w:tab w:val="left" w:pos="720"/>
          <w:tab w:val="num" w:pos="792"/>
          <w:tab w:val="left" w:pos="1008"/>
          <w:tab w:val="left" w:pos="1296"/>
          <w:tab w:val="left" w:pos="1872"/>
          <w:tab w:val="left" w:pos="2694"/>
          <w:tab w:val="left" w:pos="2835"/>
          <w:tab w:val="left" w:pos="3600"/>
          <w:tab w:val="left" w:pos="4176"/>
        </w:tabs>
        <w:ind w:left="792"/>
      </w:pPr>
      <w:r>
        <w:t xml:space="preserve">telefoon / parkeergeld: </w:t>
      </w:r>
      <w:r w:rsidR="00DA2C46">
        <w:t>w</w:t>
      </w:r>
      <w:r>
        <w:t xml:space="preserve">erknemers die een dienstreis maken, </w:t>
      </w:r>
    </w:p>
    <w:p w14:paraId="4C0CDF9B" w14:textId="77777777" w:rsidR="008F3ABB" w:rsidRDefault="00587662" w:rsidP="005E1C4B">
      <w:pPr>
        <w:tabs>
          <w:tab w:val="left" w:pos="0"/>
          <w:tab w:val="left" w:pos="432"/>
          <w:tab w:val="left" w:pos="720"/>
          <w:tab w:val="left" w:pos="1008"/>
          <w:tab w:val="left" w:pos="1296"/>
          <w:tab w:val="left" w:pos="1872"/>
          <w:tab w:val="left" w:pos="2694"/>
          <w:tab w:val="left" w:pos="2835"/>
          <w:tab w:val="left" w:pos="3600"/>
          <w:tab w:val="left" w:pos="4176"/>
        </w:tabs>
        <w:ind w:left="708" w:hanging="276"/>
      </w:pPr>
      <w:r>
        <w:tab/>
      </w:r>
      <w:r w:rsidR="00DA2C46">
        <w:tab/>
      </w:r>
      <w:r w:rsidR="00CC7523">
        <w:t>worden regelmatig geconfronteerd met zakelijke gesprekskosten</w:t>
      </w:r>
      <w:r w:rsidR="00B064AC">
        <w:t xml:space="preserve"> </w:t>
      </w:r>
      <w:r w:rsidR="00CC7523">
        <w:t>resp. parkeerkosten;</w:t>
      </w:r>
    </w:p>
    <w:p w14:paraId="24EB2C0E" w14:textId="77777777" w:rsidR="00DA2C46" w:rsidRDefault="00CC7523" w:rsidP="00EC4C97">
      <w:pPr>
        <w:numPr>
          <w:ilvl w:val="0"/>
          <w:numId w:val="47"/>
        </w:numPr>
        <w:tabs>
          <w:tab w:val="clear" w:pos="360"/>
          <w:tab w:val="left" w:pos="0"/>
          <w:tab w:val="left" w:pos="432"/>
          <w:tab w:val="num" w:pos="715"/>
          <w:tab w:val="left" w:pos="1296"/>
          <w:tab w:val="left" w:pos="2694"/>
          <w:tab w:val="left" w:pos="3600"/>
          <w:tab w:val="left" w:pos="4176"/>
        </w:tabs>
        <w:ind w:left="798" w:hanging="366"/>
      </w:pPr>
      <w:r>
        <w:t>representatie:</w:t>
      </w:r>
      <w:r w:rsidR="00DA2C46">
        <w:t xml:space="preserve"> </w:t>
      </w:r>
      <w:r>
        <w:t>hieronder w</w:t>
      </w:r>
      <w:r w:rsidR="00DA2C46">
        <w:t>orden begrepen de kosten die de</w:t>
      </w:r>
    </w:p>
    <w:p w14:paraId="6D05DA64" w14:textId="47EB6625" w:rsidR="00CC7523" w:rsidRDefault="00DA2C46" w:rsidP="00DA2C46">
      <w:pPr>
        <w:tabs>
          <w:tab w:val="left" w:pos="0"/>
          <w:tab w:val="left" w:pos="709"/>
          <w:tab w:val="left" w:pos="1296"/>
          <w:tab w:val="left" w:pos="2694"/>
          <w:tab w:val="left" w:pos="3600"/>
          <w:tab w:val="left" w:pos="4176"/>
        </w:tabs>
        <w:ind w:left="432"/>
      </w:pPr>
      <w:r>
        <w:tab/>
      </w:r>
      <w:r w:rsidR="00CC7523">
        <w:t>werknem</w:t>
      </w:r>
      <w:r>
        <w:t xml:space="preserve">er maakt als hij de consumpties </w:t>
      </w:r>
      <w:r w:rsidR="00CC7523">
        <w:t>betaalt voor een cliënt /</w:t>
      </w:r>
      <w:r w:rsidR="004C0FBD">
        <w:t>g</w:t>
      </w:r>
      <w:r w:rsidR="00CC7523">
        <w:t>esprekspartner, als een pre</w:t>
      </w:r>
      <w:r>
        <w:t xml:space="preserve">sentje of kleine attentie wordt </w:t>
      </w:r>
      <w:r w:rsidR="00CC7523">
        <w:t xml:space="preserve">gegeven </w:t>
      </w:r>
      <w:r w:rsidR="009B3550">
        <w:t>e</w:t>
      </w:r>
      <w:r w:rsidR="00CC7523">
        <w:t>.d.</w:t>
      </w:r>
    </w:p>
    <w:p w14:paraId="14982F35" w14:textId="77777777" w:rsidR="00CC7523" w:rsidRDefault="00CC7523">
      <w:pPr>
        <w:tabs>
          <w:tab w:val="left" w:pos="0"/>
          <w:tab w:val="left" w:pos="432"/>
          <w:tab w:val="left" w:pos="720"/>
          <w:tab w:val="left" w:pos="1008"/>
          <w:tab w:val="left" w:pos="1296"/>
          <w:tab w:val="left" w:pos="1872"/>
          <w:tab w:val="left" w:pos="2448"/>
          <w:tab w:val="left" w:pos="2694"/>
          <w:tab w:val="left" w:pos="3024"/>
          <w:tab w:val="left" w:pos="3600"/>
          <w:tab w:val="left" w:pos="4176"/>
        </w:tabs>
      </w:pPr>
    </w:p>
    <w:p w14:paraId="2D57C7EA" w14:textId="77777777" w:rsidR="00CC7523" w:rsidRDefault="00CC7523" w:rsidP="008D0C6E">
      <w:r>
        <w:t>V</w:t>
      </w:r>
    </w:p>
    <w:p w14:paraId="1B9D36AC" w14:textId="77777777" w:rsidR="00CC7523" w:rsidRDefault="00CC7523" w:rsidP="008D0C6E">
      <w:r>
        <w:t xml:space="preserve">Voor de onder lid </w:t>
      </w:r>
      <w:proofErr w:type="spellStart"/>
      <w:r>
        <w:t>IVa</w:t>
      </w:r>
      <w:proofErr w:type="spellEnd"/>
      <w:r>
        <w:t xml:space="preserve"> genoemde functionarissen gelden jaarlijks door de werkgever vast te stellen onkostenvergoedingen en declaratieminima.</w:t>
      </w:r>
    </w:p>
    <w:p w14:paraId="79473614" w14:textId="77777777"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pPr>
    </w:p>
    <w:p w14:paraId="3BF2960D" w14:textId="77777777"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pPr>
      <w:r>
        <w:t>VI</w:t>
      </w:r>
    </w:p>
    <w:p w14:paraId="64734311" w14:textId="77777777"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pPr>
      <w:r>
        <w:t>In het geval van arbeidsongeschiktheid langer dan drie aaneengesloten betalingsperioden, komt de onkostenvergoeding te vervallen. In alle andere gevallen vervalt de onkostenvergoeding onmiddellijk.</w:t>
      </w:r>
    </w:p>
    <w:p w14:paraId="34E0D4EB" w14:textId="77777777" w:rsidR="00BF2337" w:rsidRDefault="00BF2337" w:rsidP="008D0C6E"/>
    <w:p w14:paraId="30550ADF" w14:textId="77777777" w:rsidR="00DE749C" w:rsidRDefault="0010077A" w:rsidP="00DE749C">
      <w:pPr>
        <w:pStyle w:val="Heading2"/>
        <w:jc w:val="left"/>
        <w:rPr>
          <w:b/>
        </w:rPr>
      </w:pPr>
      <w:bookmarkStart w:id="50" w:name="_Toc13564060"/>
      <w:r>
        <w:rPr>
          <w:b/>
        </w:rPr>
        <w:t>15g Bijdrageregeling ziektekostenverzekering</w:t>
      </w:r>
      <w:bookmarkEnd w:id="50"/>
    </w:p>
    <w:p w14:paraId="498EDC23" w14:textId="77777777" w:rsidR="00DE749C" w:rsidRDefault="00DE749C" w:rsidP="003B5AE7"/>
    <w:p w14:paraId="089FFD5D" w14:textId="3C19CC6F" w:rsidR="00CC7523" w:rsidRDefault="00D13496" w:rsidP="00BC778D">
      <w:r>
        <w:t>Vanaf 1 maart 2013 ontvangt iedere werknemer een bijdrage in de kosten van de ziektekostenverzekering van € 20</w:t>
      </w:r>
      <w:r w:rsidR="00B064AC">
        <w:t>,</w:t>
      </w:r>
      <w:r>
        <w:t>- bruto per periode.</w:t>
      </w:r>
      <w:r w:rsidR="00DE749C" w:rsidRPr="00DE749C">
        <w:br/>
      </w:r>
    </w:p>
    <w:p w14:paraId="44C491CB" w14:textId="77777777" w:rsidR="00722BBD" w:rsidRDefault="00722BBD" w:rsidP="00BC778D"/>
    <w:p w14:paraId="7CC799AB" w14:textId="77777777" w:rsidR="00CC7523" w:rsidRDefault="00E11415">
      <w:pPr>
        <w:pStyle w:val="Heading1"/>
      </w:pPr>
      <w:bookmarkStart w:id="51" w:name="_Toc13564061"/>
      <w:r>
        <w:t>Artikel 16</w:t>
      </w:r>
      <w:r>
        <w:tab/>
        <w:t>Scholing / studieregeling</w:t>
      </w:r>
      <w:bookmarkEnd w:id="51"/>
    </w:p>
    <w:p w14:paraId="105F40DE" w14:textId="77777777"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pPr>
    </w:p>
    <w:p w14:paraId="31482EFC" w14:textId="77777777" w:rsidR="00211064" w:rsidRDefault="00211064">
      <w:pPr>
        <w:tabs>
          <w:tab w:val="left" w:pos="0"/>
          <w:tab w:val="left" w:pos="432"/>
          <w:tab w:val="left" w:pos="720"/>
          <w:tab w:val="left" w:pos="1008"/>
          <w:tab w:val="left" w:pos="1296"/>
          <w:tab w:val="left" w:pos="1872"/>
          <w:tab w:val="left" w:pos="2448"/>
          <w:tab w:val="left" w:pos="3024"/>
          <w:tab w:val="left" w:pos="3600"/>
          <w:tab w:val="left" w:pos="4176"/>
        </w:tabs>
      </w:pPr>
      <w:r>
        <w:t>I</w:t>
      </w:r>
    </w:p>
    <w:p w14:paraId="393F4513" w14:textId="77777777" w:rsidR="00970B44" w:rsidRPr="00970B44" w:rsidRDefault="00970B44" w:rsidP="00970B44">
      <w:pPr>
        <w:rPr>
          <w:rFonts w:cs="Arial"/>
          <w:szCs w:val="18"/>
        </w:rPr>
      </w:pPr>
      <w:r w:rsidRPr="00970B44">
        <w:rPr>
          <w:rFonts w:cs="Arial"/>
          <w:szCs w:val="18"/>
        </w:rPr>
        <w:t>Binnen het kader van een permanente opleiding en ter vergroting van de weerbaarheid van medewerk(st)</w:t>
      </w:r>
      <w:proofErr w:type="spellStart"/>
      <w:r w:rsidRPr="00970B44">
        <w:rPr>
          <w:rFonts w:cs="Arial"/>
          <w:szCs w:val="18"/>
        </w:rPr>
        <w:t>ers</w:t>
      </w:r>
      <w:proofErr w:type="spellEnd"/>
      <w:r w:rsidRPr="00970B44">
        <w:rPr>
          <w:rFonts w:cs="Arial"/>
          <w:szCs w:val="18"/>
        </w:rPr>
        <w:t xml:space="preserve"> in de arbeidsmarkt wordt jaarlijks een extra collectief budget van scholing toegekend ter grootte van 0,5% van de loonsom. Daarenboven zullen de besparingen die voortvloeien uit de veranderde koppeling tussen beoordelen en belonen (zie Inkomen) aangewend worden voor scholing. </w:t>
      </w:r>
    </w:p>
    <w:p w14:paraId="4B49C756" w14:textId="77777777" w:rsidR="000A2E90" w:rsidRDefault="000A2E90" w:rsidP="00970B44">
      <w:pPr>
        <w:tabs>
          <w:tab w:val="left" w:pos="2535"/>
        </w:tabs>
        <w:ind w:left="-5"/>
        <w:rPr>
          <w:rFonts w:cs="Arial"/>
          <w:szCs w:val="18"/>
        </w:rPr>
      </w:pPr>
    </w:p>
    <w:p w14:paraId="56385DCE" w14:textId="54DFD874" w:rsidR="003B6CC1" w:rsidRDefault="00211064" w:rsidP="00E61DDD">
      <w:pPr>
        <w:tabs>
          <w:tab w:val="left" w:pos="2535"/>
        </w:tabs>
        <w:ind w:left="-5"/>
      </w:pPr>
      <w:r>
        <w:rPr>
          <w:rFonts w:cs="Arial"/>
          <w:szCs w:val="18"/>
        </w:rPr>
        <w:t>Werkgever</w:t>
      </w:r>
      <w:r w:rsidR="00970B44" w:rsidRPr="00970B44">
        <w:rPr>
          <w:rFonts w:cs="Arial"/>
          <w:szCs w:val="18"/>
        </w:rPr>
        <w:t xml:space="preserve"> </w:t>
      </w:r>
      <w:r w:rsidR="00F00CFB">
        <w:rPr>
          <w:rFonts w:cs="Arial"/>
          <w:szCs w:val="18"/>
        </w:rPr>
        <w:t xml:space="preserve">is </w:t>
      </w:r>
      <w:r w:rsidR="00970B44" w:rsidRPr="00970B44">
        <w:rPr>
          <w:rFonts w:cs="Arial"/>
          <w:szCs w:val="18"/>
        </w:rPr>
        <w:t>per 1 januari 2006</w:t>
      </w:r>
      <w:r w:rsidR="00F00CFB">
        <w:rPr>
          <w:rFonts w:cs="Arial"/>
          <w:szCs w:val="18"/>
        </w:rPr>
        <w:t xml:space="preserve"> </w:t>
      </w:r>
      <w:r w:rsidR="00C77244" w:rsidRPr="00970B44">
        <w:rPr>
          <w:rFonts w:cs="Arial"/>
          <w:szCs w:val="18"/>
        </w:rPr>
        <w:t>gefaseerd</w:t>
      </w:r>
      <w:r w:rsidR="00C77244">
        <w:rPr>
          <w:rFonts w:cs="Arial"/>
          <w:szCs w:val="18"/>
        </w:rPr>
        <w:t xml:space="preserve"> </w:t>
      </w:r>
      <w:r w:rsidR="00F00CFB">
        <w:rPr>
          <w:rFonts w:cs="Arial"/>
          <w:szCs w:val="18"/>
        </w:rPr>
        <w:t>gestart</w:t>
      </w:r>
      <w:r w:rsidR="00970B44" w:rsidRPr="00970B44">
        <w:rPr>
          <w:rFonts w:cs="Arial"/>
          <w:szCs w:val="18"/>
        </w:rPr>
        <w:t xml:space="preserve"> met een systeem van functioneringsgesprekken. Onderdeel daarvan is om met iedere werknemer ontwikkelingsafspraken (waaronder scholing) te maken.</w:t>
      </w:r>
    </w:p>
    <w:p w14:paraId="4B73880B" w14:textId="2A7FB9FA" w:rsidR="00211064" w:rsidRDefault="00722BBD" w:rsidP="00E61DDD">
      <w:r>
        <w:br w:type="page"/>
      </w:r>
      <w:r w:rsidR="00211064">
        <w:lastRenderedPageBreak/>
        <w:t>II</w:t>
      </w:r>
    </w:p>
    <w:p w14:paraId="2A36F087" w14:textId="73B374D6"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pPr>
      <w:r>
        <w:t xml:space="preserve">Werknemers kunnen aanspraak doen gelden op vergoedingen voor studiekosten in de gevallen en onder de voorwaarden als omschreven in het studiereglement, </w:t>
      </w:r>
      <w:r w:rsidR="00970B44">
        <w:t xml:space="preserve">dat </w:t>
      </w:r>
      <w:r>
        <w:t>als bijlage 2 bij deze arbeids</w:t>
      </w:r>
      <w:r>
        <w:softHyphen/>
        <w:t>voorwaarden is gevoegd.</w:t>
      </w:r>
    </w:p>
    <w:p w14:paraId="18B63F6A" w14:textId="77777777" w:rsidR="009A35F4" w:rsidRDefault="009A35F4">
      <w:pPr>
        <w:tabs>
          <w:tab w:val="left" w:pos="0"/>
          <w:tab w:val="left" w:pos="432"/>
          <w:tab w:val="left" w:pos="720"/>
          <w:tab w:val="left" w:pos="1008"/>
          <w:tab w:val="left" w:pos="1296"/>
          <w:tab w:val="left" w:pos="1872"/>
          <w:tab w:val="left" w:pos="2448"/>
          <w:tab w:val="left" w:pos="3024"/>
          <w:tab w:val="left" w:pos="3600"/>
          <w:tab w:val="left" w:pos="4176"/>
        </w:tabs>
      </w:pPr>
    </w:p>
    <w:p w14:paraId="22AB8D37" w14:textId="77777777" w:rsidR="009A35F4" w:rsidRDefault="009A35F4">
      <w:pPr>
        <w:tabs>
          <w:tab w:val="left" w:pos="0"/>
          <w:tab w:val="left" w:pos="432"/>
          <w:tab w:val="left" w:pos="720"/>
          <w:tab w:val="left" w:pos="1008"/>
          <w:tab w:val="left" w:pos="1296"/>
          <w:tab w:val="left" w:pos="1872"/>
          <w:tab w:val="left" w:pos="2448"/>
          <w:tab w:val="left" w:pos="3024"/>
          <w:tab w:val="left" w:pos="3600"/>
          <w:tab w:val="left" w:pos="4176"/>
        </w:tabs>
      </w:pPr>
      <w:r>
        <w:t>III</w:t>
      </w:r>
    </w:p>
    <w:p w14:paraId="2A554A4D" w14:textId="77777777" w:rsidR="009A35F4" w:rsidRPr="009E46AC" w:rsidRDefault="009A35F4">
      <w:pPr>
        <w:tabs>
          <w:tab w:val="left" w:pos="0"/>
          <w:tab w:val="left" w:pos="432"/>
          <w:tab w:val="left" w:pos="720"/>
          <w:tab w:val="left" w:pos="1008"/>
          <w:tab w:val="left" w:pos="1296"/>
          <w:tab w:val="left" w:pos="1872"/>
          <w:tab w:val="left" w:pos="2448"/>
          <w:tab w:val="left" w:pos="3024"/>
          <w:tab w:val="left" w:pos="3600"/>
          <w:tab w:val="left" w:pos="4176"/>
        </w:tabs>
      </w:pPr>
      <w:r w:rsidRPr="009E46AC">
        <w:t>Voor de werknemers van Steenderen</w:t>
      </w:r>
      <w:r w:rsidR="008F3ABB">
        <w:t>, Lomm en Cuij</w:t>
      </w:r>
      <w:r w:rsidR="009E46AC" w:rsidRPr="009E46AC">
        <w:t xml:space="preserve">k </w:t>
      </w:r>
      <w:r w:rsidRPr="009E46AC">
        <w:t xml:space="preserve">wordt </w:t>
      </w:r>
      <w:r w:rsidR="009E46AC" w:rsidRPr="009E46AC">
        <w:t>gefaseerd</w:t>
      </w:r>
      <w:r w:rsidRPr="009E46AC">
        <w:t xml:space="preserve"> </w:t>
      </w:r>
      <w:r w:rsidR="002B7FE0">
        <w:t xml:space="preserve">in de tijd </w:t>
      </w:r>
      <w:r w:rsidRPr="009E46AC">
        <w:t xml:space="preserve">een EVC (Erkenning Verworven Competenties) project gestart. Alle medewerkers uit de betreffende </w:t>
      </w:r>
      <w:r w:rsidR="009E46AC" w:rsidRPr="009E46AC">
        <w:t xml:space="preserve">groep </w:t>
      </w:r>
      <w:r w:rsidRPr="009E46AC">
        <w:t>doen daaraan mee. Voor deze groep</w:t>
      </w:r>
      <w:r w:rsidR="00282FAD" w:rsidRPr="009E46AC">
        <w:t xml:space="preserve"> </w:t>
      </w:r>
      <w:r w:rsidRPr="009E46AC">
        <w:t>wordt per persoon een opleidingsbudget van € 700,- beschikbaar gesteld.</w:t>
      </w:r>
    </w:p>
    <w:p w14:paraId="25104537" w14:textId="77777777" w:rsidR="009A35F4" w:rsidRDefault="009A35F4">
      <w:pPr>
        <w:tabs>
          <w:tab w:val="left" w:pos="0"/>
          <w:tab w:val="left" w:pos="432"/>
          <w:tab w:val="left" w:pos="720"/>
          <w:tab w:val="left" w:pos="1008"/>
          <w:tab w:val="left" w:pos="1296"/>
          <w:tab w:val="left" w:pos="1872"/>
          <w:tab w:val="left" w:pos="2448"/>
          <w:tab w:val="left" w:pos="3024"/>
          <w:tab w:val="left" w:pos="3600"/>
          <w:tab w:val="left" w:pos="4176"/>
        </w:tabs>
      </w:pPr>
      <w:r>
        <w:t>Deze medewerkers hebben recht op een tweejaarlijks loopbaangesprek.</w:t>
      </w:r>
    </w:p>
    <w:p w14:paraId="7C3C0F44" w14:textId="77777777" w:rsidR="00E115FE" w:rsidRDefault="00E115FE">
      <w:pPr>
        <w:tabs>
          <w:tab w:val="left" w:pos="0"/>
          <w:tab w:val="left" w:pos="432"/>
          <w:tab w:val="left" w:pos="720"/>
          <w:tab w:val="left" w:pos="1008"/>
          <w:tab w:val="left" w:pos="1296"/>
          <w:tab w:val="left" w:pos="1872"/>
          <w:tab w:val="left" w:pos="2448"/>
          <w:tab w:val="left" w:pos="3024"/>
          <w:tab w:val="left" w:pos="3600"/>
          <w:tab w:val="left" w:pos="4176"/>
        </w:tabs>
      </w:pPr>
    </w:p>
    <w:p w14:paraId="27229E10" w14:textId="77777777" w:rsidR="00B82D3D" w:rsidRPr="00CE2989" w:rsidRDefault="00E11415" w:rsidP="00B82D3D">
      <w:pPr>
        <w:tabs>
          <w:tab w:val="left" w:pos="0"/>
          <w:tab w:val="left" w:pos="432"/>
          <w:tab w:val="left" w:pos="720"/>
          <w:tab w:val="left" w:pos="1008"/>
          <w:tab w:val="left" w:pos="1296"/>
          <w:tab w:val="left" w:pos="1872"/>
          <w:tab w:val="left" w:pos="2448"/>
          <w:tab w:val="left" w:pos="3024"/>
          <w:tab w:val="left" w:pos="3600"/>
          <w:tab w:val="left" w:pos="4176"/>
        </w:tabs>
      </w:pPr>
      <w:r w:rsidRPr="00CE2989">
        <w:t>IV</w:t>
      </w:r>
    </w:p>
    <w:p w14:paraId="7616971D" w14:textId="77777777" w:rsidR="00B82D3D" w:rsidRPr="009637C8" w:rsidRDefault="00FB11E6" w:rsidP="00B82D3D">
      <w:pPr>
        <w:tabs>
          <w:tab w:val="left" w:pos="0"/>
          <w:tab w:val="left" w:pos="432"/>
          <w:tab w:val="left" w:pos="720"/>
          <w:tab w:val="left" w:pos="1008"/>
          <w:tab w:val="left" w:pos="1296"/>
          <w:tab w:val="left" w:pos="1872"/>
          <w:tab w:val="left" w:pos="2448"/>
          <w:tab w:val="left" w:pos="3024"/>
          <w:tab w:val="left" w:pos="3600"/>
          <w:tab w:val="left" w:pos="4176"/>
        </w:tabs>
      </w:pPr>
      <w:r w:rsidRPr="00CE2989">
        <w:t xml:space="preserve">Werkgever stelt gedurende de looptijd van de CAO een budget van Euro 50.000 per jaar ter beschikking voor individuele </w:t>
      </w:r>
      <w:r w:rsidRPr="009637C8">
        <w:t>loopbaanchecks en individuele scholing tot een maximum van Euro 2.000 per werknemer.</w:t>
      </w:r>
    </w:p>
    <w:p w14:paraId="5BB0226D" w14:textId="4C37A200" w:rsidR="00E51E5B" w:rsidRDefault="002712EB" w:rsidP="00B82D3D">
      <w:pPr>
        <w:tabs>
          <w:tab w:val="left" w:pos="0"/>
          <w:tab w:val="left" w:pos="432"/>
          <w:tab w:val="left" w:pos="720"/>
          <w:tab w:val="left" w:pos="1008"/>
          <w:tab w:val="left" w:pos="1296"/>
          <w:tab w:val="left" w:pos="1872"/>
          <w:tab w:val="left" w:pos="2448"/>
          <w:tab w:val="left" w:pos="3024"/>
          <w:tab w:val="left" w:pos="3600"/>
          <w:tab w:val="left" w:pos="4176"/>
        </w:tabs>
      </w:pPr>
      <w:r w:rsidRPr="009637C8">
        <w:t xml:space="preserve">Aviko zal deze regeling onder de aandacht brengen van de medewerkers en gebruikmaking van deze regeling stimuleren. De spelregels voor de individuele loopbaancheck en individuele scholing zijn als bijlage aan de CAO toegevoegd. CAO partijen zullen de regeling tussentijds evalueren en </w:t>
      </w:r>
      <w:proofErr w:type="spellStart"/>
      <w:r w:rsidR="004C0FBD" w:rsidRPr="009637C8">
        <w:t>zonodig</w:t>
      </w:r>
      <w:proofErr w:type="spellEnd"/>
      <w:r w:rsidRPr="009637C8">
        <w:t xml:space="preserve"> aanvullende afspraken maken.</w:t>
      </w:r>
      <w:r w:rsidR="004A4ED0" w:rsidRPr="005524ED">
        <w:t xml:space="preserve"> </w:t>
      </w:r>
    </w:p>
    <w:p w14:paraId="0F25A936" w14:textId="5B9F2D7B" w:rsidR="002712EB" w:rsidRPr="00CE2989" w:rsidRDefault="004A4ED0" w:rsidP="008D0C6E">
      <w:pPr>
        <w:tabs>
          <w:tab w:val="left" w:pos="0"/>
          <w:tab w:val="left" w:pos="4176"/>
        </w:tabs>
      </w:pPr>
      <w:r>
        <w:tab/>
      </w:r>
    </w:p>
    <w:p w14:paraId="32D92887" w14:textId="121BD095" w:rsidR="00B82D3D" w:rsidRPr="00CE2989" w:rsidRDefault="00E11415" w:rsidP="00B82D3D">
      <w:pPr>
        <w:tabs>
          <w:tab w:val="left" w:pos="0"/>
          <w:tab w:val="left" w:pos="432"/>
          <w:tab w:val="left" w:pos="720"/>
          <w:tab w:val="left" w:pos="1008"/>
          <w:tab w:val="left" w:pos="1296"/>
          <w:tab w:val="left" w:pos="1872"/>
          <w:tab w:val="left" w:pos="2448"/>
          <w:tab w:val="left" w:pos="3024"/>
          <w:tab w:val="left" w:pos="3600"/>
          <w:tab w:val="left" w:pos="4176"/>
        </w:tabs>
      </w:pPr>
      <w:r w:rsidRPr="004323B3">
        <w:t>Teneinde externe scholing in ploegendienst mogelijk te maken kan de werknemer verzoeken om de bestaande verlofaanspraken o</w:t>
      </w:r>
      <w:r w:rsidR="00FB11E6" w:rsidRPr="004323B3">
        <w:t>p</w:t>
      </w:r>
      <w:r w:rsidRPr="004323B3">
        <w:t xml:space="preserve"> een zodanig tijdstip te genieten dat scholing </w:t>
      </w:r>
      <w:r w:rsidR="00FB11E6" w:rsidRPr="004323B3">
        <w:t xml:space="preserve">mogelijk </w:t>
      </w:r>
      <w:r w:rsidRPr="004323B3">
        <w:t>wordt gemaakt.</w:t>
      </w:r>
      <w:r w:rsidR="00B82D3D" w:rsidRPr="004323B3">
        <w:t xml:space="preserve"> </w:t>
      </w:r>
      <w:r w:rsidR="00CE2989" w:rsidRPr="004323B3">
        <w:t>In het</w:t>
      </w:r>
      <w:r w:rsidR="00CE2989">
        <w:t xml:space="preserve"> najaar van 2017 zullen CAO partijen de uitvoering van de regeling tussentijds evalueren en </w:t>
      </w:r>
      <w:proofErr w:type="spellStart"/>
      <w:r w:rsidR="004C0FBD">
        <w:t>zonodig</w:t>
      </w:r>
      <w:proofErr w:type="spellEnd"/>
      <w:r w:rsidR="00CE2989">
        <w:t xml:space="preserve"> aanvullende afspraken maken.</w:t>
      </w:r>
    </w:p>
    <w:p w14:paraId="4FF48774" w14:textId="77777777" w:rsidR="009A513A" w:rsidRDefault="009A513A"/>
    <w:p w14:paraId="72FD40C2" w14:textId="77777777" w:rsidR="00BF2337" w:rsidRPr="009637C8" w:rsidRDefault="00853901" w:rsidP="00E54449">
      <w:bookmarkStart w:id="52" w:name="_Toc526103261"/>
      <w:bookmarkStart w:id="53" w:name="_Toc526171020"/>
      <w:bookmarkStart w:id="54" w:name="_Toc526268056"/>
      <w:r w:rsidRPr="009637C8">
        <w:t>V</w:t>
      </w:r>
      <w:bookmarkEnd w:id="52"/>
      <w:bookmarkEnd w:id="53"/>
      <w:bookmarkEnd w:id="54"/>
    </w:p>
    <w:p w14:paraId="78AA4796" w14:textId="77777777" w:rsidR="00853901" w:rsidRPr="009637C8" w:rsidRDefault="00853901" w:rsidP="00853901">
      <w:pPr>
        <w:pStyle w:val="PlainText"/>
        <w:rPr>
          <w:rFonts w:ascii="Arial" w:hAnsi="Arial" w:cs="Arial"/>
          <w:sz w:val="18"/>
          <w:szCs w:val="18"/>
          <w:lang w:val="nl-NL"/>
        </w:rPr>
      </w:pPr>
      <w:r w:rsidRPr="009637C8">
        <w:rPr>
          <w:rFonts w:ascii="Arial" w:hAnsi="Arial" w:cs="Arial"/>
          <w:sz w:val="18"/>
          <w:szCs w:val="18"/>
          <w:lang w:val="nl-NL"/>
        </w:rPr>
        <w:t>Werknemers kunnen door Aviko verplichte scholing tijdens (over)werktijd volgen.</w:t>
      </w:r>
    </w:p>
    <w:p w14:paraId="27B9959F" w14:textId="77777777" w:rsidR="000F5247" w:rsidRPr="009637C8" w:rsidRDefault="000F5247" w:rsidP="000F5247"/>
    <w:p w14:paraId="15ADB4C1" w14:textId="77777777" w:rsidR="000F5247" w:rsidRPr="009637C8" w:rsidRDefault="000F5247" w:rsidP="000F5247"/>
    <w:p w14:paraId="1B107EA8" w14:textId="77777777" w:rsidR="00CC7523" w:rsidRPr="009637C8" w:rsidRDefault="00E11415">
      <w:pPr>
        <w:pStyle w:val="Heading1"/>
        <w:rPr>
          <w:rFonts w:cs="Arial"/>
          <w:color w:val="000000"/>
          <w:szCs w:val="18"/>
        </w:rPr>
      </w:pPr>
      <w:bookmarkStart w:id="55" w:name="_Toc13564062"/>
      <w:r w:rsidRPr="009637C8">
        <w:rPr>
          <w:rFonts w:cs="Arial"/>
          <w:color w:val="000000"/>
          <w:szCs w:val="18"/>
        </w:rPr>
        <w:t>Artikel 17</w:t>
      </w:r>
      <w:r w:rsidRPr="009637C8">
        <w:rPr>
          <w:rFonts w:cs="Arial"/>
          <w:color w:val="000000"/>
          <w:szCs w:val="18"/>
        </w:rPr>
        <w:tab/>
        <w:t>Pensioenregeling</w:t>
      </w:r>
      <w:bookmarkEnd w:id="55"/>
    </w:p>
    <w:p w14:paraId="62D7B21E" w14:textId="77777777" w:rsidR="008754A1" w:rsidRPr="009637C8" w:rsidRDefault="008754A1" w:rsidP="008754A1"/>
    <w:p w14:paraId="07D926DB" w14:textId="4B2394A3" w:rsidR="00840C35" w:rsidRPr="009637C8" w:rsidRDefault="007C3A3E" w:rsidP="00825C51">
      <w:pPr>
        <w:rPr>
          <w:szCs w:val="18"/>
        </w:rPr>
      </w:pPr>
      <w:r w:rsidRPr="009637C8">
        <w:rPr>
          <w:szCs w:val="18"/>
        </w:rPr>
        <w:t>In 20</w:t>
      </w:r>
      <w:r w:rsidR="00441CB2">
        <w:rPr>
          <w:szCs w:val="18"/>
        </w:rPr>
        <w:t>21</w:t>
      </w:r>
      <w:r w:rsidRPr="009637C8">
        <w:rPr>
          <w:szCs w:val="18"/>
        </w:rPr>
        <w:t xml:space="preserve"> en 202</w:t>
      </w:r>
      <w:r w:rsidR="00441CB2">
        <w:rPr>
          <w:szCs w:val="18"/>
        </w:rPr>
        <w:t>2</w:t>
      </w:r>
      <w:r w:rsidRPr="009637C8">
        <w:rPr>
          <w:szCs w:val="18"/>
        </w:rPr>
        <w:t xml:space="preserve"> wordt de Aviko pensioenregeling, behoudens actualiseringen specifiek voor 20</w:t>
      </w:r>
      <w:r w:rsidR="00441CB2">
        <w:rPr>
          <w:szCs w:val="18"/>
        </w:rPr>
        <w:t>21</w:t>
      </w:r>
      <w:r w:rsidRPr="009637C8">
        <w:rPr>
          <w:szCs w:val="18"/>
        </w:rPr>
        <w:t xml:space="preserve"> en 202</w:t>
      </w:r>
      <w:r w:rsidR="00441CB2">
        <w:rPr>
          <w:szCs w:val="18"/>
        </w:rPr>
        <w:t>2</w:t>
      </w:r>
      <w:r w:rsidRPr="009637C8">
        <w:rPr>
          <w:szCs w:val="18"/>
        </w:rPr>
        <w:t xml:space="preserve">, ongewijzigd voortgezet. </w:t>
      </w:r>
    </w:p>
    <w:p w14:paraId="30B46000" w14:textId="77777777" w:rsidR="00840C35" w:rsidRPr="009637C8" w:rsidRDefault="00840C35" w:rsidP="00840C35">
      <w:pPr>
        <w:rPr>
          <w:szCs w:val="18"/>
        </w:rPr>
      </w:pPr>
    </w:p>
    <w:p w14:paraId="12D39B92" w14:textId="2F0A0D0A" w:rsidR="00840C35" w:rsidRPr="009637C8" w:rsidRDefault="00840C35" w:rsidP="008D0C6E">
      <w:pPr>
        <w:pStyle w:val="ListParagraph"/>
        <w:numPr>
          <w:ilvl w:val="0"/>
          <w:numId w:val="162"/>
        </w:numPr>
        <w:ind w:left="270" w:hanging="270"/>
        <w:rPr>
          <w:rFonts w:ascii="Arial" w:hAnsi="Arial" w:cs="Arial"/>
          <w:sz w:val="18"/>
          <w:szCs w:val="18"/>
        </w:rPr>
      </w:pPr>
      <w:r w:rsidRPr="009637C8">
        <w:rPr>
          <w:rFonts w:ascii="Arial" w:hAnsi="Arial" w:cs="Arial"/>
          <w:sz w:val="18"/>
          <w:szCs w:val="18"/>
        </w:rPr>
        <w:t xml:space="preserve">De totale bijdrage aan de Aviko pensioenregeling bedraagt </w:t>
      </w:r>
      <w:r w:rsidR="00441CB2">
        <w:rPr>
          <w:rFonts w:ascii="Arial" w:hAnsi="Arial" w:cs="Arial"/>
          <w:sz w:val="18"/>
          <w:szCs w:val="18"/>
        </w:rPr>
        <w:t>21,85</w:t>
      </w:r>
      <w:r w:rsidRPr="009637C8">
        <w:rPr>
          <w:rFonts w:ascii="Arial" w:hAnsi="Arial" w:cs="Arial"/>
          <w:sz w:val="18"/>
          <w:szCs w:val="18"/>
        </w:rPr>
        <w:t>% van het pensioengevend jaarsalaris (inclusief werknemersbijdrage).</w:t>
      </w:r>
      <w:r w:rsidRPr="009637C8">
        <w:rPr>
          <w:rFonts w:cs="Arial"/>
          <w:szCs w:val="18"/>
        </w:rPr>
        <w:t xml:space="preserve"> </w:t>
      </w:r>
      <w:r w:rsidRPr="009637C8">
        <w:rPr>
          <w:rFonts w:ascii="Arial" w:hAnsi="Arial" w:cs="Arial"/>
          <w:sz w:val="18"/>
          <w:szCs w:val="18"/>
        </w:rPr>
        <w:t>Uit deze premie worden naast de reguliere pensioenaanspraken, ook de overgangsregeling bijzonder tijdelijk partnerpensioen, de overgangsregeling garantie partnerpensioen, de VPL</w:t>
      </w:r>
      <w:r w:rsidRPr="009637C8">
        <w:rPr>
          <w:rFonts w:ascii="Arial" w:hAnsi="Arial" w:cs="Arial"/>
          <w:sz w:val="18"/>
          <w:szCs w:val="18"/>
          <w:vertAlign w:val="superscript"/>
        </w:rPr>
        <w:t>1</w:t>
      </w:r>
      <w:r w:rsidRPr="009637C8">
        <w:rPr>
          <w:rFonts w:ascii="Arial" w:hAnsi="Arial" w:cs="Arial"/>
          <w:sz w:val="18"/>
          <w:szCs w:val="18"/>
        </w:rPr>
        <w:t>-pensioeninkoop, de voorwaardelijke indexatie voor de actieve werknemers en de risicopremies over deze periode gefinancierd.</w:t>
      </w:r>
    </w:p>
    <w:p w14:paraId="5B03F306" w14:textId="2FA3164B" w:rsidR="00840C35" w:rsidRPr="009637C8" w:rsidRDefault="00840C35" w:rsidP="008D0C6E">
      <w:pPr>
        <w:pStyle w:val="ListParagraph"/>
        <w:numPr>
          <w:ilvl w:val="0"/>
          <w:numId w:val="162"/>
        </w:numPr>
        <w:spacing w:line="276" w:lineRule="auto"/>
        <w:ind w:left="270" w:hanging="270"/>
        <w:contextualSpacing/>
        <w:rPr>
          <w:rFonts w:ascii="Arial" w:hAnsi="Arial" w:cs="Arial"/>
          <w:sz w:val="18"/>
          <w:szCs w:val="18"/>
        </w:rPr>
      </w:pPr>
      <w:r w:rsidRPr="009637C8">
        <w:rPr>
          <w:rFonts w:ascii="Arial" w:hAnsi="Arial" w:cs="Arial"/>
          <w:sz w:val="18"/>
          <w:szCs w:val="18"/>
        </w:rPr>
        <w:t>De werknemersbijdrage in de kosten van de pensioenregeling bedraagt 6,</w:t>
      </w:r>
      <w:r w:rsidR="00441CB2">
        <w:rPr>
          <w:rFonts w:ascii="Arial" w:hAnsi="Arial" w:cs="Arial"/>
          <w:sz w:val="18"/>
          <w:szCs w:val="18"/>
        </w:rPr>
        <w:t>55</w:t>
      </w:r>
      <w:r w:rsidRPr="009637C8">
        <w:rPr>
          <w:rFonts w:ascii="Arial" w:hAnsi="Arial" w:cs="Arial"/>
          <w:sz w:val="18"/>
          <w:szCs w:val="18"/>
        </w:rPr>
        <w:t>% van de pensioengrondslag (pensioengevend jaarsalaris minus franchise).</w:t>
      </w:r>
    </w:p>
    <w:p w14:paraId="1C274631" w14:textId="77777777" w:rsidR="00F15AF8" w:rsidRPr="009637C8" w:rsidRDefault="00FB11E6" w:rsidP="00F15AF8">
      <w:pPr>
        <w:numPr>
          <w:ilvl w:val="0"/>
          <w:numId w:val="120"/>
        </w:numPr>
        <w:ind w:left="284" w:hanging="284"/>
        <w:rPr>
          <w:rFonts w:cs="Arial"/>
          <w:szCs w:val="18"/>
        </w:rPr>
      </w:pPr>
      <w:r w:rsidRPr="009637C8">
        <w:rPr>
          <w:rFonts w:cs="Arial"/>
          <w:szCs w:val="18"/>
        </w:rPr>
        <w:t>De jaarlijkse opbouw voor het ouderdomspensioen bedraagt 1,875% van de pensioengrondslag. De jaarlijkse opbouw van het Partnerpensioen bedraagt 35% hiervan.</w:t>
      </w:r>
    </w:p>
    <w:p w14:paraId="29BC747C" w14:textId="77777777" w:rsidR="00F15AF8" w:rsidRPr="009637C8" w:rsidRDefault="00FB11E6" w:rsidP="00F15AF8">
      <w:pPr>
        <w:numPr>
          <w:ilvl w:val="0"/>
          <w:numId w:val="120"/>
        </w:numPr>
        <w:ind w:left="284" w:hanging="284"/>
        <w:rPr>
          <w:rFonts w:cs="Arial"/>
          <w:szCs w:val="18"/>
        </w:rPr>
      </w:pPr>
      <w:r w:rsidRPr="009637C8">
        <w:rPr>
          <w:rFonts w:cs="Arial"/>
          <w:szCs w:val="18"/>
        </w:rPr>
        <w:t xml:space="preserve">De </w:t>
      </w:r>
      <w:proofErr w:type="spellStart"/>
      <w:r w:rsidRPr="009637C8">
        <w:rPr>
          <w:rFonts w:cs="Arial"/>
          <w:szCs w:val="18"/>
        </w:rPr>
        <w:t>pensioenrichtleeftijd</w:t>
      </w:r>
      <w:proofErr w:type="spellEnd"/>
      <w:r w:rsidRPr="009637C8">
        <w:rPr>
          <w:rFonts w:cs="Arial"/>
          <w:szCs w:val="18"/>
        </w:rPr>
        <w:t xml:space="preserve"> is 6</w:t>
      </w:r>
      <w:r w:rsidR="00176D7B" w:rsidRPr="009637C8">
        <w:rPr>
          <w:rFonts w:cs="Arial"/>
          <w:szCs w:val="18"/>
        </w:rPr>
        <w:t>8</w:t>
      </w:r>
      <w:r w:rsidRPr="009637C8">
        <w:rPr>
          <w:rFonts w:cs="Arial"/>
          <w:szCs w:val="18"/>
        </w:rPr>
        <w:t xml:space="preserve"> jaar.</w:t>
      </w:r>
    </w:p>
    <w:p w14:paraId="3DCD72BE" w14:textId="68C24236" w:rsidR="00F15AF8" w:rsidRPr="009637C8" w:rsidRDefault="00FB11E6" w:rsidP="00F15AF8">
      <w:pPr>
        <w:numPr>
          <w:ilvl w:val="0"/>
          <w:numId w:val="120"/>
        </w:numPr>
        <w:ind w:left="284" w:hanging="284"/>
        <w:rPr>
          <w:rFonts w:cs="Arial"/>
          <w:szCs w:val="18"/>
        </w:rPr>
      </w:pPr>
      <w:r w:rsidRPr="009637C8">
        <w:rPr>
          <w:rFonts w:cs="Arial"/>
          <w:szCs w:val="18"/>
        </w:rPr>
        <w:t xml:space="preserve">De franchise bedraagt € </w:t>
      </w:r>
      <w:r w:rsidR="004727EF">
        <w:rPr>
          <w:rFonts w:cs="Arial"/>
          <w:szCs w:val="18"/>
        </w:rPr>
        <w:t xml:space="preserve">16.000 </w:t>
      </w:r>
      <w:r w:rsidRPr="009637C8">
        <w:rPr>
          <w:rFonts w:cs="Arial"/>
          <w:szCs w:val="18"/>
        </w:rPr>
        <w:t>(niveau 20</w:t>
      </w:r>
      <w:r w:rsidR="004727EF">
        <w:rPr>
          <w:rFonts w:cs="Arial"/>
          <w:szCs w:val="18"/>
        </w:rPr>
        <w:t>21</w:t>
      </w:r>
      <w:r w:rsidRPr="009637C8">
        <w:rPr>
          <w:rFonts w:cs="Arial"/>
          <w:szCs w:val="18"/>
        </w:rPr>
        <w:t xml:space="preserve"> en wordt jaarlijks geïndexeerd met de</w:t>
      </w:r>
      <w:r w:rsidR="00B35C38" w:rsidRPr="009637C8">
        <w:rPr>
          <w:rFonts w:cs="Arial"/>
          <w:szCs w:val="18"/>
        </w:rPr>
        <w:t xml:space="preserve"> Aviko</w:t>
      </w:r>
      <w:r w:rsidRPr="009637C8">
        <w:rPr>
          <w:rFonts w:cs="Arial"/>
          <w:szCs w:val="18"/>
        </w:rPr>
        <w:t xml:space="preserve"> loonindex.</w:t>
      </w:r>
    </w:p>
    <w:p w14:paraId="0DB7B79F" w14:textId="772174C7" w:rsidR="00F9031D" w:rsidRPr="009637C8" w:rsidRDefault="00F9031D" w:rsidP="00F15AF8">
      <w:pPr>
        <w:numPr>
          <w:ilvl w:val="0"/>
          <w:numId w:val="120"/>
        </w:numPr>
        <w:ind w:left="284" w:hanging="284"/>
        <w:rPr>
          <w:rFonts w:cs="Arial"/>
          <w:szCs w:val="18"/>
        </w:rPr>
      </w:pPr>
      <w:r w:rsidRPr="009637C8">
        <w:rPr>
          <w:rFonts w:cs="Arial"/>
          <w:szCs w:val="18"/>
        </w:rPr>
        <w:t xml:space="preserve">De pensioenopbouw wordt toegepast tot maximaal € </w:t>
      </w:r>
      <w:r w:rsidR="004727EF">
        <w:rPr>
          <w:rFonts w:cs="Arial"/>
          <w:szCs w:val="18"/>
        </w:rPr>
        <w:t>112.189</w:t>
      </w:r>
      <w:r w:rsidRPr="009637C8">
        <w:rPr>
          <w:rFonts w:cs="Arial"/>
          <w:szCs w:val="18"/>
        </w:rPr>
        <w:t xml:space="preserve"> pensioengevend salaris (niveau 20</w:t>
      </w:r>
      <w:r w:rsidR="004727EF">
        <w:rPr>
          <w:rFonts w:cs="Arial"/>
          <w:szCs w:val="18"/>
        </w:rPr>
        <w:t>21</w:t>
      </w:r>
      <w:r w:rsidRPr="009637C8">
        <w:rPr>
          <w:rFonts w:cs="Arial"/>
          <w:szCs w:val="18"/>
        </w:rPr>
        <w:t>).</w:t>
      </w:r>
    </w:p>
    <w:p w14:paraId="5C0C0502" w14:textId="6931EC33" w:rsidR="00F15AF8" w:rsidRPr="009637C8" w:rsidRDefault="005E11AB" w:rsidP="00F15AF8">
      <w:pPr>
        <w:numPr>
          <w:ilvl w:val="0"/>
          <w:numId w:val="120"/>
        </w:numPr>
        <w:ind w:left="284" w:hanging="284"/>
        <w:rPr>
          <w:rFonts w:cs="Arial"/>
          <w:szCs w:val="18"/>
        </w:rPr>
      </w:pPr>
      <w:r w:rsidRPr="009637C8">
        <w:rPr>
          <w:rFonts w:cs="Arial"/>
          <w:szCs w:val="18"/>
        </w:rPr>
        <w:t xml:space="preserve">Er is geen onvoorwaardelijke indexatie. </w:t>
      </w:r>
      <w:r w:rsidR="00FB11E6" w:rsidRPr="009637C8">
        <w:rPr>
          <w:rFonts w:cs="Arial"/>
          <w:szCs w:val="18"/>
        </w:rPr>
        <w:t xml:space="preserve">De hoogte van de </w:t>
      </w:r>
      <w:r w:rsidR="00840C35" w:rsidRPr="009637C8">
        <w:rPr>
          <w:rFonts w:cs="Arial"/>
          <w:szCs w:val="18"/>
        </w:rPr>
        <w:t xml:space="preserve">eventueel </w:t>
      </w:r>
      <w:r w:rsidR="00FB11E6" w:rsidRPr="009637C8">
        <w:rPr>
          <w:rFonts w:cs="Arial"/>
          <w:szCs w:val="18"/>
        </w:rPr>
        <w:t xml:space="preserve">toe te kennen indexatie in enig jaar is afhankelijk van de beschikbare premiemarge ná financiering van de volledige jaarinkoop (inclusief </w:t>
      </w:r>
      <w:r w:rsidRPr="009637C8">
        <w:rPr>
          <w:rFonts w:cs="Arial"/>
          <w:szCs w:val="18"/>
        </w:rPr>
        <w:t xml:space="preserve">overgangsregelingen en </w:t>
      </w:r>
      <w:r w:rsidR="00FB11E6" w:rsidRPr="009637C8">
        <w:rPr>
          <w:rFonts w:cs="Arial"/>
          <w:szCs w:val="18"/>
        </w:rPr>
        <w:t>VPL) risicopremies en de opslagen. De voorwaardelijke indexatie wordt gemaximeerd op 2% per jaar.</w:t>
      </w:r>
    </w:p>
    <w:p w14:paraId="54290B0C" w14:textId="3B3F47A1" w:rsidR="00631B99" w:rsidRPr="009637C8" w:rsidRDefault="00631B99" w:rsidP="00F15AF8">
      <w:pPr>
        <w:numPr>
          <w:ilvl w:val="0"/>
          <w:numId w:val="120"/>
        </w:numPr>
        <w:ind w:left="284" w:hanging="284"/>
        <w:rPr>
          <w:rFonts w:cs="Arial"/>
          <w:szCs w:val="18"/>
        </w:rPr>
      </w:pPr>
      <w:r w:rsidRPr="009637C8">
        <w:rPr>
          <w:rFonts w:cs="Arial"/>
          <w:szCs w:val="18"/>
        </w:rPr>
        <w:t>CAO partijen hebben afgesproken positieve premiemarge (en de beschikbare middelen in het depot) nog niet aan te wenden voor indexatie, zodat de huidige pensioenregeling ingekocht kan (</w:t>
      </w:r>
      <w:r w:rsidR="007A60B7" w:rsidRPr="009637C8">
        <w:rPr>
          <w:rFonts w:cs="Arial"/>
          <w:szCs w:val="18"/>
        </w:rPr>
        <w:t>blijven) worden en ook de VPL-afspraken nagekomen en gefinancierd worden..</w:t>
      </w:r>
    </w:p>
    <w:p w14:paraId="2E67CE27" w14:textId="513A7691" w:rsidR="00F15AF8" w:rsidRPr="009637C8" w:rsidRDefault="00F15AF8" w:rsidP="008D0C6E">
      <w:pPr>
        <w:ind w:left="284"/>
        <w:rPr>
          <w:rFonts w:cs="Arial"/>
          <w:szCs w:val="18"/>
        </w:rPr>
      </w:pPr>
    </w:p>
    <w:p w14:paraId="5F5C7F04" w14:textId="77777777" w:rsidR="007A60B7" w:rsidRPr="009637C8" w:rsidRDefault="007A60B7" w:rsidP="007A60B7">
      <w:pPr>
        <w:pStyle w:val="ListParagraph"/>
        <w:spacing w:after="200" w:line="276" w:lineRule="auto"/>
        <w:ind w:left="284"/>
        <w:contextualSpacing/>
        <w:rPr>
          <w:rFonts w:ascii="Arial" w:hAnsi="Arial" w:cs="Arial"/>
          <w:sz w:val="18"/>
          <w:szCs w:val="18"/>
        </w:rPr>
      </w:pPr>
      <w:r w:rsidRPr="009637C8">
        <w:rPr>
          <w:rFonts w:ascii="Arial" w:hAnsi="Arial" w:cs="Arial"/>
          <w:sz w:val="18"/>
          <w:szCs w:val="18"/>
        </w:rPr>
        <w:t xml:space="preserve">Met </w:t>
      </w:r>
      <w:r w:rsidR="00F9031D" w:rsidRPr="009637C8">
        <w:rPr>
          <w:rFonts w:ascii="Arial" w:hAnsi="Arial" w:cs="Arial"/>
          <w:sz w:val="18"/>
          <w:szCs w:val="18"/>
        </w:rPr>
        <w:t xml:space="preserve">CAO partijen </w:t>
      </w:r>
      <w:r w:rsidRPr="009637C8">
        <w:rPr>
          <w:rFonts w:ascii="Arial" w:hAnsi="Arial" w:cs="Arial"/>
          <w:sz w:val="18"/>
          <w:szCs w:val="18"/>
        </w:rPr>
        <w:t>en PGB is hierover een procesafspraak gemaakt:</w:t>
      </w:r>
    </w:p>
    <w:p w14:paraId="7A8195EA" w14:textId="77777777" w:rsidR="007A60B7" w:rsidRPr="009637C8" w:rsidRDefault="007A60B7" w:rsidP="007A60B7">
      <w:pPr>
        <w:pStyle w:val="ListParagraph"/>
        <w:spacing w:after="200" w:line="276" w:lineRule="auto"/>
        <w:ind w:left="284"/>
        <w:contextualSpacing/>
        <w:rPr>
          <w:rFonts w:ascii="Arial" w:hAnsi="Arial" w:cs="Arial"/>
          <w:sz w:val="18"/>
          <w:szCs w:val="18"/>
        </w:rPr>
      </w:pPr>
      <w:r w:rsidRPr="009637C8">
        <w:rPr>
          <w:rFonts w:ascii="Arial" w:hAnsi="Arial" w:cs="Arial"/>
          <w:sz w:val="18"/>
          <w:szCs w:val="18"/>
        </w:rPr>
        <w:t>Uiterlijk op 1 mei van het opvolgende kalenderjaar bepalen partijen op welke wijze het vastgestelde premiedepot wordt aangewend, op basis van een voorstel daartoe van PGB.</w:t>
      </w:r>
    </w:p>
    <w:p w14:paraId="231DDB62" w14:textId="77777777" w:rsidR="00D24ABC" w:rsidRPr="009637C8" w:rsidRDefault="00D24ABC" w:rsidP="007A60B7">
      <w:pPr>
        <w:pStyle w:val="ListParagraph"/>
        <w:spacing w:after="200" w:line="276" w:lineRule="auto"/>
        <w:ind w:left="284"/>
        <w:contextualSpacing/>
        <w:rPr>
          <w:rFonts w:ascii="Arial" w:hAnsi="Arial" w:cs="Arial"/>
          <w:sz w:val="18"/>
          <w:szCs w:val="18"/>
        </w:rPr>
      </w:pPr>
    </w:p>
    <w:p w14:paraId="4B7611EC" w14:textId="77777777" w:rsidR="007A60B7" w:rsidRPr="008D0C6E" w:rsidRDefault="007A60B7" w:rsidP="008D0C6E">
      <w:pPr>
        <w:pStyle w:val="ListParagraph"/>
        <w:spacing w:after="200" w:line="276" w:lineRule="auto"/>
        <w:ind w:left="284"/>
        <w:contextualSpacing/>
        <w:rPr>
          <w:rFonts w:ascii="Arial" w:hAnsi="Arial" w:cs="Arial"/>
          <w:i/>
          <w:sz w:val="16"/>
          <w:szCs w:val="16"/>
        </w:rPr>
      </w:pPr>
      <w:r w:rsidRPr="009637C8">
        <w:rPr>
          <w:rFonts w:ascii="Arial" w:hAnsi="Arial" w:cs="Arial"/>
          <w:sz w:val="18"/>
          <w:szCs w:val="18"/>
          <w:vertAlign w:val="superscript"/>
        </w:rPr>
        <w:t>1</w:t>
      </w:r>
      <w:r w:rsidRPr="009637C8">
        <w:rPr>
          <w:rFonts w:ascii="Arial" w:hAnsi="Arial" w:cs="Arial"/>
          <w:i/>
          <w:sz w:val="16"/>
          <w:szCs w:val="16"/>
        </w:rPr>
        <w:t>VPL = Wet aanpassing fiscale behandeling VUT/prepensioen en introductie levensloopregeling</w:t>
      </w:r>
    </w:p>
    <w:p w14:paraId="0B9A63FA" w14:textId="77777777" w:rsidR="007A60B7" w:rsidRDefault="007A60B7"/>
    <w:p w14:paraId="3CFA2E1C" w14:textId="77777777" w:rsidR="008B43C5" w:rsidRDefault="00CC7523">
      <w:pPr>
        <w:pStyle w:val="Heading1"/>
      </w:pPr>
      <w:bookmarkStart w:id="56" w:name="_Toc13564063"/>
      <w:r>
        <w:t>Artikel 1</w:t>
      </w:r>
      <w:r w:rsidR="00937712">
        <w:t>8</w:t>
      </w:r>
      <w:r w:rsidR="004E7AC2">
        <w:t xml:space="preserve"> </w:t>
      </w:r>
      <w:r>
        <w:t>Functiegroepen</w:t>
      </w:r>
      <w:bookmarkEnd w:id="56"/>
    </w:p>
    <w:p w14:paraId="64C7BC2A" w14:textId="77777777"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pPr>
    </w:p>
    <w:p w14:paraId="5D8A88D9" w14:textId="2F404354"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pPr>
      <w:r>
        <w:t>De functies van de werknemers zijn op basis van het "Universeel Systeem Berenschot"</w:t>
      </w:r>
      <w:r w:rsidR="00104135">
        <w:t>(USB)</w:t>
      </w:r>
      <w:r>
        <w:t xml:space="preserve"> ingedeeld in functiegroepen.</w:t>
      </w:r>
      <w:r w:rsidR="00104135">
        <w:t xml:space="preserve"> Met ingang van 2022 zal voor functieschaal 9 en hoger de functiewaarderingsystematiek van Korn Ferry Hay van toepassing zijn.</w:t>
      </w:r>
      <w:r>
        <w:t xml:space="preserve"> De indeling alsmede het reglement functiewaardering</w:t>
      </w:r>
      <w:r w:rsidR="00104135">
        <w:t xml:space="preserve"> </w:t>
      </w:r>
      <w:r w:rsidR="00664FB9">
        <w:t>volgens de USB systematiek</w:t>
      </w:r>
      <w:r w:rsidR="00104135">
        <w:t xml:space="preserve"> </w:t>
      </w:r>
      <w:r>
        <w:t xml:space="preserve"> is vermeld in bijlage</w:t>
      </w:r>
      <w:r w:rsidR="006079F2">
        <w:t>3</w:t>
      </w:r>
      <w:r>
        <w:t>.</w:t>
      </w:r>
    </w:p>
    <w:p w14:paraId="26B0D4C2" w14:textId="77777777"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pPr>
    </w:p>
    <w:p w14:paraId="0BD13464" w14:textId="77777777" w:rsidR="00722BBD" w:rsidRDefault="00722BBD">
      <w:pPr>
        <w:rPr>
          <w:b/>
          <w:snapToGrid w:val="0"/>
        </w:rPr>
      </w:pPr>
      <w:bookmarkStart w:id="57" w:name="_Toc13564064"/>
      <w:r>
        <w:br w:type="page"/>
      </w:r>
    </w:p>
    <w:p w14:paraId="68DEEDD7" w14:textId="46963738" w:rsidR="00CC7523" w:rsidRDefault="00937712">
      <w:pPr>
        <w:pStyle w:val="Heading1"/>
      </w:pPr>
      <w:r>
        <w:lastRenderedPageBreak/>
        <w:t>Artikel 19</w:t>
      </w:r>
      <w:r w:rsidR="00CC7523">
        <w:tab/>
        <w:t>Salarisregeling</w:t>
      </w:r>
      <w:bookmarkEnd w:id="57"/>
    </w:p>
    <w:p w14:paraId="4B57495D" w14:textId="77777777"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rPr>
          <w:b/>
        </w:rPr>
      </w:pPr>
    </w:p>
    <w:p w14:paraId="6EA66314" w14:textId="77777777" w:rsidR="00CC7523" w:rsidRDefault="00937712">
      <w:pPr>
        <w:pStyle w:val="Heading2"/>
        <w:rPr>
          <w:b/>
        </w:rPr>
      </w:pPr>
      <w:bookmarkStart w:id="58" w:name="_Toc13564065"/>
      <w:r>
        <w:rPr>
          <w:b/>
        </w:rPr>
        <w:t>19</w:t>
      </w:r>
      <w:r w:rsidR="00CC7523">
        <w:rPr>
          <w:b/>
        </w:rPr>
        <w:t>a Definities</w:t>
      </w:r>
      <w:bookmarkEnd w:id="58"/>
    </w:p>
    <w:p w14:paraId="0033DE7F" w14:textId="77777777"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pPr>
    </w:p>
    <w:p w14:paraId="60EB54B9" w14:textId="77777777" w:rsidR="00CC7523" w:rsidRDefault="00CC7523">
      <w:pPr>
        <w:tabs>
          <w:tab w:val="left" w:pos="0"/>
          <w:tab w:val="left" w:pos="432"/>
          <w:tab w:val="left" w:pos="720"/>
          <w:tab w:val="left" w:pos="1008"/>
          <w:tab w:val="left" w:pos="1296"/>
          <w:tab w:val="left" w:pos="1872"/>
          <w:tab w:val="left" w:pos="2448"/>
          <w:tab w:val="left" w:pos="3024"/>
          <w:tab w:val="left" w:pos="3600"/>
          <w:tab w:val="left" w:pos="4176"/>
        </w:tabs>
      </w:pPr>
      <w:r>
        <w:t>In deze regeling wordt verstaan onder:</w:t>
      </w:r>
    </w:p>
    <w:p w14:paraId="3F1E2BF4"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ind w:left="269" w:hanging="269"/>
      </w:pPr>
    </w:p>
    <w:p w14:paraId="03890357" w14:textId="77777777" w:rsidR="00CC7523" w:rsidRDefault="00CC7523" w:rsidP="00EC4C97">
      <w:pPr>
        <w:numPr>
          <w:ilvl w:val="0"/>
          <w:numId w:val="48"/>
        </w:numPr>
        <w:tabs>
          <w:tab w:val="left" w:pos="0"/>
          <w:tab w:val="left" w:pos="269"/>
          <w:tab w:val="left" w:pos="720"/>
          <w:tab w:val="left" w:pos="1008"/>
          <w:tab w:val="left" w:pos="1296"/>
          <w:tab w:val="left" w:pos="1872"/>
          <w:tab w:val="left" w:pos="2448"/>
          <w:tab w:val="left" w:pos="3024"/>
          <w:tab w:val="left" w:pos="3600"/>
          <w:tab w:val="left" w:pos="4176"/>
        </w:tabs>
      </w:pPr>
      <w:r>
        <w:t>Salaristabel:</w:t>
      </w:r>
    </w:p>
    <w:p w14:paraId="3A51CFF6"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ind w:left="269" w:hanging="269"/>
      </w:pPr>
      <w:r>
        <w:tab/>
        <w:t xml:space="preserve">het overzicht van de van toepassing zijnde salarissen verdeeld in leeftijds- en functieschalen (zie bijlage </w:t>
      </w:r>
      <w:r w:rsidR="0060205D">
        <w:t>4</w:t>
      </w:r>
      <w:r>
        <w:t>);</w:t>
      </w:r>
    </w:p>
    <w:p w14:paraId="6FA3E269"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p>
    <w:p w14:paraId="7D31D25F" w14:textId="77777777" w:rsidR="00CC7523" w:rsidRDefault="00CC7523" w:rsidP="00EC4C97">
      <w:pPr>
        <w:numPr>
          <w:ilvl w:val="0"/>
          <w:numId w:val="48"/>
        </w:numPr>
        <w:tabs>
          <w:tab w:val="left" w:pos="0"/>
          <w:tab w:val="left" w:pos="269"/>
          <w:tab w:val="left" w:pos="720"/>
          <w:tab w:val="left" w:pos="1008"/>
          <w:tab w:val="left" w:pos="1296"/>
          <w:tab w:val="left" w:pos="1872"/>
          <w:tab w:val="left" w:pos="2448"/>
          <w:tab w:val="left" w:pos="3024"/>
          <w:tab w:val="left" w:pos="3600"/>
          <w:tab w:val="left" w:pos="4176"/>
        </w:tabs>
      </w:pPr>
      <w:r>
        <w:t>Leeftijdsschaal:</w:t>
      </w:r>
    </w:p>
    <w:p w14:paraId="7B608D01"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ind w:left="269" w:hanging="269"/>
      </w:pPr>
      <w:r>
        <w:tab/>
        <w:t>de van toepassing zijnde salarissen voor werknemers van 15 tot en met 21 jaar gerelateerd aan de functie-indeling;</w:t>
      </w:r>
    </w:p>
    <w:p w14:paraId="420E615D" w14:textId="77777777" w:rsidR="003B6CC1" w:rsidRDefault="003B6CC1">
      <w:pPr>
        <w:tabs>
          <w:tab w:val="left" w:pos="0"/>
          <w:tab w:val="left" w:pos="269"/>
          <w:tab w:val="left" w:pos="720"/>
          <w:tab w:val="left" w:pos="1008"/>
          <w:tab w:val="left" w:pos="1296"/>
          <w:tab w:val="left" w:pos="1872"/>
          <w:tab w:val="left" w:pos="2448"/>
          <w:tab w:val="left" w:pos="3024"/>
          <w:tab w:val="left" w:pos="3600"/>
          <w:tab w:val="left" w:pos="4176"/>
        </w:tabs>
      </w:pPr>
    </w:p>
    <w:p w14:paraId="3CBA0C52" w14:textId="77777777" w:rsidR="00CC7523" w:rsidRDefault="00CC7523" w:rsidP="00EC4C97">
      <w:pPr>
        <w:numPr>
          <w:ilvl w:val="0"/>
          <w:numId w:val="48"/>
        </w:numPr>
        <w:tabs>
          <w:tab w:val="left" w:pos="0"/>
          <w:tab w:val="left" w:pos="269"/>
          <w:tab w:val="left" w:pos="720"/>
          <w:tab w:val="left" w:pos="1008"/>
          <w:tab w:val="left" w:pos="1296"/>
          <w:tab w:val="left" w:pos="1872"/>
          <w:tab w:val="left" w:pos="2448"/>
          <w:tab w:val="left" w:pos="3024"/>
          <w:tab w:val="left" w:pos="3600"/>
          <w:tab w:val="left" w:pos="4176"/>
        </w:tabs>
      </w:pPr>
      <w:r>
        <w:t>Functieschaal:</w:t>
      </w:r>
    </w:p>
    <w:p w14:paraId="48776FF8"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ind w:left="269" w:hanging="269"/>
      </w:pPr>
      <w:r>
        <w:tab/>
        <w:t>de van toepassing zijnde salarissen voor werknemers van 22 jaar en ouder gerelateerd aan de functie-indeling;</w:t>
      </w:r>
    </w:p>
    <w:p w14:paraId="290F5031"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p>
    <w:p w14:paraId="4B842C23" w14:textId="77777777" w:rsidR="00CC7523" w:rsidRDefault="00CC7523" w:rsidP="00EC4C97">
      <w:pPr>
        <w:numPr>
          <w:ilvl w:val="0"/>
          <w:numId w:val="48"/>
        </w:numPr>
        <w:tabs>
          <w:tab w:val="left" w:pos="0"/>
          <w:tab w:val="left" w:pos="269"/>
          <w:tab w:val="left" w:pos="720"/>
          <w:tab w:val="left" w:pos="1008"/>
          <w:tab w:val="left" w:pos="1296"/>
          <w:tab w:val="left" w:pos="1872"/>
          <w:tab w:val="left" w:pos="2448"/>
          <w:tab w:val="left" w:pos="3024"/>
          <w:tab w:val="left" w:pos="3600"/>
          <w:tab w:val="left" w:pos="4176"/>
        </w:tabs>
      </w:pPr>
      <w:r>
        <w:t>Salarisgroep/-schaal:</w:t>
      </w:r>
    </w:p>
    <w:p w14:paraId="289E075E"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ind w:left="269" w:hanging="269"/>
      </w:pPr>
      <w:r>
        <w:tab/>
        <w:t>de bij een functiegroep behorende salarisgroep in de salaristabel;</w:t>
      </w:r>
    </w:p>
    <w:p w14:paraId="3AA8B99C" w14:textId="77777777" w:rsidR="00E115FE" w:rsidRDefault="00E115FE">
      <w:pPr>
        <w:tabs>
          <w:tab w:val="left" w:pos="0"/>
          <w:tab w:val="left" w:pos="269"/>
          <w:tab w:val="left" w:pos="720"/>
          <w:tab w:val="left" w:pos="1008"/>
          <w:tab w:val="left" w:pos="1296"/>
          <w:tab w:val="left" w:pos="1872"/>
          <w:tab w:val="left" w:pos="2448"/>
          <w:tab w:val="left" w:pos="3024"/>
          <w:tab w:val="left" w:pos="3600"/>
          <w:tab w:val="left" w:pos="4176"/>
        </w:tabs>
        <w:ind w:left="3024" w:hanging="3024"/>
      </w:pPr>
    </w:p>
    <w:p w14:paraId="75E56EAF" w14:textId="77777777" w:rsidR="00CC7523" w:rsidRDefault="00CC7523" w:rsidP="00EC4C97">
      <w:pPr>
        <w:numPr>
          <w:ilvl w:val="0"/>
          <w:numId w:val="48"/>
        </w:numPr>
        <w:tabs>
          <w:tab w:val="left" w:pos="0"/>
          <w:tab w:val="left" w:pos="269"/>
          <w:tab w:val="left" w:pos="720"/>
          <w:tab w:val="left" w:pos="1008"/>
          <w:tab w:val="left" w:pos="1296"/>
          <w:tab w:val="left" w:pos="1872"/>
          <w:tab w:val="left" w:pos="2448"/>
          <w:tab w:val="left" w:pos="3024"/>
          <w:tab w:val="left" w:pos="3600"/>
          <w:tab w:val="left" w:pos="4176"/>
        </w:tabs>
      </w:pPr>
      <w:r>
        <w:t>Minimum salaris:</w:t>
      </w:r>
    </w:p>
    <w:p w14:paraId="7DD427AE"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ind w:left="269" w:hanging="269"/>
      </w:pPr>
      <w:r>
        <w:tab/>
        <w:t>het laagste salaris per 4 weken dat per salarisgroep is vastgesteld en waarop alle werknemers in de betreffende groep minimaal recht hebben;</w:t>
      </w:r>
    </w:p>
    <w:p w14:paraId="4F034502" w14:textId="77777777" w:rsidR="00552191" w:rsidRDefault="00552191">
      <w:pPr>
        <w:tabs>
          <w:tab w:val="left" w:pos="0"/>
          <w:tab w:val="left" w:pos="269"/>
          <w:tab w:val="left" w:pos="720"/>
          <w:tab w:val="left" w:pos="1008"/>
          <w:tab w:val="left" w:pos="1296"/>
          <w:tab w:val="left" w:pos="1872"/>
          <w:tab w:val="left" w:pos="2448"/>
          <w:tab w:val="left" w:pos="3024"/>
          <w:tab w:val="left" w:pos="3600"/>
          <w:tab w:val="left" w:pos="4176"/>
        </w:tabs>
      </w:pPr>
    </w:p>
    <w:p w14:paraId="4B7B2EE0" w14:textId="77777777" w:rsidR="00CC7523" w:rsidRDefault="00CC7523" w:rsidP="00EC4C97">
      <w:pPr>
        <w:numPr>
          <w:ilvl w:val="0"/>
          <w:numId w:val="48"/>
        </w:numPr>
        <w:tabs>
          <w:tab w:val="left" w:pos="0"/>
          <w:tab w:val="left" w:pos="269"/>
          <w:tab w:val="left" w:pos="720"/>
          <w:tab w:val="left" w:pos="1008"/>
          <w:tab w:val="left" w:pos="1296"/>
          <w:tab w:val="left" w:pos="1872"/>
          <w:tab w:val="left" w:pos="2448"/>
          <w:tab w:val="left" w:pos="3024"/>
          <w:tab w:val="left" w:pos="3600"/>
          <w:tab w:val="left" w:pos="4176"/>
        </w:tabs>
      </w:pPr>
      <w:r>
        <w:t>Maximum salaris:</w:t>
      </w:r>
    </w:p>
    <w:p w14:paraId="4FC21659"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ind w:left="269" w:hanging="269"/>
        <w:rPr>
          <w:b/>
        </w:rPr>
      </w:pPr>
      <w:r>
        <w:tab/>
        <w:t xml:space="preserve">het maximaal in een salarisgroep te bereiken salaris per 4 weken bij een </w:t>
      </w:r>
      <w:r w:rsidRPr="00754943">
        <w:t>minimaal “voldoende” functievervulling</w:t>
      </w:r>
      <w:r>
        <w:rPr>
          <w:b/>
        </w:rPr>
        <w:t>;</w:t>
      </w:r>
    </w:p>
    <w:p w14:paraId="63E03F67"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p>
    <w:p w14:paraId="2CED41EA" w14:textId="77777777" w:rsidR="00CC7523" w:rsidRDefault="00CC7523" w:rsidP="00EC4C97">
      <w:pPr>
        <w:numPr>
          <w:ilvl w:val="0"/>
          <w:numId w:val="48"/>
        </w:numPr>
        <w:tabs>
          <w:tab w:val="left" w:pos="0"/>
          <w:tab w:val="left" w:pos="269"/>
          <w:tab w:val="left" w:pos="720"/>
          <w:tab w:val="left" w:pos="1008"/>
          <w:tab w:val="left" w:pos="1296"/>
          <w:tab w:val="left" w:pos="1872"/>
          <w:tab w:val="left" w:pos="2448"/>
          <w:tab w:val="left" w:pos="3024"/>
          <w:tab w:val="left" w:pos="3600"/>
          <w:tab w:val="left" w:pos="4176"/>
        </w:tabs>
      </w:pPr>
      <w:r>
        <w:t>Periodiek:</w:t>
      </w:r>
    </w:p>
    <w:p w14:paraId="25066C46"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ind w:left="269" w:hanging="269"/>
      </w:pPr>
      <w:r>
        <w:tab/>
        <w:t>het verschil tussen twee opeenvolgende salarissen binnen een salarisgroep;</w:t>
      </w:r>
    </w:p>
    <w:p w14:paraId="0274911A" w14:textId="77777777" w:rsidR="00BC778D" w:rsidRDefault="00BC778D">
      <w:pPr>
        <w:tabs>
          <w:tab w:val="left" w:pos="0"/>
          <w:tab w:val="left" w:pos="269"/>
          <w:tab w:val="left" w:pos="720"/>
          <w:tab w:val="left" w:pos="1008"/>
          <w:tab w:val="left" w:pos="1296"/>
          <w:tab w:val="left" w:pos="1872"/>
          <w:tab w:val="left" w:pos="2448"/>
          <w:tab w:val="left" w:pos="3024"/>
          <w:tab w:val="left" w:pos="3600"/>
          <w:tab w:val="left" w:pos="4176"/>
        </w:tabs>
      </w:pPr>
    </w:p>
    <w:p w14:paraId="4CEF337D" w14:textId="77777777" w:rsidR="00CC7523" w:rsidRDefault="00CC7523" w:rsidP="00EC4C97">
      <w:pPr>
        <w:numPr>
          <w:ilvl w:val="0"/>
          <w:numId w:val="48"/>
        </w:numPr>
        <w:tabs>
          <w:tab w:val="left" w:pos="0"/>
          <w:tab w:val="left" w:pos="269"/>
          <w:tab w:val="left" w:pos="720"/>
          <w:tab w:val="left" w:pos="1008"/>
          <w:tab w:val="left" w:pos="1296"/>
          <w:tab w:val="left" w:pos="1872"/>
          <w:tab w:val="left" w:pos="2448"/>
          <w:tab w:val="left" w:pos="3024"/>
          <w:tab w:val="left" w:pos="3600"/>
          <w:tab w:val="left" w:pos="4176"/>
        </w:tabs>
      </w:pPr>
      <w:r>
        <w:t>Collectieve salarisverhoging:</w:t>
      </w:r>
    </w:p>
    <w:p w14:paraId="0F97203A"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ind w:left="269" w:hanging="269"/>
      </w:pPr>
      <w:r>
        <w:tab/>
        <w:t>een algemene, voor alle werknemers geldende, salarisverhoging over het basissalaris;</w:t>
      </w:r>
    </w:p>
    <w:p w14:paraId="33BC0512" w14:textId="77777777" w:rsidR="00117A58" w:rsidRDefault="00117A58">
      <w:pPr>
        <w:tabs>
          <w:tab w:val="left" w:pos="0"/>
          <w:tab w:val="left" w:pos="269"/>
          <w:tab w:val="left" w:pos="720"/>
          <w:tab w:val="left" w:pos="1008"/>
          <w:tab w:val="left" w:pos="1296"/>
          <w:tab w:val="left" w:pos="1872"/>
          <w:tab w:val="left" w:pos="2448"/>
          <w:tab w:val="left" w:pos="3024"/>
          <w:tab w:val="left" w:pos="3600"/>
          <w:tab w:val="left" w:pos="4176"/>
        </w:tabs>
      </w:pPr>
    </w:p>
    <w:p w14:paraId="4F1B5FA0" w14:textId="77777777" w:rsidR="00CC7523" w:rsidRDefault="00CC7523" w:rsidP="00EC4C97">
      <w:pPr>
        <w:numPr>
          <w:ilvl w:val="0"/>
          <w:numId w:val="48"/>
        </w:numPr>
        <w:tabs>
          <w:tab w:val="left" w:pos="0"/>
          <w:tab w:val="left" w:pos="269"/>
          <w:tab w:val="left" w:pos="720"/>
          <w:tab w:val="left" w:pos="1008"/>
          <w:tab w:val="left" w:pos="1296"/>
          <w:tab w:val="left" w:pos="1872"/>
          <w:tab w:val="left" w:pos="2448"/>
          <w:tab w:val="left" w:pos="3024"/>
          <w:tab w:val="left" w:pos="3600"/>
          <w:tab w:val="left" w:pos="4176"/>
        </w:tabs>
      </w:pPr>
      <w:r>
        <w:t>Individuele salarisverhoging:</w:t>
      </w:r>
    </w:p>
    <w:p w14:paraId="68306007"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ind w:left="269" w:hanging="269"/>
      </w:pPr>
      <w:r>
        <w:tab/>
        <w:t>een persoonlijke salarisverhoging op basis van het resultaat van de jaarlijkse beoordeling, dan wel een functiewijziging.</w:t>
      </w:r>
    </w:p>
    <w:p w14:paraId="22E0E3C2" w14:textId="77777777" w:rsidR="00CC7523" w:rsidRDefault="00CC7523">
      <w:pPr>
        <w:tabs>
          <w:tab w:val="left" w:pos="0"/>
          <w:tab w:val="left" w:pos="1296"/>
          <w:tab w:val="left" w:pos="1872"/>
          <w:tab w:val="left" w:pos="2448"/>
          <w:tab w:val="left" w:pos="3024"/>
          <w:tab w:val="left" w:pos="3600"/>
          <w:tab w:val="left" w:pos="4176"/>
        </w:tabs>
        <w:ind w:left="426" w:hanging="426"/>
      </w:pPr>
    </w:p>
    <w:p w14:paraId="288E3C94" w14:textId="77777777" w:rsidR="00BF35FF" w:rsidRDefault="00BF35FF" w:rsidP="008D0C6E"/>
    <w:p w14:paraId="73B6CEF5" w14:textId="77777777" w:rsidR="00CC7523" w:rsidRDefault="00937712">
      <w:pPr>
        <w:pStyle w:val="Heading2"/>
        <w:rPr>
          <w:b/>
        </w:rPr>
      </w:pPr>
      <w:bookmarkStart w:id="59" w:name="_Toc13564066"/>
      <w:r>
        <w:rPr>
          <w:b/>
        </w:rPr>
        <w:t>19</w:t>
      </w:r>
      <w:r w:rsidR="00CC7523">
        <w:rPr>
          <w:b/>
        </w:rPr>
        <w:t>b Functie- en salarisgroepen</w:t>
      </w:r>
      <w:bookmarkEnd w:id="59"/>
    </w:p>
    <w:p w14:paraId="472E7B00"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rPr>
          <w:b/>
        </w:rPr>
      </w:pPr>
    </w:p>
    <w:p w14:paraId="5D317B5A"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rPr>
          <w:b/>
        </w:rPr>
      </w:pPr>
      <w:r>
        <w:t>I</w:t>
      </w:r>
    </w:p>
    <w:p w14:paraId="4E56090E" w14:textId="4F63AFC0"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r>
        <w:t>Bij elk van de functiegroepen hoort een salarisgroep.</w:t>
      </w:r>
    </w:p>
    <w:p w14:paraId="55A6445D"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p>
    <w:p w14:paraId="66997B4D"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r>
        <w:t>II</w:t>
      </w:r>
    </w:p>
    <w:p w14:paraId="291C18CF"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r>
        <w:t>De salarisgroepen 2 t/m 7 kennen salarisschalen op basis van leeftijd en aansluitend op basis van periodieken. Vanaf 22 jaar zullen verhogingen middels periodieken worden toegekend.</w:t>
      </w:r>
    </w:p>
    <w:p w14:paraId="35F07CE4"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r>
        <w:t>Vanaf salarisgroep 8 komen verhogingen op basis van leeftijd niet meer voor.</w:t>
      </w:r>
    </w:p>
    <w:p w14:paraId="65F3F970"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r>
        <w:t xml:space="preserve">In de salarisschalen wordt per salarisgroep het aantal periodieken vermeld waarin het traject van minimum naar maximum wordt afgelegd. </w:t>
      </w:r>
      <w:r w:rsidR="004B63DD">
        <w:br/>
      </w:r>
    </w:p>
    <w:p w14:paraId="5BB529E2" w14:textId="77777777" w:rsidR="004B63DD" w:rsidRDefault="004B63DD">
      <w:pPr>
        <w:tabs>
          <w:tab w:val="left" w:pos="0"/>
          <w:tab w:val="left" w:pos="269"/>
          <w:tab w:val="left" w:pos="720"/>
          <w:tab w:val="left" w:pos="1008"/>
          <w:tab w:val="left" w:pos="1296"/>
          <w:tab w:val="left" w:pos="1872"/>
          <w:tab w:val="left" w:pos="2448"/>
          <w:tab w:val="left" w:pos="3024"/>
          <w:tab w:val="left" w:pos="3600"/>
          <w:tab w:val="left" w:pos="4176"/>
        </w:tabs>
      </w:pPr>
      <w:r>
        <w:t>III</w:t>
      </w:r>
    </w:p>
    <w:p w14:paraId="5014A808" w14:textId="77777777" w:rsidR="004B63DD" w:rsidRDefault="004B63DD">
      <w:pPr>
        <w:tabs>
          <w:tab w:val="left" w:pos="0"/>
          <w:tab w:val="left" w:pos="269"/>
          <w:tab w:val="left" w:pos="720"/>
          <w:tab w:val="left" w:pos="1008"/>
          <w:tab w:val="left" w:pos="1296"/>
          <w:tab w:val="left" w:pos="1872"/>
          <w:tab w:val="left" w:pos="2448"/>
          <w:tab w:val="left" w:pos="3024"/>
          <w:tab w:val="left" w:pos="3600"/>
          <w:tab w:val="left" w:pos="4176"/>
        </w:tabs>
      </w:pPr>
      <w:r>
        <w:t>De in de salarisschalen voorkomende jeugdschalen worden uitsluitend toegepast voor vakantiekrachten en weekeindk</w:t>
      </w:r>
      <w:r w:rsidR="00FB143D">
        <w:t>rachten die dagonderwijs volgen</w:t>
      </w:r>
      <w:r>
        <w:t>. Voor alle overige werknemers, ongeacht de leeftijd, geld</w:t>
      </w:r>
      <w:r w:rsidR="00EF723E">
        <w:t>t minimaal</w:t>
      </w:r>
      <w:r>
        <w:t xml:space="preserve"> een salaris dat hoort bij trap 1</w:t>
      </w:r>
      <w:r w:rsidR="00EF723E">
        <w:t xml:space="preserve"> van de van toepassing zijnde functiegroep.</w:t>
      </w:r>
    </w:p>
    <w:p w14:paraId="437F0815"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p>
    <w:p w14:paraId="7B65EAE9" w14:textId="77777777" w:rsidR="00CC7523" w:rsidRDefault="00937712">
      <w:pPr>
        <w:pStyle w:val="Heading2"/>
        <w:rPr>
          <w:b/>
        </w:rPr>
      </w:pPr>
      <w:bookmarkStart w:id="60" w:name="_Toc13564067"/>
      <w:r>
        <w:rPr>
          <w:b/>
        </w:rPr>
        <w:t>19</w:t>
      </w:r>
      <w:r w:rsidR="00CC7523">
        <w:rPr>
          <w:b/>
        </w:rPr>
        <w:t>c Communicatie</w:t>
      </w:r>
      <w:bookmarkEnd w:id="60"/>
    </w:p>
    <w:p w14:paraId="0FF1F252"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p>
    <w:p w14:paraId="4FE9E910" w14:textId="77777777" w:rsidR="00CC7523" w:rsidRDefault="00CC7523">
      <w:pPr>
        <w:tabs>
          <w:tab w:val="left" w:pos="0"/>
          <w:tab w:val="left" w:pos="269"/>
          <w:tab w:val="left" w:pos="720"/>
          <w:tab w:val="left" w:pos="1008"/>
          <w:tab w:val="left" w:pos="1296"/>
          <w:tab w:val="left" w:pos="1872"/>
          <w:tab w:val="left" w:pos="2448"/>
          <w:tab w:val="left" w:pos="3024"/>
          <w:tab w:val="left" w:pos="3600"/>
          <w:tab w:val="left" w:pos="4176"/>
        </w:tabs>
      </w:pPr>
      <w:r>
        <w:t>Iedere werknemer ontvangt bij ingang van deze regeling en bij een individuele salarisaanpassing schriftelijk bericht van de salarisgroep waarin hij op basis van de functiewaardering is ingedeeld en het daarbij behorende salaris.</w:t>
      </w:r>
      <w:r w:rsidR="0060205D">
        <w:br/>
      </w:r>
    </w:p>
    <w:p w14:paraId="5B9EEA45" w14:textId="77777777" w:rsidR="0060205D" w:rsidRDefault="0060205D">
      <w:pPr>
        <w:tabs>
          <w:tab w:val="left" w:pos="0"/>
          <w:tab w:val="left" w:pos="269"/>
          <w:tab w:val="left" w:pos="720"/>
          <w:tab w:val="left" w:pos="1008"/>
          <w:tab w:val="left" w:pos="1296"/>
          <w:tab w:val="left" w:pos="1872"/>
          <w:tab w:val="left" w:pos="2448"/>
          <w:tab w:val="left" w:pos="3024"/>
          <w:tab w:val="left" w:pos="3600"/>
          <w:tab w:val="left" w:pos="4176"/>
        </w:tabs>
      </w:pPr>
      <w:r>
        <w:t>De salarisschalen 1 tot en met 8 zijn weergegeven in bijlage 4. De salarisschalen</w:t>
      </w:r>
      <w:r w:rsidR="006F0C42">
        <w:t xml:space="preserve"> 9 tot en met 14 zullen aan de vakvereniging  ter beschikking worden gesteld.</w:t>
      </w:r>
    </w:p>
    <w:p w14:paraId="7A8E42A3" w14:textId="77777777" w:rsidR="008F3ABB" w:rsidRPr="005E1C4B" w:rsidRDefault="008F3ABB" w:rsidP="005E1C4B"/>
    <w:p w14:paraId="3E9F64CC" w14:textId="77777777" w:rsidR="00CC7523" w:rsidRDefault="00937712">
      <w:pPr>
        <w:pStyle w:val="Heading2"/>
        <w:rPr>
          <w:b/>
        </w:rPr>
      </w:pPr>
      <w:bookmarkStart w:id="61" w:name="_Toc13564068"/>
      <w:r>
        <w:rPr>
          <w:b/>
        </w:rPr>
        <w:t>19</w:t>
      </w:r>
      <w:r w:rsidR="00CC7523">
        <w:rPr>
          <w:b/>
        </w:rPr>
        <w:t>d Indeling in salarisgroep bij indiensttreding</w:t>
      </w:r>
      <w:bookmarkEnd w:id="61"/>
    </w:p>
    <w:p w14:paraId="03EAAA13" w14:textId="77777777" w:rsidR="00CC7523" w:rsidRDefault="00CC7523">
      <w:pPr>
        <w:tabs>
          <w:tab w:val="left" w:pos="0"/>
          <w:tab w:val="left" w:pos="288"/>
          <w:tab w:val="left" w:pos="578"/>
          <w:tab w:val="left" w:pos="868"/>
          <w:tab w:val="left" w:pos="2522"/>
          <w:tab w:val="left" w:pos="4250"/>
        </w:tabs>
      </w:pPr>
    </w:p>
    <w:p w14:paraId="5C8B44B6" w14:textId="77777777" w:rsidR="00CC7523" w:rsidRDefault="00CC7523">
      <w:pPr>
        <w:tabs>
          <w:tab w:val="left" w:pos="0"/>
          <w:tab w:val="left" w:pos="288"/>
          <w:tab w:val="left" w:pos="578"/>
          <w:tab w:val="left" w:pos="868"/>
          <w:tab w:val="left" w:pos="2522"/>
          <w:tab w:val="left" w:pos="4250"/>
        </w:tabs>
      </w:pPr>
      <w:r>
        <w:t>I</w:t>
      </w:r>
    </w:p>
    <w:p w14:paraId="65D7E197" w14:textId="77777777" w:rsidR="00F8708C" w:rsidRDefault="00CC7523" w:rsidP="009E4D03">
      <w:pPr>
        <w:tabs>
          <w:tab w:val="left" w:pos="-1440"/>
          <w:tab w:val="left" w:pos="-720"/>
          <w:tab w:val="left" w:pos="0"/>
          <w:tab w:val="left" w:pos="288"/>
          <w:tab w:val="left" w:pos="1440"/>
        </w:tabs>
      </w:pPr>
      <w:r>
        <w:t xml:space="preserve">Een werknemer wordt bij indiensttreding ingedeeld in de salarisgroep die met zijn functie overeenkomt. De werknemer ontvangt het minimum salaris van deze salarisgroep </w:t>
      </w:r>
      <w:r w:rsidR="004B63DD">
        <w:t>(trap 1)</w:t>
      </w:r>
      <w:r w:rsidR="00FB143D">
        <w:t xml:space="preserve">, </w:t>
      </w:r>
      <w:r>
        <w:t>tenzij</w:t>
      </w:r>
      <w:r w:rsidR="009E4D03">
        <w:t xml:space="preserve"> </w:t>
      </w:r>
      <w:r>
        <w:t>op grond van een soortgelijke functie elders (door de werkgever relevant geachte) ervaring is opgedaan; in deze situatie kunnen eventueel extra periodieken worden toegekend.</w:t>
      </w:r>
    </w:p>
    <w:p w14:paraId="25F65824" w14:textId="77777777" w:rsidR="00F50D45" w:rsidRDefault="00F50D45">
      <w:pPr>
        <w:tabs>
          <w:tab w:val="left" w:pos="-1440"/>
          <w:tab w:val="left" w:pos="-720"/>
          <w:tab w:val="left" w:pos="0"/>
          <w:tab w:val="left" w:pos="288"/>
          <w:tab w:val="left" w:pos="1440"/>
        </w:tabs>
      </w:pPr>
    </w:p>
    <w:p w14:paraId="76A02156" w14:textId="77777777" w:rsidR="00CC7523" w:rsidRDefault="00CC7523">
      <w:pPr>
        <w:tabs>
          <w:tab w:val="left" w:pos="-1440"/>
          <w:tab w:val="left" w:pos="-720"/>
          <w:tab w:val="left" w:pos="0"/>
          <w:tab w:val="left" w:pos="288"/>
          <w:tab w:val="left" w:pos="1440"/>
        </w:tabs>
      </w:pPr>
      <w:r>
        <w:t>II</w:t>
      </w:r>
    </w:p>
    <w:p w14:paraId="782BCC49" w14:textId="77777777" w:rsidR="00CC7523" w:rsidRDefault="00CC7523">
      <w:pPr>
        <w:tabs>
          <w:tab w:val="left" w:pos="-1440"/>
          <w:tab w:val="left" w:pos="-720"/>
          <w:tab w:val="left" w:pos="0"/>
          <w:tab w:val="left" w:pos="288"/>
          <w:tab w:val="left" w:pos="1440"/>
        </w:tabs>
      </w:pPr>
      <w:r>
        <w:t>Een werknemer die bij indiensttreding of interne promotie nog niet over de kundigheden / vaardigheden beschikt die voor een volledige uitoefening van de functie vereist zijn, kan gedurende een nader door de werkgever vast te stellen periode in een lagere salarisgroep worden ingedeeld.</w:t>
      </w:r>
    </w:p>
    <w:p w14:paraId="43490A06" w14:textId="77777777" w:rsidR="00117A58" w:rsidRDefault="00117A58">
      <w:pPr>
        <w:tabs>
          <w:tab w:val="left" w:pos="-1440"/>
          <w:tab w:val="left" w:pos="-720"/>
          <w:tab w:val="left" w:pos="0"/>
          <w:tab w:val="left" w:pos="288"/>
          <w:tab w:val="left" w:pos="1440"/>
        </w:tabs>
      </w:pPr>
    </w:p>
    <w:p w14:paraId="64126B9C" w14:textId="77777777" w:rsidR="00CC7523" w:rsidRDefault="00CC7523">
      <w:pPr>
        <w:tabs>
          <w:tab w:val="left" w:pos="-1440"/>
          <w:tab w:val="left" w:pos="-720"/>
          <w:tab w:val="left" w:pos="0"/>
          <w:tab w:val="left" w:pos="288"/>
          <w:tab w:val="left" w:pos="1440"/>
        </w:tabs>
      </w:pPr>
      <w:r>
        <w:lastRenderedPageBreak/>
        <w:t>III</w:t>
      </w:r>
    </w:p>
    <w:p w14:paraId="31B71AF0" w14:textId="77777777" w:rsidR="00CC7523" w:rsidRDefault="00CC7523">
      <w:pPr>
        <w:tabs>
          <w:tab w:val="left" w:pos="-1440"/>
          <w:tab w:val="left" w:pos="-720"/>
          <w:tab w:val="left" w:pos="0"/>
          <w:tab w:val="left" w:pos="288"/>
          <w:tab w:val="left" w:pos="1440"/>
        </w:tabs>
      </w:pPr>
      <w:r>
        <w:t>De onder lid II genoemde periode bedraagt voor werknemers waarvan de functie is ingedeeld in de functiegroepen 2 tot en met 8 maximaal een half jaar en voor hogere functiegroepen maximaal één jaar.</w:t>
      </w:r>
    </w:p>
    <w:p w14:paraId="589125CE" w14:textId="77777777" w:rsidR="00CC7523" w:rsidRDefault="00CC7523">
      <w:pPr>
        <w:tabs>
          <w:tab w:val="left" w:pos="-1440"/>
          <w:tab w:val="left" w:pos="-720"/>
          <w:tab w:val="left" w:pos="0"/>
          <w:tab w:val="left" w:pos="288"/>
          <w:tab w:val="left" w:pos="1440"/>
        </w:tabs>
      </w:pPr>
      <w:r>
        <w:t>Indien na afloop of gedurende deze periode blijkt dat de vereiste kundigheden aanwezig zijn, zal het salaris worden toegekend conform het bepaalde onder 20d lid I.</w:t>
      </w:r>
    </w:p>
    <w:p w14:paraId="536427A7" w14:textId="77777777" w:rsidR="00CC7523" w:rsidRDefault="00CC7523">
      <w:pPr>
        <w:tabs>
          <w:tab w:val="left" w:pos="-1440"/>
          <w:tab w:val="left" w:pos="-720"/>
          <w:tab w:val="left" w:pos="0"/>
          <w:tab w:val="left" w:pos="293"/>
          <w:tab w:val="left" w:pos="426"/>
          <w:tab w:val="left" w:pos="1440"/>
        </w:tabs>
        <w:rPr>
          <w:b/>
        </w:rPr>
      </w:pPr>
    </w:p>
    <w:p w14:paraId="44520703" w14:textId="77777777" w:rsidR="00CC7523" w:rsidRDefault="00937712" w:rsidP="00F61C96">
      <w:pPr>
        <w:pStyle w:val="Heading2"/>
      </w:pPr>
      <w:bookmarkStart w:id="62" w:name="_Toc13564069"/>
      <w:r>
        <w:rPr>
          <w:b/>
        </w:rPr>
        <w:t>19</w:t>
      </w:r>
      <w:r w:rsidR="00CC7523">
        <w:rPr>
          <w:b/>
        </w:rPr>
        <w:t>e Salarisaanpassing</w:t>
      </w:r>
      <w:bookmarkEnd w:id="62"/>
    </w:p>
    <w:p w14:paraId="19E3D3A9" w14:textId="77777777" w:rsidR="00CC7523" w:rsidRDefault="00CC7523">
      <w:pPr>
        <w:tabs>
          <w:tab w:val="left" w:pos="-1440"/>
          <w:tab w:val="left" w:pos="-720"/>
          <w:tab w:val="left" w:pos="0"/>
          <w:tab w:val="left" w:pos="293"/>
          <w:tab w:val="left" w:pos="1440"/>
        </w:tabs>
      </w:pPr>
    </w:p>
    <w:p w14:paraId="543BBE81" w14:textId="77777777" w:rsidR="00CC7523" w:rsidRDefault="00F61C96">
      <w:pPr>
        <w:tabs>
          <w:tab w:val="left" w:pos="-1440"/>
          <w:tab w:val="left" w:pos="-720"/>
          <w:tab w:val="left" w:pos="0"/>
          <w:tab w:val="left" w:pos="293"/>
          <w:tab w:val="left" w:pos="1440"/>
        </w:tabs>
      </w:pPr>
      <w:r>
        <w:t>I</w:t>
      </w:r>
    </w:p>
    <w:p w14:paraId="130838FA" w14:textId="77777777" w:rsidR="00CC7523" w:rsidRDefault="00CC7523">
      <w:pPr>
        <w:pStyle w:val="BodyText2"/>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sz w:val="18"/>
        </w:rPr>
      </w:pPr>
      <w:r w:rsidRPr="007D0825">
        <w:rPr>
          <w:rFonts w:ascii="Arial" w:hAnsi="Arial"/>
          <w:sz w:val="18"/>
        </w:rPr>
        <w:t>Voor de werknemers in de salarisgroepen 2 t/m 7 geldt dat het salaris</w:t>
      </w:r>
      <w:r>
        <w:rPr>
          <w:rFonts w:ascii="Arial" w:hAnsi="Arial"/>
          <w:sz w:val="18"/>
        </w:rPr>
        <w:t xml:space="preserve"> in de functieschaal per 1 januari van enig jaar met een periodiek </w:t>
      </w:r>
      <w:r w:rsidRPr="009874B9">
        <w:rPr>
          <w:rFonts w:ascii="Arial" w:hAnsi="Arial"/>
          <w:sz w:val="18"/>
        </w:rPr>
        <w:t xml:space="preserve">zal </w:t>
      </w:r>
      <w:r>
        <w:rPr>
          <w:rFonts w:ascii="Arial" w:hAnsi="Arial"/>
          <w:sz w:val="18"/>
        </w:rPr>
        <w:t xml:space="preserve">worden verhoogd, voor zover het maximum van zijn salarisgroep nog niet is bereikt. Noodzakelijk hiervoor is een </w:t>
      </w:r>
      <w:r w:rsidRPr="009874B9">
        <w:rPr>
          <w:rFonts w:ascii="Arial" w:hAnsi="Arial"/>
          <w:sz w:val="18"/>
        </w:rPr>
        <w:t>voldoende</w:t>
      </w:r>
      <w:r>
        <w:rPr>
          <w:rFonts w:ascii="Arial" w:hAnsi="Arial"/>
          <w:b/>
          <w:sz w:val="18"/>
        </w:rPr>
        <w:t xml:space="preserve"> </w:t>
      </w:r>
      <w:r>
        <w:rPr>
          <w:rFonts w:ascii="Arial" w:hAnsi="Arial"/>
          <w:sz w:val="18"/>
        </w:rPr>
        <w:t>functievervulling.</w:t>
      </w:r>
    </w:p>
    <w:p w14:paraId="3D7E87B1" w14:textId="77777777" w:rsidR="00CC7523" w:rsidRDefault="00CC7523">
      <w:pPr>
        <w:tabs>
          <w:tab w:val="left" w:pos="-1440"/>
          <w:tab w:val="left" w:pos="-720"/>
          <w:tab w:val="left" w:pos="0"/>
          <w:tab w:val="left" w:pos="293"/>
          <w:tab w:val="left" w:pos="1440"/>
        </w:tabs>
      </w:pPr>
    </w:p>
    <w:p w14:paraId="3A2865F8" w14:textId="77777777" w:rsidR="00CC7523" w:rsidRDefault="00CC7523">
      <w:pPr>
        <w:tabs>
          <w:tab w:val="left" w:pos="-1440"/>
          <w:tab w:val="left" w:pos="-720"/>
          <w:tab w:val="left" w:pos="0"/>
          <w:tab w:val="left" w:pos="293"/>
          <w:tab w:val="left" w:pos="1440"/>
        </w:tabs>
      </w:pPr>
      <w:r>
        <w:t>II</w:t>
      </w:r>
    </w:p>
    <w:p w14:paraId="3ADCBEAD" w14:textId="77777777" w:rsidR="00CC7523" w:rsidRDefault="00CC7523">
      <w:pPr>
        <w:tabs>
          <w:tab w:val="left" w:pos="-1440"/>
          <w:tab w:val="left" w:pos="-720"/>
          <w:tab w:val="left" w:pos="0"/>
          <w:tab w:val="left" w:pos="293"/>
          <w:tab w:val="left" w:pos="1440"/>
        </w:tabs>
      </w:pPr>
      <w:r>
        <w:t xml:space="preserve">De </w:t>
      </w:r>
      <w:r w:rsidRPr="007D0825">
        <w:t>werknemer waarvan de functie is ingedeeld in de salarisgroepen 2 t/m 7</w:t>
      </w:r>
      <w:r>
        <w:rPr>
          <w:b/>
        </w:rPr>
        <w:t xml:space="preserve"> </w:t>
      </w:r>
      <w:r w:rsidRPr="007D0825">
        <w:t>en</w:t>
      </w:r>
      <w:r>
        <w:t xml:space="preserve"> die blijkens met hem gevoerde beoordelingsgesprekken, die schriftelijk zijn vastgelegd en door de werknemer voor "gezien" zijn ondertekend, "onvoldoende" heeft gefunctioneerd, kan een periodieke stijging onthouden worden.</w:t>
      </w:r>
    </w:p>
    <w:p w14:paraId="418BB5AF" w14:textId="77777777" w:rsidR="00F0138D" w:rsidRDefault="00F0138D">
      <w:pPr>
        <w:tabs>
          <w:tab w:val="left" w:pos="-1440"/>
          <w:tab w:val="left" w:pos="-720"/>
          <w:tab w:val="left" w:pos="0"/>
          <w:tab w:val="left" w:pos="293"/>
          <w:tab w:val="left" w:pos="1440"/>
        </w:tabs>
      </w:pPr>
    </w:p>
    <w:p w14:paraId="27C5D550" w14:textId="77777777" w:rsidR="00CC7523" w:rsidRDefault="00F61C96">
      <w:pPr>
        <w:tabs>
          <w:tab w:val="left" w:pos="-1440"/>
          <w:tab w:val="left" w:pos="-720"/>
          <w:tab w:val="left" w:pos="0"/>
          <w:tab w:val="left" w:pos="293"/>
          <w:tab w:val="left" w:pos="1440"/>
        </w:tabs>
      </w:pPr>
      <w:r>
        <w:t>III</w:t>
      </w:r>
    </w:p>
    <w:p w14:paraId="6B9536A0" w14:textId="77777777" w:rsidR="00CC7523" w:rsidRPr="009637C8" w:rsidRDefault="00CC7523">
      <w:pPr>
        <w:pStyle w:val="BodyText"/>
        <w:rPr>
          <w:sz w:val="18"/>
        </w:rPr>
      </w:pPr>
      <w:r>
        <w:rPr>
          <w:sz w:val="18"/>
        </w:rPr>
        <w:t xml:space="preserve">Voor de werknemer waarvan de functie is ingedeeld in functiegroep 8 tot en met 14 is de salarisaanpassing op 1 januari van </w:t>
      </w:r>
      <w:r w:rsidRPr="009637C8">
        <w:rPr>
          <w:sz w:val="18"/>
        </w:rPr>
        <w:t xml:space="preserve">enig jaar afhankelijk van de beoordelingsscore. Daarbij gelden de volgende afspraken. </w:t>
      </w:r>
    </w:p>
    <w:p w14:paraId="565D8CCA" w14:textId="599EB5F7" w:rsidR="00CC7523" w:rsidRPr="009637C8" w:rsidRDefault="00CC7523" w:rsidP="00EC4C97">
      <w:pPr>
        <w:pStyle w:val="BodyText"/>
        <w:numPr>
          <w:ilvl w:val="0"/>
          <w:numId w:val="53"/>
        </w:numPr>
        <w:tabs>
          <w:tab w:val="clear" w:pos="216"/>
          <w:tab w:val="left" w:pos="426"/>
        </w:tabs>
        <w:jc w:val="left"/>
        <w:rPr>
          <w:sz w:val="18"/>
        </w:rPr>
      </w:pPr>
      <w:r w:rsidRPr="009637C8">
        <w:rPr>
          <w:sz w:val="18"/>
        </w:rPr>
        <w:t xml:space="preserve">Beoordeeld wordt volgens het </w:t>
      </w:r>
      <w:r w:rsidR="00060741" w:rsidRPr="009637C8">
        <w:rPr>
          <w:sz w:val="18"/>
        </w:rPr>
        <w:t>MD Onlin</w:t>
      </w:r>
      <w:r w:rsidR="006457B0" w:rsidRPr="009637C8">
        <w:rPr>
          <w:sz w:val="18"/>
        </w:rPr>
        <w:t>e</w:t>
      </w:r>
      <w:r w:rsidRPr="009637C8">
        <w:rPr>
          <w:sz w:val="18"/>
        </w:rPr>
        <w:t>systeem</w:t>
      </w:r>
      <w:r w:rsidR="006457B0" w:rsidRPr="009637C8">
        <w:rPr>
          <w:sz w:val="18"/>
        </w:rPr>
        <w:t>,</w:t>
      </w:r>
      <w:r w:rsidRPr="009637C8">
        <w:rPr>
          <w:sz w:val="18"/>
        </w:rPr>
        <w:t xml:space="preserve"> </w:t>
      </w:r>
      <w:r w:rsidR="006457B0" w:rsidRPr="009637C8">
        <w:rPr>
          <w:sz w:val="18"/>
        </w:rPr>
        <w:t>dat is goedgekeurd</w:t>
      </w:r>
      <w:r w:rsidRPr="009637C8">
        <w:rPr>
          <w:sz w:val="18"/>
        </w:rPr>
        <w:t xml:space="preserve"> door de </w:t>
      </w:r>
      <w:r w:rsidR="00BE1AC4" w:rsidRPr="009637C8">
        <w:rPr>
          <w:sz w:val="18"/>
        </w:rPr>
        <w:t xml:space="preserve">Centrale </w:t>
      </w:r>
      <w:r w:rsidRPr="009637C8">
        <w:rPr>
          <w:sz w:val="18"/>
        </w:rPr>
        <w:t>Ondernemingsra</w:t>
      </w:r>
      <w:r w:rsidR="00F61C96" w:rsidRPr="009637C8">
        <w:rPr>
          <w:sz w:val="18"/>
        </w:rPr>
        <w:t>ad</w:t>
      </w:r>
      <w:r w:rsidRPr="009637C8">
        <w:rPr>
          <w:sz w:val="18"/>
        </w:rPr>
        <w:t xml:space="preserve"> </w:t>
      </w:r>
      <w:r w:rsidR="006457B0" w:rsidRPr="009637C8">
        <w:rPr>
          <w:sz w:val="18"/>
        </w:rPr>
        <w:t>van Cosun</w:t>
      </w:r>
      <w:r w:rsidRPr="009637C8">
        <w:rPr>
          <w:sz w:val="18"/>
        </w:rPr>
        <w:t>.</w:t>
      </w:r>
      <w:r w:rsidR="006457B0" w:rsidRPr="009637C8">
        <w:rPr>
          <w:sz w:val="18"/>
        </w:rPr>
        <w:t xml:space="preserve"> Via MD Online worden de afspraken over het functioneren en de persoonlijke ontwikkeling vastgelegd.</w:t>
      </w:r>
    </w:p>
    <w:p w14:paraId="5DEEF42D" w14:textId="77777777" w:rsidR="006457B0" w:rsidRPr="009637C8" w:rsidRDefault="006457B0" w:rsidP="00EC4C97">
      <w:pPr>
        <w:pStyle w:val="BodyText"/>
        <w:numPr>
          <w:ilvl w:val="0"/>
          <w:numId w:val="53"/>
        </w:numPr>
        <w:tabs>
          <w:tab w:val="clear" w:pos="216"/>
          <w:tab w:val="left" w:pos="426"/>
        </w:tabs>
        <w:jc w:val="left"/>
        <w:rPr>
          <w:sz w:val="18"/>
        </w:rPr>
      </w:pPr>
      <w:r w:rsidRPr="009637C8">
        <w:rPr>
          <w:sz w:val="18"/>
        </w:rPr>
        <w:t>De salarisaanpassing op 1 januari van enig jaar is afhankelijk van de beoordelingsscore (vooralsnog de 5 puntenscore schaal).</w:t>
      </w:r>
    </w:p>
    <w:p w14:paraId="331A5789" w14:textId="77777777" w:rsidR="00CC7523" w:rsidRPr="009637C8" w:rsidRDefault="00CC7523" w:rsidP="00EC4C97">
      <w:pPr>
        <w:numPr>
          <w:ilvl w:val="0"/>
          <w:numId w:val="52"/>
        </w:numPr>
      </w:pPr>
      <w:r w:rsidRPr="009637C8">
        <w:t>Werknemer heeft één keer per jaar een beoordelingsgesprek;</w:t>
      </w:r>
    </w:p>
    <w:p w14:paraId="149CFFE9" w14:textId="77777777" w:rsidR="00F24EAF" w:rsidRPr="009637C8" w:rsidRDefault="00CC7523">
      <w:pPr>
        <w:numPr>
          <w:ilvl w:val="0"/>
          <w:numId w:val="50"/>
        </w:numPr>
      </w:pPr>
      <w:r w:rsidRPr="009637C8">
        <w:t>De werknemer die nog niet de hoogste periodiek van zijn salarisschaal heeft bereikt, krijgt afhankelijk van de beoordeling al dan niet een periodiek toegekend. Onderstaande tabel geeft de scores weer met daarbij de gevolgen voor het salaris:</w:t>
      </w:r>
      <w:r w:rsidRPr="009637C8">
        <w:br/>
      </w:r>
    </w:p>
    <w:tbl>
      <w:tblPr>
        <w:tblW w:w="0" w:type="auto"/>
        <w:tblInd w:w="84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50"/>
        <w:gridCol w:w="5103"/>
      </w:tblGrid>
      <w:tr w:rsidR="004D0FEB" w:rsidRPr="009637C8" w14:paraId="7849D391" w14:textId="77777777" w:rsidTr="008D0C6E">
        <w:trPr>
          <w:trHeight w:val="234"/>
        </w:trPr>
        <w:tc>
          <w:tcPr>
            <w:tcW w:w="850" w:type="dxa"/>
          </w:tcPr>
          <w:p w14:paraId="661238A7" w14:textId="77777777" w:rsidR="004D0FEB" w:rsidRPr="009637C8" w:rsidRDefault="004D0FEB" w:rsidP="004D0FEB">
            <w:pPr>
              <w:rPr>
                <w:b/>
              </w:rPr>
            </w:pPr>
            <w:r w:rsidRPr="009637C8">
              <w:rPr>
                <w:b/>
              </w:rPr>
              <w:t>Score</w:t>
            </w:r>
          </w:p>
        </w:tc>
        <w:tc>
          <w:tcPr>
            <w:tcW w:w="5103" w:type="dxa"/>
          </w:tcPr>
          <w:p w14:paraId="6414428C" w14:textId="77777777" w:rsidR="004D0FEB" w:rsidRPr="009637C8" w:rsidRDefault="004D0FEB" w:rsidP="004D0FEB">
            <w:pPr>
              <w:rPr>
                <w:b/>
              </w:rPr>
            </w:pPr>
            <w:r w:rsidRPr="009637C8">
              <w:rPr>
                <w:b/>
              </w:rPr>
              <w:t>Gevolgen salaris</w:t>
            </w:r>
          </w:p>
        </w:tc>
      </w:tr>
      <w:tr w:rsidR="004D0FEB" w:rsidRPr="009637C8" w14:paraId="436ED1A8" w14:textId="77777777" w:rsidTr="008D0C6E">
        <w:trPr>
          <w:trHeight w:val="414"/>
        </w:trPr>
        <w:tc>
          <w:tcPr>
            <w:tcW w:w="850" w:type="dxa"/>
          </w:tcPr>
          <w:p w14:paraId="4346524B" w14:textId="77777777" w:rsidR="004D0FEB" w:rsidRPr="009637C8" w:rsidRDefault="004D0FEB" w:rsidP="008D0C6E">
            <w:pPr>
              <w:pStyle w:val="Header"/>
              <w:tabs>
                <w:tab w:val="clear" w:pos="4536"/>
                <w:tab w:val="clear" w:pos="9072"/>
              </w:tabs>
              <w:ind w:left="33" w:hanging="33"/>
              <w:jc w:val="center"/>
              <w:rPr>
                <w:rFonts w:ascii="Arial" w:hAnsi="Arial"/>
                <w:sz w:val="16"/>
              </w:rPr>
            </w:pPr>
            <w:r w:rsidRPr="009637C8">
              <w:rPr>
                <w:rFonts w:ascii="Arial" w:hAnsi="Arial"/>
                <w:sz w:val="16"/>
              </w:rPr>
              <w:t>1</w:t>
            </w:r>
          </w:p>
        </w:tc>
        <w:tc>
          <w:tcPr>
            <w:tcW w:w="5103" w:type="dxa"/>
          </w:tcPr>
          <w:p w14:paraId="7BCFE162" w14:textId="77777777" w:rsidR="004D0FEB" w:rsidRPr="009637C8" w:rsidRDefault="004D0FEB" w:rsidP="004D0FEB">
            <w:pPr>
              <w:rPr>
                <w:sz w:val="16"/>
              </w:rPr>
            </w:pPr>
            <w:r w:rsidRPr="009637C8">
              <w:rPr>
                <w:sz w:val="16"/>
              </w:rPr>
              <w:t>Geen periodiek. Herbeoordeling binnen 6 maanden.</w:t>
            </w:r>
          </w:p>
          <w:p w14:paraId="71065A25" w14:textId="77777777" w:rsidR="004D0FEB" w:rsidRPr="009637C8" w:rsidRDefault="004D0FEB" w:rsidP="004D0FEB">
            <w:pPr>
              <w:rPr>
                <w:sz w:val="16"/>
              </w:rPr>
            </w:pPr>
            <w:r w:rsidRPr="009637C8">
              <w:rPr>
                <w:sz w:val="16"/>
              </w:rPr>
              <w:t xml:space="preserve">Indien de herbeoordeling leidt tot een score van minimaal </w:t>
            </w:r>
          </w:p>
          <w:p w14:paraId="1BBD2CDD" w14:textId="3E390148" w:rsidR="004D0FEB" w:rsidRPr="009637C8" w:rsidRDefault="00984CBB" w:rsidP="004D0FEB">
            <w:pPr>
              <w:rPr>
                <w:noProof/>
                <w:sz w:val="16"/>
              </w:rPr>
            </w:pPr>
            <w:r w:rsidRPr="009637C8">
              <w:rPr>
                <w:sz w:val="16"/>
              </w:rPr>
              <w:t xml:space="preserve">2 </w:t>
            </w:r>
            <w:r w:rsidR="004D0FEB" w:rsidRPr="009637C8">
              <w:rPr>
                <w:sz w:val="16"/>
              </w:rPr>
              <w:t>volgt vanaf dat moment 0,5 periodiek erbij</w:t>
            </w:r>
          </w:p>
        </w:tc>
      </w:tr>
      <w:tr w:rsidR="004D0FEB" w:rsidRPr="009637C8" w14:paraId="1F50E2F4" w14:textId="77777777" w:rsidTr="008D0C6E">
        <w:trPr>
          <w:trHeight w:val="221"/>
        </w:trPr>
        <w:tc>
          <w:tcPr>
            <w:tcW w:w="850" w:type="dxa"/>
          </w:tcPr>
          <w:p w14:paraId="0D6DFCCA" w14:textId="77777777" w:rsidR="004D0FEB" w:rsidRPr="009637C8" w:rsidRDefault="004D0FEB" w:rsidP="008D0C6E">
            <w:pPr>
              <w:jc w:val="center"/>
              <w:rPr>
                <w:sz w:val="16"/>
              </w:rPr>
            </w:pPr>
            <w:r w:rsidRPr="009637C8">
              <w:rPr>
                <w:sz w:val="16"/>
              </w:rPr>
              <w:t>2</w:t>
            </w:r>
          </w:p>
        </w:tc>
        <w:tc>
          <w:tcPr>
            <w:tcW w:w="5103" w:type="dxa"/>
          </w:tcPr>
          <w:p w14:paraId="4F87944B" w14:textId="77777777" w:rsidR="004D0FEB" w:rsidRPr="009637C8" w:rsidRDefault="004D0FEB" w:rsidP="004D0FEB">
            <w:pPr>
              <w:rPr>
                <w:sz w:val="16"/>
              </w:rPr>
            </w:pPr>
            <w:r w:rsidRPr="009637C8">
              <w:rPr>
                <w:sz w:val="16"/>
              </w:rPr>
              <w:t>0,5 periodiek erbij</w:t>
            </w:r>
          </w:p>
        </w:tc>
      </w:tr>
      <w:tr w:rsidR="004D0FEB" w:rsidRPr="009637C8" w14:paraId="13599879" w14:textId="77777777" w:rsidTr="008D0C6E">
        <w:trPr>
          <w:trHeight w:val="221"/>
        </w:trPr>
        <w:tc>
          <w:tcPr>
            <w:tcW w:w="850" w:type="dxa"/>
          </w:tcPr>
          <w:p w14:paraId="7D1F7F15" w14:textId="77777777" w:rsidR="004D0FEB" w:rsidRPr="009637C8" w:rsidRDefault="004D0FEB" w:rsidP="008D0C6E">
            <w:pPr>
              <w:jc w:val="center"/>
              <w:rPr>
                <w:sz w:val="16"/>
              </w:rPr>
            </w:pPr>
            <w:r w:rsidRPr="009637C8">
              <w:rPr>
                <w:sz w:val="16"/>
              </w:rPr>
              <w:t>3</w:t>
            </w:r>
          </w:p>
        </w:tc>
        <w:tc>
          <w:tcPr>
            <w:tcW w:w="5103" w:type="dxa"/>
          </w:tcPr>
          <w:p w14:paraId="3C5B3DAB" w14:textId="77777777" w:rsidR="004D0FEB" w:rsidRPr="009637C8" w:rsidRDefault="004D0FEB" w:rsidP="004D0FEB">
            <w:pPr>
              <w:rPr>
                <w:noProof/>
                <w:sz w:val="16"/>
              </w:rPr>
            </w:pPr>
            <w:r w:rsidRPr="009637C8">
              <w:rPr>
                <w:sz w:val="16"/>
              </w:rPr>
              <w:t>1 periodiek erbij</w:t>
            </w:r>
          </w:p>
        </w:tc>
      </w:tr>
      <w:tr w:rsidR="004D0FEB" w:rsidRPr="009637C8" w14:paraId="4943BE18" w14:textId="77777777" w:rsidTr="008D0C6E">
        <w:trPr>
          <w:trHeight w:val="207"/>
        </w:trPr>
        <w:tc>
          <w:tcPr>
            <w:tcW w:w="850" w:type="dxa"/>
          </w:tcPr>
          <w:p w14:paraId="6F3B1B24" w14:textId="77777777" w:rsidR="004D0FEB" w:rsidRPr="009637C8" w:rsidRDefault="004D0FEB" w:rsidP="008D0C6E">
            <w:pPr>
              <w:jc w:val="center"/>
              <w:rPr>
                <w:sz w:val="16"/>
              </w:rPr>
            </w:pPr>
            <w:r w:rsidRPr="009637C8">
              <w:rPr>
                <w:sz w:val="16"/>
              </w:rPr>
              <w:t>4</w:t>
            </w:r>
          </w:p>
        </w:tc>
        <w:tc>
          <w:tcPr>
            <w:tcW w:w="5103" w:type="dxa"/>
          </w:tcPr>
          <w:p w14:paraId="498D3554" w14:textId="77777777" w:rsidR="004D0FEB" w:rsidRPr="009637C8" w:rsidRDefault="004D0FEB" w:rsidP="004D0FEB">
            <w:pPr>
              <w:rPr>
                <w:noProof/>
                <w:sz w:val="16"/>
              </w:rPr>
            </w:pPr>
            <w:r w:rsidRPr="009637C8">
              <w:rPr>
                <w:sz w:val="16"/>
              </w:rPr>
              <w:t>1,5 periodiek erbij</w:t>
            </w:r>
          </w:p>
        </w:tc>
      </w:tr>
      <w:tr w:rsidR="004D0FEB" w:rsidRPr="009637C8" w14:paraId="49BD0CD9" w14:textId="77777777" w:rsidTr="008D0C6E">
        <w:trPr>
          <w:trHeight w:val="221"/>
        </w:trPr>
        <w:tc>
          <w:tcPr>
            <w:tcW w:w="850" w:type="dxa"/>
          </w:tcPr>
          <w:p w14:paraId="46E06BBF" w14:textId="77777777" w:rsidR="004D0FEB" w:rsidRPr="009637C8" w:rsidRDefault="004D0FEB" w:rsidP="008D0C6E">
            <w:pPr>
              <w:jc w:val="center"/>
              <w:rPr>
                <w:sz w:val="16"/>
              </w:rPr>
            </w:pPr>
            <w:r w:rsidRPr="009637C8">
              <w:rPr>
                <w:sz w:val="16"/>
              </w:rPr>
              <w:t>5</w:t>
            </w:r>
          </w:p>
        </w:tc>
        <w:tc>
          <w:tcPr>
            <w:tcW w:w="5103" w:type="dxa"/>
          </w:tcPr>
          <w:p w14:paraId="2A924DBD" w14:textId="77777777" w:rsidR="004D0FEB" w:rsidRPr="009637C8" w:rsidRDefault="004D0FEB" w:rsidP="004D0FEB">
            <w:pPr>
              <w:rPr>
                <w:sz w:val="16"/>
              </w:rPr>
            </w:pPr>
            <w:r w:rsidRPr="009637C8">
              <w:rPr>
                <w:sz w:val="16"/>
              </w:rPr>
              <w:t>2 periodieken erbij</w:t>
            </w:r>
          </w:p>
        </w:tc>
      </w:tr>
    </w:tbl>
    <w:p w14:paraId="22086859" w14:textId="77777777" w:rsidR="004D0FEB" w:rsidRPr="009637C8" w:rsidRDefault="004D0FEB" w:rsidP="000F5247"/>
    <w:p w14:paraId="08D2C952" w14:textId="77777777" w:rsidR="000F5247" w:rsidRPr="009637C8" w:rsidRDefault="000F5247" w:rsidP="000F5247">
      <w:pPr>
        <w:rPr>
          <w:strike/>
        </w:rPr>
      </w:pPr>
    </w:p>
    <w:p w14:paraId="1624317E" w14:textId="77777777" w:rsidR="00CC7523" w:rsidRPr="009637C8" w:rsidRDefault="00CC7523" w:rsidP="00EC4C97">
      <w:pPr>
        <w:numPr>
          <w:ilvl w:val="0"/>
          <w:numId w:val="51"/>
        </w:numPr>
      </w:pPr>
      <w:r w:rsidRPr="009637C8">
        <w:t>Afhankelijk van de beoordeling kunnen werknemers die de hoogste periodiek in hun salarisschaal hebben bere</w:t>
      </w:r>
      <w:r w:rsidR="00F97206" w:rsidRPr="009637C8">
        <w:t>ikt ee</w:t>
      </w:r>
      <w:r w:rsidRPr="009637C8">
        <w:t xml:space="preserve">nmalig een extra verhoging krijgen. De volgende tabel geeft de scores met daarbij de gevolgen voor het salaris: </w:t>
      </w:r>
    </w:p>
    <w:p w14:paraId="058B6E3E" w14:textId="77777777" w:rsidR="00CC7523" w:rsidRPr="009637C8" w:rsidRDefault="00CC7523">
      <w:pPr>
        <w:ind w:left="349"/>
      </w:pP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5283"/>
      </w:tblGrid>
      <w:tr w:rsidR="000F7EFD" w:rsidRPr="009637C8" w14:paraId="611A474B" w14:textId="77777777" w:rsidTr="008D0C6E">
        <w:tc>
          <w:tcPr>
            <w:tcW w:w="812" w:type="dxa"/>
            <w:tcBorders>
              <w:bottom w:val="single" w:sz="12" w:space="0" w:color="auto"/>
            </w:tcBorders>
          </w:tcPr>
          <w:p w14:paraId="5110EE3B" w14:textId="77777777" w:rsidR="000F7EFD" w:rsidRPr="009637C8" w:rsidRDefault="000F7EFD" w:rsidP="003E6B68">
            <w:pPr>
              <w:rPr>
                <w:b/>
              </w:rPr>
            </w:pPr>
            <w:r w:rsidRPr="009637C8">
              <w:rPr>
                <w:b/>
              </w:rPr>
              <w:t>Score</w:t>
            </w:r>
          </w:p>
        </w:tc>
        <w:tc>
          <w:tcPr>
            <w:tcW w:w="5283" w:type="dxa"/>
            <w:tcBorders>
              <w:bottom w:val="single" w:sz="12" w:space="0" w:color="auto"/>
            </w:tcBorders>
          </w:tcPr>
          <w:p w14:paraId="11901FA2" w14:textId="77777777" w:rsidR="000F7EFD" w:rsidRPr="009637C8" w:rsidRDefault="000F7EFD" w:rsidP="003E6B68">
            <w:pPr>
              <w:rPr>
                <w:b/>
                <w:noProof/>
              </w:rPr>
            </w:pPr>
            <w:r w:rsidRPr="009637C8">
              <w:rPr>
                <w:b/>
              </w:rPr>
              <w:t>Gevolgen salaris bij eenmalige verhoging</w:t>
            </w:r>
          </w:p>
        </w:tc>
      </w:tr>
      <w:tr w:rsidR="000F7EFD" w:rsidRPr="009637C8" w14:paraId="6E7BB935" w14:textId="77777777" w:rsidTr="000F7EFD">
        <w:tc>
          <w:tcPr>
            <w:tcW w:w="812" w:type="dxa"/>
          </w:tcPr>
          <w:p w14:paraId="482DDFFD" w14:textId="77777777" w:rsidR="000F7EFD" w:rsidRPr="009637C8" w:rsidRDefault="000F7EFD" w:rsidP="000F7EFD">
            <w:pPr>
              <w:jc w:val="center"/>
              <w:rPr>
                <w:sz w:val="16"/>
                <w:szCs w:val="16"/>
              </w:rPr>
            </w:pPr>
            <w:r w:rsidRPr="009637C8">
              <w:rPr>
                <w:sz w:val="16"/>
                <w:szCs w:val="16"/>
              </w:rPr>
              <w:t>1</w:t>
            </w:r>
          </w:p>
        </w:tc>
        <w:tc>
          <w:tcPr>
            <w:tcW w:w="5283" w:type="dxa"/>
          </w:tcPr>
          <w:p w14:paraId="22F6BB4A" w14:textId="77777777" w:rsidR="000F7EFD" w:rsidRPr="009637C8" w:rsidRDefault="000F7EFD" w:rsidP="003E6B68">
            <w:pPr>
              <w:rPr>
                <w:sz w:val="16"/>
                <w:szCs w:val="16"/>
              </w:rPr>
            </w:pPr>
            <w:r w:rsidRPr="009637C8">
              <w:rPr>
                <w:sz w:val="16"/>
                <w:szCs w:val="16"/>
              </w:rPr>
              <w:t>Geen periodiek</w:t>
            </w:r>
          </w:p>
        </w:tc>
      </w:tr>
      <w:tr w:rsidR="000F7EFD" w:rsidRPr="009637C8" w14:paraId="37A319FE" w14:textId="77777777" w:rsidTr="008D0C6E">
        <w:tc>
          <w:tcPr>
            <w:tcW w:w="812" w:type="dxa"/>
          </w:tcPr>
          <w:p w14:paraId="1B7D105B" w14:textId="77777777" w:rsidR="000F7EFD" w:rsidRPr="009637C8" w:rsidRDefault="000F7EFD" w:rsidP="008D0C6E">
            <w:pPr>
              <w:jc w:val="center"/>
              <w:rPr>
                <w:sz w:val="16"/>
                <w:szCs w:val="16"/>
              </w:rPr>
            </w:pPr>
            <w:r w:rsidRPr="009637C8">
              <w:rPr>
                <w:sz w:val="16"/>
                <w:szCs w:val="16"/>
              </w:rPr>
              <w:t>2</w:t>
            </w:r>
          </w:p>
        </w:tc>
        <w:tc>
          <w:tcPr>
            <w:tcW w:w="5283" w:type="dxa"/>
          </w:tcPr>
          <w:p w14:paraId="27E92E54" w14:textId="77777777" w:rsidR="000F7EFD" w:rsidRPr="009637C8" w:rsidRDefault="000F7EFD" w:rsidP="003E6B68">
            <w:pPr>
              <w:rPr>
                <w:sz w:val="16"/>
                <w:szCs w:val="16"/>
              </w:rPr>
            </w:pPr>
            <w:r w:rsidRPr="009637C8">
              <w:rPr>
                <w:sz w:val="16"/>
                <w:szCs w:val="16"/>
              </w:rPr>
              <w:t>0,5 periodiek extra*</w:t>
            </w:r>
          </w:p>
        </w:tc>
      </w:tr>
      <w:tr w:rsidR="000F7EFD" w:rsidRPr="009637C8" w14:paraId="232561EC" w14:textId="77777777" w:rsidTr="008D0C6E">
        <w:tc>
          <w:tcPr>
            <w:tcW w:w="812" w:type="dxa"/>
          </w:tcPr>
          <w:p w14:paraId="0728F813" w14:textId="77777777" w:rsidR="000F7EFD" w:rsidRPr="009637C8" w:rsidRDefault="000F7EFD" w:rsidP="008D0C6E">
            <w:pPr>
              <w:jc w:val="center"/>
              <w:rPr>
                <w:sz w:val="16"/>
                <w:szCs w:val="16"/>
              </w:rPr>
            </w:pPr>
            <w:r w:rsidRPr="009637C8">
              <w:rPr>
                <w:sz w:val="16"/>
                <w:szCs w:val="16"/>
              </w:rPr>
              <w:t>3</w:t>
            </w:r>
          </w:p>
        </w:tc>
        <w:tc>
          <w:tcPr>
            <w:tcW w:w="5283" w:type="dxa"/>
          </w:tcPr>
          <w:p w14:paraId="49C1995D" w14:textId="77777777" w:rsidR="000F7EFD" w:rsidRPr="009637C8" w:rsidRDefault="000F7EFD" w:rsidP="003E6B68">
            <w:pPr>
              <w:rPr>
                <w:noProof/>
                <w:sz w:val="16"/>
                <w:szCs w:val="16"/>
              </w:rPr>
            </w:pPr>
            <w:r w:rsidRPr="009637C8">
              <w:rPr>
                <w:sz w:val="16"/>
                <w:szCs w:val="16"/>
              </w:rPr>
              <w:t>1 periodiek extra *</w:t>
            </w:r>
          </w:p>
        </w:tc>
      </w:tr>
      <w:tr w:rsidR="000F7EFD" w:rsidRPr="009637C8" w14:paraId="46D2DDB9" w14:textId="77777777" w:rsidTr="008D0C6E">
        <w:tc>
          <w:tcPr>
            <w:tcW w:w="812" w:type="dxa"/>
          </w:tcPr>
          <w:p w14:paraId="6C2A6C1B" w14:textId="77777777" w:rsidR="000F7EFD" w:rsidRPr="009637C8" w:rsidRDefault="000F7EFD" w:rsidP="008D0C6E">
            <w:pPr>
              <w:jc w:val="center"/>
              <w:rPr>
                <w:sz w:val="16"/>
                <w:szCs w:val="16"/>
              </w:rPr>
            </w:pPr>
            <w:r w:rsidRPr="009637C8">
              <w:rPr>
                <w:sz w:val="16"/>
                <w:szCs w:val="16"/>
              </w:rPr>
              <w:t>4</w:t>
            </w:r>
          </w:p>
        </w:tc>
        <w:tc>
          <w:tcPr>
            <w:tcW w:w="5283" w:type="dxa"/>
          </w:tcPr>
          <w:p w14:paraId="32822BB0" w14:textId="77777777" w:rsidR="000F7EFD" w:rsidRPr="009637C8" w:rsidRDefault="000F7EFD" w:rsidP="003E6B68">
            <w:pPr>
              <w:rPr>
                <w:noProof/>
                <w:sz w:val="16"/>
                <w:szCs w:val="16"/>
              </w:rPr>
            </w:pPr>
            <w:r w:rsidRPr="009637C8">
              <w:rPr>
                <w:sz w:val="16"/>
                <w:szCs w:val="16"/>
              </w:rPr>
              <w:t>2 periodieken extra*</w:t>
            </w:r>
          </w:p>
        </w:tc>
      </w:tr>
      <w:tr w:rsidR="000F7EFD" w:rsidRPr="009637C8" w14:paraId="4B589CDE" w14:textId="77777777" w:rsidTr="008D0C6E">
        <w:trPr>
          <w:trHeight w:val="173"/>
        </w:trPr>
        <w:tc>
          <w:tcPr>
            <w:tcW w:w="812" w:type="dxa"/>
          </w:tcPr>
          <w:p w14:paraId="2290D36E" w14:textId="77777777" w:rsidR="000F7EFD" w:rsidRPr="009637C8" w:rsidRDefault="000F7EFD" w:rsidP="008D0C6E">
            <w:pPr>
              <w:jc w:val="center"/>
              <w:rPr>
                <w:sz w:val="16"/>
                <w:szCs w:val="16"/>
              </w:rPr>
            </w:pPr>
            <w:r w:rsidRPr="009637C8">
              <w:rPr>
                <w:sz w:val="16"/>
                <w:szCs w:val="16"/>
              </w:rPr>
              <w:t>5</w:t>
            </w:r>
          </w:p>
        </w:tc>
        <w:tc>
          <w:tcPr>
            <w:tcW w:w="5283" w:type="dxa"/>
          </w:tcPr>
          <w:p w14:paraId="290BF8E8" w14:textId="77777777" w:rsidR="000F7EFD" w:rsidRPr="009637C8" w:rsidRDefault="000F7EFD" w:rsidP="003E6B68">
            <w:pPr>
              <w:rPr>
                <w:sz w:val="16"/>
                <w:szCs w:val="16"/>
              </w:rPr>
            </w:pPr>
            <w:r w:rsidRPr="009637C8">
              <w:rPr>
                <w:sz w:val="16"/>
                <w:szCs w:val="16"/>
              </w:rPr>
              <w:t>3 periodieken extra*</w:t>
            </w:r>
          </w:p>
        </w:tc>
      </w:tr>
    </w:tbl>
    <w:p w14:paraId="2186E085" w14:textId="77777777" w:rsidR="000F7EFD" w:rsidRPr="009637C8" w:rsidRDefault="000F7EFD">
      <w:pPr>
        <w:ind w:left="349"/>
      </w:pPr>
    </w:p>
    <w:p w14:paraId="3672F7F2" w14:textId="7B83E815" w:rsidR="00CC7523" w:rsidRDefault="00E64511">
      <w:pPr>
        <w:ind w:left="426"/>
      </w:pPr>
      <w:r w:rsidRPr="009637C8">
        <w:t xml:space="preserve">* </w:t>
      </w:r>
      <w:r w:rsidR="00DF1BD6" w:rsidRPr="009637C8">
        <w:t xml:space="preserve">Heeft </w:t>
      </w:r>
      <w:r w:rsidR="00CC7523" w:rsidRPr="009637C8">
        <w:t>de werknemer deze score 3 jaar achtereen behaald dan</w:t>
      </w:r>
      <w:r w:rsidR="00ED7804" w:rsidRPr="009637C8">
        <w:t xml:space="preserve"> w</w:t>
      </w:r>
      <w:r w:rsidR="00CC7523" w:rsidRPr="009637C8">
        <w:t>ordt het een vast onderdeel van het salaris. Over dit extra salaris worden direct na toekenning alle secundaire arbeidsvoorwaarden (zoals vakantietoeslag, winstdeling en overwerk) berekend.</w:t>
      </w:r>
      <w:r>
        <w:br/>
      </w:r>
    </w:p>
    <w:p w14:paraId="739EBEAD" w14:textId="77777777" w:rsidR="00CC7523" w:rsidRDefault="00F61C96">
      <w:r>
        <w:t>I</w:t>
      </w:r>
      <w:r w:rsidR="00CC7523">
        <w:t>V</w:t>
      </w:r>
    </w:p>
    <w:p w14:paraId="2C05E2CB" w14:textId="77777777" w:rsidR="00CC7523" w:rsidRPr="00802BBE" w:rsidRDefault="00CC7523">
      <w:pPr>
        <w:tabs>
          <w:tab w:val="left" w:pos="-1440"/>
          <w:tab w:val="left" w:pos="-720"/>
          <w:tab w:val="left" w:pos="0"/>
          <w:tab w:val="left" w:pos="293"/>
          <w:tab w:val="left" w:pos="720"/>
        </w:tabs>
      </w:pPr>
      <w:r>
        <w:t xml:space="preserve">Op 1 januari van enig jaar wordt geen periodiek toegekend aan een werknemer in de functieschaal die op of na 1 oktober direct voorafgaand in </w:t>
      </w:r>
      <w:r w:rsidR="00E11415">
        <w:t>dienst is getreden.</w:t>
      </w:r>
    </w:p>
    <w:p w14:paraId="78DA479B" w14:textId="77777777" w:rsidR="00CC7523" w:rsidRPr="00802BBE" w:rsidRDefault="00CC7523">
      <w:pPr>
        <w:tabs>
          <w:tab w:val="left" w:pos="-1440"/>
          <w:tab w:val="left" w:pos="-720"/>
          <w:tab w:val="left" w:pos="0"/>
          <w:tab w:val="left" w:pos="293"/>
          <w:tab w:val="left" w:pos="720"/>
        </w:tabs>
      </w:pPr>
    </w:p>
    <w:p w14:paraId="68F9F88C" w14:textId="77777777" w:rsidR="006C7A17" w:rsidRPr="009637C8" w:rsidRDefault="00E11415">
      <w:r w:rsidRPr="009637C8">
        <w:t>V</w:t>
      </w:r>
    </w:p>
    <w:p w14:paraId="58C0FAC9" w14:textId="77777777" w:rsidR="006C7A17" w:rsidRPr="009637C8" w:rsidRDefault="00FB11E6" w:rsidP="006C7A17">
      <w:pPr>
        <w:tabs>
          <w:tab w:val="left" w:pos="0"/>
        </w:tabs>
        <w:rPr>
          <w:rFonts w:cs="Arial"/>
          <w:szCs w:val="18"/>
        </w:rPr>
      </w:pPr>
      <w:r w:rsidRPr="009637C8">
        <w:rPr>
          <w:rFonts w:cs="Arial"/>
          <w:szCs w:val="18"/>
        </w:rPr>
        <w:t>De salarisschalen 2 t/m 14, de feitelijke basissalarissen</w:t>
      </w:r>
      <w:r w:rsidR="00340DF0" w:rsidRPr="009637C8">
        <w:rPr>
          <w:rFonts w:cs="Arial"/>
          <w:szCs w:val="18"/>
        </w:rPr>
        <w:t>,</w:t>
      </w:r>
      <w:r w:rsidRPr="009637C8">
        <w:rPr>
          <w:rFonts w:cs="Arial"/>
          <w:szCs w:val="18"/>
        </w:rPr>
        <w:t xml:space="preserve"> alsmede de minimum vakantietoeslag </w:t>
      </w:r>
      <w:r w:rsidR="00A1773D" w:rsidRPr="009637C8">
        <w:rPr>
          <w:rFonts w:cs="Arial"/>
          <w:szCs w:val="18"/>
        </w:rPr>
        <w:t xml:space="preserve">worden </w:t>
      </w:r>
      <w:r w:rsidRPr="009637C8">
        <w:rPr>
          <w:rFonts w:cs="Arial"/>
          <w:szCs w:val="18"/>
        </w:rPr>
        <w:t>als volgt verhoogd</w:t>
      </w:r>
      <w:r w:rsidR="00E11415" w:rsidRPr="009637C8">
        <w:rPr>
          <w:rFonts w:cs="Arial"/>
          <w:szCs w:val="18"/>
        </w:rPr>
        <w:t xml:space="preserve">: </w:t>
      </w:r>
    </w:p>
    <w:p w14:paraId="7E61C862" w14:textId="282804B9" w:rsidR="008F3ABB" w:rsidRPr="009637C8" w:rsidRDefault="00FB11E6" w:rsidP="005E1C4B">
      <w:pPr>
        <w:pStyle w:val="ListParagraph"/>
        <w:numPr>
          <w:ilvl w:val="0"/>
          <w:numId w:val="47"/>
        </w:numPr>
        <w:tabs>
          <w:tab w:val="left" w:pos="0"/>
        </w:tabs>
        <w:rPr>
          <w:rFonts w:ascii="Arial" w:hAnsi="Arial" w:cs="Arial"/>
          <w:sz w:val="18"/>
          <w:szCs w:val="18"/>
        </w:rPr>
      </w:pPr>
      <w:r w:rsidRPr="009637C8">
        <w:rPr>
          <w:rFonts w:ascii="Arial" w:hAnsi="Arial" w:cs="Arial"/>
          <w:sz w:val="18"/>
          <w:szCs w:val="18"/>
        </w:rPr>
        <w:t xml:space="preserve">Op </w:t>
      </w:r>
      <w:r w:rsidR="0000386D">
        <w:rPr>
          <w:rFonts w:ascii="Arial" w:hAnsi="Arial" w:cs="Arial"/>
          <w:sz w:val="18"/>
          <w:szCs w:val="18"/>
        </w:rPr>
        <w:t>3</w:t>
      </w:r>
      <w:r w:rsidR="0000386D" w:rsidRPr="009637C8">
        <w:rPr>
          <w:rFonts w:ascii="Arial" w:hAnsi="Arial" w:cs="Arial"/>
          <w:sz w:val="18"/>
          <w:szCs w:val="18"/>
        </w:rPr>
        <w:t xml:space="preserve"> </w:t>
      </w:r>
      <w:r w:rsidR="0000386D">
        <w:rPr>
          <w:rFonts w:ascii="Arial" w:hAnsi="Arial" w:cs="Arial"/>
          <w:sz w:val="18"/>
          <w:szCs w:val="18"/>
        </w:rPr>
        <w:t>Januari</w:t>
      </w:r>
      <w:r w:rsidR="0000386D" w:rsidRPr="009637C8">
        <w:rPr>
          <w:rFonts w:ascii="Arial" w:hAnsi="Arial" w:cs="Arial"/>
          <w:sz w:val="18"/>
          <w:szCs w:val="18"/>
        </w:rPr>
        <w:t xml:space="preserve"> </w:t>
      </w:r>
      <w:r w:rsidR="00481AFB" w:rsidRPr="009637C8">
        <w:rPr>
          <w:rFonts w:ascii="Arial" w:hAnsi="Arial" w:cs="Arial"/>
          <w:sz w:val="18"/>
          <w:szCs w:val="18"/>
        </w:rPr>
        <w:t>20</w:t>
      </w:r>
      <w:r w:rsidR="0000386D">
        <w:rPr>
          <w:rFonts w:ascii="Arial" w:hAnsi="Arial" w:cs="Arial"/>
          <w:sz w:val="18"/>
          <w:szCs w:val="18"/>
        </w:rPr>
        <w:t>21</w:t>
      </w:r>
      <w:r w:rsidR="00481AFB" w:rsidRPr="009637C8">
        <w:rPr>
          <w:rFonts w:ascii="Arial" w:hAnsi="Arial" w:cs="Arial"/>
          <w:sz w:val="18"/>
          <w:szCs w:val="18"/>
        </w:rPr>
        <w:t xml:space="preserve"> </w:t>
      </w:r>
      <w:r w:rsidRPr="009637C8">
        <w:rPr>
          <w:rFonts w:ascii="Arial" w:hAnsi="Arial" w:cs="Arial"/>
          <w:sz w:val="18"/>
          <w:szCs w:val="18"/>
        </w:rPr>
        <w:t xml:space="preserve">met </w:t>
      </w:r>
      <w:r w:rsidR="0000386D">
        <w:rPr>
          <w:rFonts w:ascii="Arial" w:hAnsi="Arial" w:cs="Arial"/>
          <w:sz w:val="18"/>
          <w:szCs w:val="18"/>
        </w:rPr>
        <w:t>1,75</w:t>
      </w:r>
      <w:r w:rsidRPr="009637C8">
        <w:rPr>
          <w:rFonts w:ascii="Arial" w:hAnsi="Arial" w:cs="Arial"/>
          <w:sz w:val="18"/>
          <w:szCs w:val="18"/>
        </w:rPr>
        <w:t>%;</w:t>
      </w:r>
    </w:p>
    <w:p w14:paraId="2566902C" w14:textId="3EE0E590" w:rsidR="00263344" w:rsidRPr="00E61DDD" w:rsidRDefault="00FB11E6" w:rsidP="00263344">
      <w:pPr>
        <w:pStyle w:val="ListParagraph"/>
        <w:numPr>
          <w:ilvl w:val="0"/>
          <w:numId w:val="47"/>
        </w:numPr>
        <w:tabs>
          <w:tab w:val="left" w:pos="0"/>
        </w:tabs>
        <w:rPr>
          <w:rFonts w:ascii="Arial" w:hAnsi="Arial" w:cs="Arial"/>
          <w:sz w:val="18"/>
          <w:szCs w:val="18"/>
        </w:rPr>
      </w:pPr>
      <w:r w:rsidRPr="009637C8">
        <w:rPr>
          <w:rFonts w:ascii="Arial" w:hAnsi="Arial" w:cs="Arial"/>
          <w:sz w:val="18"/>
          <w:szCs w:val="18"/>
        </w:rPr>
        <w:t xml:space="preserve">Op </w:t>
      </w:r>
      <w:r w:rsidR="0000386D">
        <w:rPr>
          <w:rFonts w:ascii="Arial" w:hAnsi="Arial" w:cs="Arial"/>
          <w:sz w:val="18"/>
          <w:szCs w:val="18"/>
        </w:rPr>
        <w:t>20</w:t>
      </w:r>
      <w:r w:rsidR="0000386D" w:rsidRPr="009637C8">
        <w:rPr>
          <w:rFonts w:ascii="Arial" w:hAnsi="Arial" w:cs="Arial"/>
          <w:sz w:val="18"/>
          <w:szCs w:val="18"/>
        </w:rPr>
        <w:t xml:space="preserve"> </w:t>
      </w:r>
      <w:r w:rsidR="0000386D">
        <w:rPr>
          <w:rFonts w:ascii="Arial" w:hAnsi="Arial" w:cs="Arial"/>
          <w:sz w:val="18"/>
          <w:szCs w:val="18"/>
        </w:rPr>
        <w:t>juni</w:t>
      </w:r>
      <w:r w:rsidR="0000386D" w:rsidRPr="009637C8">
        <w:rPr>
          <w:rFonts w:ascii="Arial" w:hAnsi="Arial" w:cs="Arial"/>
          <w:sz w:val="18"/>
          <w:szCs w:val="18"/>
        </w:rPr>
        <w:t xml:space="preserve"> </w:t>
      </w:r>
      <w:r w:rsidR="00481AFB" w:rsidRPr="009637C8">
        <w:rPr>
          <w:rFonts w:ascii="Arial" w:hAnsi="Arial" w:cs="Arial"/>
          <w:sz w:val="18"/>
          <w:szCs w:val="18"/>
        </w:rPr>
        <w:t>202</w:t>
      </w:r>
      <w:r w:rsidR="0000386D">
        <w:rPr>
          <w:rFonts w:ascii="Arial" w:hAnsi="Arial" w:cs="Arial"/>
          <w:sz w:val="18"/>
          <w:szCs w:val="18"/>
        </w:rPr>
        <w:t>2</w:t>
      </w:r>
      <w:r w:rsidRPr="009637C8">
        <w:rPr>
          <w:rFonts w:ascii="Arial" w:hAnsi="Arial" w:cs="Arial"/>
          <w:sz w:val="18"/>
          <w:szCs w:val="18"/>
        </w:rPr>
        <w:t xml:space="preserve"> met </w:t>
      </w:r>
      <w:r w:rsidR="0000386D">
        <w:rPr>
          <w:rFonts w:ascii="Arial" w:hAnsi="Arial" w:cs="Arial"/>
          <w:sz w:val="18"/>
          <w:szCs w:val="18"/>
        </w:rPr>
        <w:t>1,25</w:t>
      </w:r>
      <w:r w:rsidRPr="009637C8">
        <w:rPr>
          <w:rFonts w:ascii="Arial" w:hAnsi="Arial" w:cs="Arial"/>
          <w:sz w:val="18"/>
          <w:szCs w:val="18"/>
        </w:rPr>
        <w:t>%</w:t>
      </w:r>
      <w:r w:rsidR="00481AFB" w:rsidRPr="009637C8">
        <w:rPr>
          <w:rFonts w:ascii="Arial" w:hAnsi="Arial" w:cs="Arial"/>
          <w:sz w:val="18"/>
          <w:szCs w:val="18"/>
        </w:rPr>
        <w:t>.</w:t>
      </w:r>
    </w:p>
    <w:p w14:paraId="1A8402F8" w14:textId="467973EE" w:rsidR="00481AFB" w:rsidRDefault="00481AFB" w:rsidP="00263344">
      <w:pPr>
        <w:tabs>
          <w:tab w:val="left" w:pos="0"/>
        </w:tabs>
        <w:rPr>
          <w:rFonts w:cs="Arial"/>
          <w:szCs w:val="18"/>
        </w:rPr>
      </w:pPr>
    </w:p>
    <w:p w14:paraId="3C614827" w14:textId="626CE554" w:rsidR="00263344" w:rsidRDefault="00263344" w:rsidP="00263344">
      <w:pPr>
        <w:tabs>
          <w:tab w:val="left" w:pos="0"/>
        </w:tabs>
        <w:rPr>
          <w:rFonts w:cs="Arial"/>
          <w:szCs w:val="18"/>
        </w:rPr>
      </w:pPr>
      <w:r>
        <w:rPr>
          <w:rFonts w:cs="Arial"/>
          <w:szCs w:val="18"/>
        </w:rPr>
        <w:t>VI</w:t>
      </w:r>
    </w:p>
    <w:p w14:paraId="06A6C0FA" w14:textId="42B4A253" w:rsidR="00263344" w:rsidRDefault="00263344" w:rsidP="00263344">
      <w:pPr>
        <w:tabs>
          <w:tab w:val="left" w:pos="0"/>
        </w:tabs>
        <w:rPr>
          <w:rFonts w:cs="Arial"/>
          <w:szCs w:val="18"/>
        </w:rPr>
      </w:pPr>
      <w:r>
        <w:rPr>
          <w:rFonts w:cs="Arial"/>
          <w:szCs w:val="18"/>
        </w:rPr>
        <w:t xml:space="preserve">Met de salarisbetaling van maart 2022 (periode 3 2022) zal een eenmalige betaling van </w:t>
      </w:r>
      <w:r>
        <w:t>€ 125,-</w:t>
      </w:r>
      <w:r w:rsidR="006A3424">
        <w:t xml:space="preserve"> bruto</w:t>
      </w:r>
      <w:r>
        <w:t xml:space="preserve"> uitbetaald worden aan alle medewerkers</w:t>
      </w:r>
      <w:r w:rsidR="009F26BD">
        <w:t xml:space="preserve"> van Aviko B.V. die op 1 maart 2022 in dienst zijn</w:t>
      </w:r>
      <w:r>
        <w:t xml:space="preserve">. </w:t>
      </w:r>
      <w:r>
        <w:rPr>
          <w:rFonts w:cs="Arial"/>
          <w:szCs w:val="18"/>
        </w:rPr>
        <w:t xml:space="preserve"> </w:t>
      </w:r>
    </w:p>
    <w:p w14:paraId="42CE4DEF" w14:textId="77777777" w:rsidR="00263344" w:rsidRPr="00263344" w:rsidRDefault="00263344" w:rsidP="00E61DDD">
      <w:pPr>
        <w:tabs>
          <w:tab w:val="left" w:pos="0"/>
        </w:tabs>
        <w:rPr>
          <w:rFonts w:cs="Arial"/>
          <w:szCs w:val="18"/>
        </w:rPr>
      </w:pPr>
    </w:p>
    <w:p w14:paraId="5572AA00" w14:textId="06D82698" w:rsidR="00CC7523" w:rsidRDefault="00937712">
      <w:pPr>
        <w:pStyle w:val="Heading2"/>
        <w:ind w:left="705" w:hanging="705"/>
        <w:jc w:val="left"/>
        <w:rPr>
          <w:b/>
        </w:rPr>
      </w:pPr>
      <w:bookmarkStart w:id="63" w:name="_Toc13564070"/>
      <w:r>
        <w:rPr>
          <w:b/>
        </w:rPr>
        <w:t>19</w:t>
      </w:r>
      <w:r w:rsidR="00CC7523">
        <w:rPr>
          <w:b/>
        </w:rPr>
        <w:t>f  Herziening van salarisgroep bij definitieve tewerkstelling in een</w:t>
      </w:r>
      <w:bookmarkEnd w:id="63"/>
      <w:r w:rsidR="00CC7523">
        <w:rPr>
          <w:b/>
        </w:rPr>
        <w:t xml:space="preserve"> </w:t>
      </w:r>
    </w:p>
    <w:p w14:paraId="2AF0ADE6" w14:textId="77777777" w:rsidR="00CC7523" w:rsidRDefault="00CC7523">
      <w:pPr>
        <w:pStyle w:val="Heading2"/>
        <w:ind w:left="705" w:hanging="705"/>
        <w:jc w:val="left"/>
        <w:rPr>
          <w:b/>
        </w:rPr>
      </w:pPr>
      <w:r>
        <w:rPr>
          <w:b/>
        </w:rPr>
        <w:t xml:space="preserve">       </w:t>
      </w:r>
      <w:bookmarkStart w:id="64" w:name="_Toc13564071"/>
      <w:r>
        <w:rPr>
          <w:b/>
        </w:rPr>
        <w:t>hoger ingedeelde functie:</w:t>
      </w:r>
      <w:bookmarkEnd w:id="64"/>
      <w:r>
        <w:rPr>
          <w:b/>
        </w:rPr>
        <w:t xml:space="preserve"> </w:t>
      </w:r>
    </w:p>
    <w:p w14:paraId="6E4C199B" w14:textId="77777777" w:rsidR="00CC7523" w:rsidRDefault="00CC7523">
      <w:pPr>
        <w:tabs>
          <w:tab w:val="left" w:pos="-1440"/>
          <w:tab w:val="left" w:pos="-720"/>
          <w:tab w:val="left" w:pos="0"/>
          <w:tab w:val="left" w:pos="293"/>
          <w:tab w:val="left" w:pos="720"/>
        </w:tabs>
      </w:pPr>
    </w:p>
    <w:p w14:paraId="787F5354" w14:textId="77777777" w:rsidR="00CC7523" w:rsidRDefault="00CC7523">
      <w:pPr>
        <w:tabs>
          <w:tab w:val="left" w:pos="-1440"/>
          <w:tab w:val="left" w:pos="-720"/>
          <w:tab w:val="left" w:pos="0"/>
          <w:tab w:val="left" w:pos="293"/>
          <w:tab w:val="left" w:pos="720"/>
        </w:tabs>
      </w:pPr>
      <w:r>
        <w:lastRenderedPageBreak/>
        <w:t>De werknemer die in een hoger</w:t>
      </w:r>
      <w:r w:rsidR="00D03BA3">
        <w:t xml:space="preserve"> </w:t>
      </w:r>
      <w:r>
        <w:t>ingedeelde functie wordt tewerkgesteld, wordt met ingang van de periode volgend op de periode waarin de plaatsing in de hogere functie heeft plaatsgevonden in de overeenkomende hogere salarisgroep ingedeeld.</w:t>
      </w:r>
    </w:p>
    <w:p w14:paraId="47ACBFD1" w14:textId="77777777" w:rsidR="00CC7523" w:rsidRDefault="00CC7523">
      <w:pPr>
        <w:tabs>
          <w:tab w:val="left" w:pos="-1440"/>
          <w:tab w:val="left" w:pos="-720"/>
          <w:tab w:val="left" w:pos="0"/>
          <w:tab w:val="left" w:pos="293"/>
          <w:tab w:val="left" w:pos="720"/>
        </w:tabs>
      </w:pPr>
      <w:r>
        <w:t>In deze hogere salarisgroep wordt het eerstvolgende hogere salaris gekozen voor zover de salarisgroep hiertoe nog ruimte biedt.</w:t>
      </w:r>
    </w:p>
    <w:p w14:paraId="494789F8" w14:textId="77777777" w:rsidR="00A56694" w:rsidRDefault="00A56694">
      <w:pPr>
        <w:tabs>
          <w:tab w:val="left" w:pos="-1440"/>
          <w:tab w:val="left" w:pos="-720"/>
          <w:tab w:val="left" w:pos="0"/>
          <w:tab w:val="left" w:pos="293"/>
          <w:tab w:val="left" w:pos="720"/>
        </w:tabs>
      </w:pPr>
    </w:p>
    <w:p w14:paraId="5884CF27" w14:textId="77777777" w:rsidR="00CC7523" w:rsidRDefault="00CC7523">
      <w:pPr>
        <w:tabs>
          <w:tab w:val="left" w:pos="-1440"/>
          <w:tab w:val="left" w:pos="-720"/>
          <w:tab w:val="left" w:pos="0"/>
          <w:tab w:val="left" w:pos="293"/>
          <w:tab w:val="left" w:pos="720"/>
        </w:tabs>
      </w:pPr>
      <w:r>
        <w:t>II</w:t>
      </w:r>
    </w:p>
    <w:p w14:paraId="7A0BDFC2" w14:textId="77777777" w:rsidR="00CC7523" w:rsidRDefault="00CC7523">
      <w:pPr>
        <w:tabs>
          <w:tab w:val="left" w:pos="-1440"/>
          <w:tab w:val="left" w:pos="-720"/>
          <w:tab w:val="left" w:pos="0"/>
          <w:tab w:val="left" w:pos="293"/>
          <w:tab w:val="left" w:pos="720"/>
        </w:tabs>
      </w:pPr>
      <w:r>
        <w:t xml:space="preserve">Voor de werknemer die in een hoger ingedeelde functie </w:t>
      </w:r>
      <w:r w:rsidR="007A2442">
        <w:t xml:space="preserve">wordt </w:t>
      </w:r>
      <w:r>
        <w:t xml:space="preserve">tewerk  gesteld en op dat moment nog niet over de kundigheden beschikt die voor een volledige uitoefening van de functie vereist zijn, geldt het bepaalde in </w:t>
      </w:r>
      <w:r w:rsidR="00580ABA">
        <w:t>19</w:t>
      </w:r>
      <w:r>
        <w:t>d lid II en III.</w:t>
      </w:r>
    </w:p>
    <w:p w14:paraId="34941874" w14:textId="77777777" w:rsidR="00477B20" w:rsidRDefault="00477B20">
      <w:pPr>
        <w:tabs>
          <w:tab w:val="left" w:pos="-1440"/>
          <w:tab w:val="left" w:pos="-720"/>
          <w:tab w:val="left" w:pos="0"/>
          <w:tab w:val="left" w:pos="293"/>
          <w:tab w:val="left" w:pos="720"/>
        </w:tabs>
      </w:pPr>
    </w:p>
    <w:p w14:paraId="307AE119" w14:textId="77777777" w:rsidR="00CC7523" w:rsidRDefault="00CC7523">
      <w:pPr>
        <w:tabs>
          <w:tab w:val="left" w:pos="-1440"/>
          <w:tab w:val="left" w:pos="-720"/>
          <w:tab w:val="left" w:pos="0"/>
          <w:tab w:val="left" w:pos="293"/>
          <w:tab w:val="left" w:pos="720"/>
        </w:tabs>
      </w:pPr>
      <w:r>
        <w:t>III</w:t>
      </w:r>
    </w:p>
    <w:p w14:paraId="751A5671" w14:textId="77777777" w:rsidR="00CC7523" w:rsidRDefault="00CC7523">
      <w:pPr>
        <w:tabs>
          <w:tab w:val="left" w:pos="-1440"/>
          <w:tab w:val="left" w:pos="-720"/>
          <w:tab w:val="left" w:pos="0"/>
          <w:tab w:val="left" w:pos="293"/>
          <w:tab w:val="left" w:pos="720"/>
        </w:tabs>
      </w:pPr>
      <w:r>
        <w:t xml:space="preserve">De werknemer wiens functie als gevolg van </w:t>
      </w:r>
      <w:proofErr w:type="spellStart"/>
      <w:r>
        <w:t>herclassificatie</w:t>
      </w:r>
      <w:proofErr w:type="spellEnd"/>
      <w:r>
        <w:t xml:space="preserve"> in een hogere functiegroep wordt ingedeeld, wordt per ingangsdatum van de </w:t>
      </w:r>
      <w:proofErr w:type="spellStart"/>
      <w:r>
        <w:t>herclassificatie</w:t>
      </w:r>
      <w:proofErr w:type="spellEnd"/>
      <w:r>
        <w:t xml:space="preserve"> in de overeenkomende salarisgroep inge</w:t>
      </w:r>
      <w:r>
        <w:softHyphen/>
        <w:t>deeld.</w:t>
      </w:r>
    </w:p>
    <w:p w14:paraId="0E732F81" w14:textId="77777777" w:rsidR="00CC7523" w:rsidRDefault="00CC7523">
      <w:pPr>
        <w:tabs>
          <w:tab w:val="left" w:pos="-1440"/>
          <w:tab w:val="left" w:pos="-720"/>
          <w:tab w:val="left" w:pos="0"/>
          <w:tab w:val="left" w:pos="293"/>
          <w:tab w:val="left" w:pos="720"/>
        </w:tabs>
      </w:pPr>
    </w:p>
    <w:p w14:paraId="73F2247A" w14:textId="77777777" w:rsidR="003E648E" w:rsidRDefault="003E648E">
      <w:pPr>
        <w:tabs>
          <w:tab w:val="left" w:pos="-1440"/>
          <w:tab w:val="left" w:pos="-720"/>
          <w:tab w:val="left" w:pos="0"/>
          <w:tab w:val="left" w:pos="293"/>
          <w:tab w:val="left" w:pos="720"/>
        </w:tabs>
      </w:pPr>
    </w:p>
    <w:p w14:paraId="2B6E5A80" w14:textId="77777777" w:rsidR="00CC7523" w:rsidRDefault="00937712">
      <w:pPr>
        <w:pStyle w:val="Heading2"/>
        <w:ind w:left="705" w:hanging="705"/>
        <w:rPr>
          <w:b/>
        </w:rPr>
      </w:pPr>
      <w:bookmarkStart w:id="65" w:name="_Toc13564072"/>
      <w:r>
        <w:rPr>
          <w:b/>
        </w:rPr>
        <w:t>19</w:t>
      </w:r>
      <w:r w:rsidR="00CC7523">
        <w:rPr>
          <w:b/>
        </w:rPr>
        <w:t>g  Herziening van salarisgroep bij definitieve tewerkstelling in een</w:t>
      </w:r>
      <w:bookmarkEnd w:id="65"/>
      <w:r w:rsidR="00CC7523">
        <w:rPr>
          <w:b/>
        </w:rPr>
        <w:t xml:space="preserve"> </w:t>
      </w:r>
    </w:p>
    <w:p w14:paraId="4392B5D8" w14:textId="77777777" w:rsidR="00CC7523" w:rsidRDefault="00CC7523">
      <w:pPr>
        <w:pStyle w:val="Heading2"/>
        <w:rPr>
          <w:b/>
        </w:rPr>
      </w:pPr>
      <w:r>
        <w:rPr>
          <w:b/>
        </w:rPr>
        <w:t xml:space="preserve">        </w:t>
      </w:r>
      <w:bookmarkStart w:id="66" w:name="_Toc13564073"/>
      <w:r>
        <w:rPr>
          <w:b/>
        </w:rPr>
        <w:t>lager ingedeelde functie</w:t>
      </w:r>
      <w:bookmarkEnd w:id="66"/>
    </w:p>
    <w:p w14:paraId="6E56F509" w14:textId="77777777" w:rsidR="00CC7523" w:rsidRDefault="00CC7523">
      <w:pPr>
        <w:tabs>
          <w:tab w:val="left" w:pos="-1440"/>
          <w:tab w:val="left" w:pos="-720"/>
          <w:tab w:val="left" w:pos="0"/>
          <w:tab w:val="left" w:pos="293"/>
          <w:tab w:val="left" w:pos="720"/>
        </w:tabs>
      </w:pPr>
      <w:r>
        <w:t>I</w:t>
      </w:r>
    </w:p>
    <w:p w14:paraId="2D710B36" w14:textId="7D8E7522" w:rsidR="00CC7523" w:rsidRDefault="00CC7523">
      <w:pPr>
        <w:tabs>
          <w:tab w:val="left" w:pos="-1440"/>
          <w:tab w:val="left" w:pos="-720"/>
          <w:tab w:val="left" w:pos="0"/>
          <w:tab w:val="left" w:pos="293"/>
          <w:tab w:val="left" w:pos="720"/>
        </w:tabs>
      </w:pPr>
      <w:r>
        <w:t>De werknemer die wegens onbekwaamheid, e.e.a. blijkens een herhaaldelijk onvoldoende beoordeling, of op eigen verzoek in een lagere functiegroep wordt tewerkgesteld, wordt met onmiddellijke ingang in de overeenkomende lagere salarisgroep ingedeeld.</w:t>
      </w:r>
    </w:p>
    <w:p w14:paraId="64C7D674" w14:textId="77777777" w:rsidR="00CC7523" w:rsidRDefault="00CC7523">
      <w:pPr>
        <w:tabs>
          <w:tab w:val="left" w:pos="-1440"/>
          <w:tab w:val="left" w:pos="-720"/>
          <w:tab w:val="left" w:pos="0"/>
          <w:tab w:val="left" w:pos="293"/>
          <w:tab w:val="left" w:pos="720"/>
        </w:tabs>
      </w:pPr>
      <w:r>
        <w:t>Bij indeling in deze lagere salarisgroep wordt het eerstvolgende lagere salaris gekozen.</w:t>
      </w:r>
    </w:p>
    <w:p w14:paraId="617B170D" w14:textId="77777777" w:rsidR="00CC7523" w:rsidRDefault="00CC7523">
      <w:pPr>
        <w:tabs>
          <w:tab w:val="left" w:pos="-1440"/>
          <w:tab w:val="left" w:pos="-720"/>
          <w:tab w:val="left" w:pos="0"/>
          <w:tab w:val="left" w:pos="293"/>
          <w:tab w:val="left" w:pos="720"/>
        </w:tabs>
      </w:pPr>
    </w:p>
    <w:p w14:paraId="4A3031AD" w14:textId="77777777" w:rsidR="00CC7523" w:rsidRDefault="00CC7523">
      <w:pPr>
        <w:tabs>
          <w:tab w:val="left" w:pos="-1440"/>
          <w:tab w:val="left" w:pos="-720"/>
          <w:tab w:val="left" w:pos="0"/>
          <w:tab w:val="left" w:pos="293"/>
          <w:tab w:val="left" w:pos="720"/>
        </w:tabs>
      </w:pPr>
      <w:r>
        <w:t>II</w:t>
      </w:r>
    </w:p>
    <w:p w14:paraId="35EE9F87" w14:textId="77777777" w:rsidR="00F0138D" w:rsidRDefault="00CC7523">
      <w:pPr>
        <w:tabs>
          <w:tab w:val="left" w:pos="-1440"/>
          <w:tab w:val="left" w:pos="-720"/>
          <w:tab w:val="left" w:pos="0"/>
          <w:tab w:val="left" w:pos="293"/>
          <w:tab w:val="left" w:pos="720"/>
        </w:tabs>
      </w:pPr>
      <w:r>
        <w:t xml:space="preserve">De werknemer die als gevolg van bedrijfsomstandigheden of als gevolg van </w:t>
      </w:r>
      <w:proofErr w:type="spellStart"/>
      <w:r>
        <w:t>herclassificatie</w:t>
      </w:r>
      <w:proofErr w:type="spellEnd"/>
      <w:r>
        <w:t xml:space="preserve"> in een lager ingedeelde functie wordt tewerkgesteld, wordt met onmiddellijke ingang in de overeenkomende lagere salarisgroep ingedeeld. Bij indeling in deze lagere salarisgroep wordt het eerstvolgende lagere basissalaris gekozen. </w:t>
      </w:r>
    </w:p>
    <w:p w14:paraId="1E6AC42E" w14:textId="77777777" w:rsidR="00F0138D" w:rsidRDefault="00F0138D">
      <w:pPr>
        <w:tabs>
          <w:tab w:val="left" w:pos="-1440"/>
          <w:tab w:val="left" w:pos="-720"/>
          <w:tab w:val="left" w:pos="0"/>
          <w:tab w:val="left" w:pos="293"/>
          <w:tab w:val="left" w:pos="720"/>
        </w:tabs>
      </w:pPr>
    </w:p>
    <w:p w14:paraId="00F4CCCA" w14:textId="77777777" w:rsidR="00CC7523" w:rsidRDefault="00CC7523">
      <w:pPr>
        <w:tabs>
          <w:tab w:val="left" w:pos="-1440"/>
          <w:tab w:val="left" w:pos="-720"/>
          <w:tab w:val="left" w:pos="0"/>
          <w:tab w:val="left" w:pos="293"/>
          <w:tab w:val="left" w:pos="720"/>
        </w:tabs>
      </w:pPr>
      <w:r>
        <w:t>Indien het basissalaris zodoende hoger blijkt te zijn dan het maximum basissalaris van de lagere salarisgroep zal, teneinde het oorspronkelijke basissalaris te handhaven, een persoonlijke toeslag (als bedoeld in artikel 2</w:t>
      </w:r>
      <w:r w:rsidR="00160D76">
        <w:t>0</w:t>
      </w:r>
      <w:r>
        <w:t>e) gegeven ter grootte van het verschil tussen het oorspronkelijke salaris en het maximum salaris in de lagere salarisgroep.</w:t>
      </w:r>
    </w:p>
    <w:p w14:paraId="4A611E13" w14:textId="77777777" w:rsidR="008F3ABB" w:rsidRDefault="008F3ABB" w:rsidP="005E1C4B"/>
    <w:p w14:paraId="0ACB9DB1" w14:textId="77777777" w:rsidR="008F3ABB" w:rsidRDefault="00247A80" w:rsidP="005E1C4B">
      <w:r>
        <w:t>III</w:t>
      </w:r>
    </w:p>
    <w:p w14:paraId="406D45A0" w14:textId="77777777" w:rsidR="00247A80" w:rsidRPr="005E1C4B" w:rsidRDefault="00FB11E6" w:rsidP="00247A80">
      <w:pPr>
        <w:rPr>
          <w:rFonts w:cs="Arial"/>
          <w:szCs w:val="18"/>
        </w:rPr>
      </w:pPr>
      <w:r w:rsidRPr="005E1C4B">
        <w:rPr>
          <w:rFonts w:cs="Arial"/>
          <w:szCs w:val="18"/>
        </w:rPr>
        <w:t>Bij herplaatsing in een lagere functiegroep vanwege medische redenen zal met betrekking tot de vaststelling van het nieuwe basissalaris gehandeld worden conform artikel 19g lid II van de CAO. Met betrekking tot een eventuele ploegentoeslag gelden de bepalingen van artikel 8c van de CAO.</w:t>
      </w:r>
    </w:p>
    <w:p w14:paraId="3B14D90D" w14:textId="77777777" w:rsidR="008F3ABB" w:rsidRDefault="008F3ABB" w:rsidP="005E1C4B"/>
    <w:p w14:paraId="29D79DF8" w14:textId="77777777" w:rsidR="000F5247" w:rsidRPr="005E1C4B" w:rsidRDefault="000F5247" w:rsidP="005E1C4B"/>
    <w:p w14:paraId="4FD3E931" w14:textId="77777777" w:rsidR="00CC7523" w:rsidRDefault="00937712">
      <w:pPr>
        <w:pStyle w:val="Heading2"/>
        <w:rPr>
          <w:b/>
        </w:rPr>
      </w:pPr>
      <w:bookmarkStart w:id="67" w:name="_Toc13564074"/>
      <w:r>
        <w:rPr>
          <w:b/>
        </w:rPr>
        <w:t>19</w:t>
      </w:r>
      <w:r w:rsidR="00CC7523">
        <w:rPr>
          <w:b/>
        </w:rPr>
        <w:t>h Tijdelijke waarneming</w:t>
      </w:r>
      <w:bookmarkEnd w:id="67"/>
    </w:p>
    <w:p w14:paraId="0FA5DC30" w14:textId="77777777" w:rsidR="00CC7523" w:rsidRDefault="00CC7523">
      <w:pPr>
        <w:tabs>
          <w:tab w:val="left" w:pos="-1440"/>
          <w:tab w:val="left" w:pos="-720"/>
          <w:tab w:val="left" w:pos="0"/>
          <w:tab w:val="left" w:pos="293"/>
          <w:tab w:val="left" w:pos="720"/>
        </w:tabs>
        <w:rPr>
          <w:b/>
        </w:rPr>
      </w:pPr>
    </w:p>
    <w:p w14:paraId="68FCD9AD" w14:textId="77777777" w:rsidR="00CC7523" w:rsidRDefault="00CC7523">
      <w:pPr>
        <w:tabs>
          <w:tab w:val="left" w:pos="-1440"/>
          <w:tab w:val="left" w:pos="-720"/>
          <w:tab w:val="left" w:pos="0"/>
          <w:tab w:val="left" w:pos="293"/>
          <w:tab w:val="left" w:pos="720"/>
        </w:tabs>
      </w:pPr>
      <w:r>
        <w:t>I</w:t>
      </w:r>
    </w:p>
    <w:p w14:paraId="4737C38C" w14:textId="77777777" w:rsidR="00CC7523" w:rsidRDefault="00CC7523">
      <w:pPr>
        <w:tabs>
          <w:tab w:val="left" w:pos="-1440"/>
          <w:tab w:val="left" w:pos="-720"/>
          <w:tab w:val="left" w:pos="0"/>
          <w:tab w:val="left" w:pos="293"/>
          <w:tab w:val="left" w:pos="720"/>
        </w:tabs>
      </w:pPr>
      <w:r>
        <w:t>De werknemer die tijdelijk een functie volledig waarneemt die hoger is ingedeeld dan zijn eigen functie blijft ingedeeld in de salarisgroep die met zijn eigen functie overeenkomt.</w:t>
      </w:r>
    </w:p>
    <w:p w14:paraId="4155BBCF" w14:textId="77777777" w:rsidR="00CC7523" w:rsidRDefault="00CC7523">
      <w:pPr>
        <w:tabs>
          <w:tab w:val="left" w:pos="-1440"/>
          <w:tab w:val="left" w:pos="-720"/>
          <w:tab w:val="left" w:pos="0"/>
          <w:tab w:val="left" w:pos="293"/>
          <w:tab w:val="left" w:pos="720"/>
        </w:tabs>
      </w:pPr>
    </w:p>
    <w:p w14:paraId="1112C7E6" w14:textId="77777777" w:rsidR="00CC7523" w:rsidRDefault="00CC7523">
      <w:pPr>
        <w:tabs>
          <w:tab w:val="left" w:pos="-1440"/>
          <w:tab w:val="left" w:pos="-720"/>
          <w:tab w:val="left" w:pos="0"/>
          <w:tab w:val="left" w:pos="293"/>
          <w:tab w:val="left" w:pos="720"/>
        </w:tabs>
      </w:pPr>
      <w:r>
        <w:t>II</w:t>
      </w:r>
    </w:p>
    <w:p w14:paraId="188B71E9" w14:textId="77777777" w:rsidR="00CC7523" w:rsidRPr="00754943" w:rsidRDefault="00CC7523">
      <w:pPr>
        <w:tabs>
          <w:tab w:val="left" w:pos="-1440"/>
          <w:tab w:val="left" w:pos="-720"/>
          <w:tab w:val="left" w:pos="0"/>
          <w:tab w:val="left" w:pos="293"/>
          <w:tab w:val="left" w:pos="720"/>
        </w:tabs>
      </w:pPr>
      <w:r>
        <w:t xml:space="preserve">Indien de tijdelijke, volledige waarneming tenminste </w:t>
      </w:r>
      <w:r w:rsidRPr="00754943">
        <w:t>1 volledige aaneengesloten dienst heeft geduurd, ontvangt de werknemer daarvoor de volgende toeslagen:</w:t>
      </w:r>
    </w:p>
    <w:p w14:paraId="389DC9B1" w14:textId="77777777" w:rsidR="00CC7523" w:rsidRDefault="00CC7523">
      <w:pPr>
        <w:tabs>
          <w:tab w:val="left" w:pos="-1440"/>
          <w:tab w:val="left" w:pos="-720"/>
          <w:tab w:val="left" w:pos="0"/>
          <w:tab w:val="left" w:pos="293"/>
          <w:tab w:val="left" w:pos="720"/>
        </w:tabs>
        <w:ind w:left="293" w:hanging="293"/>
      </w:pPr>
      <w:r>
        <w:t>-</w:t>
      </w:r>
      <w:r>
        <w:tab/>
        <w:t>0,25% van het voor werknemer van toepassing zijnde basissalaris per waargenomen dienst, indien de waargenomen functie 1 groep hoger is ingedeeld;</w:t>
      </w:r>
    </w:p>
    <w:p w14:paraId="184F612C" w14:textId="77777777" w:rsidR="00CC7523" w:rsidRDefault="00CC7523">
      <w:pPr>
        <w:tabs>
          <w:tab w:val="left" w:pos="-1440"/>
          <w:tab w:val="left" w:pos="-720"/>
          <w:tab w:val="left" w:pos="284"/>
          <w:tab w:val="left" w:pos="720"/>
        </w:tabs>
        <w:ind w:left="284" w:hanging="284"/>
      </w:pPr>
      <w:r>
        <w:t>-</w:t>
      </w:r>
      <w:r>
        <w:tab/>
        <w:t>0,375% van het voor werknemer van toepassing zijnde basissalaris per waargenomen dienst, indien de waargenomen functie 2 groepen hoger is ingedeeld;</w:t>
      </w:r>
    </w:p>
    <w:p w14:paraId="384F8E9B" w14:textId="77777777" w:rsidR="00CC7523" w:rsidRDefault="00CC7523">
      <w:pPr>
        <w:tabs>
          <w:tab w:val="left" w:pos="-1440"/>
          <w:tab w:val="left" w:pos="-720"/>
          <w:tab w:val="left" w:pos="0"/>
          <w:tab w:val="left" w:pos="293"/>
          <w:tab w:val="left" w:pos="720"/>
        </w:tabs>
        <w:ind w:left="293" w:hanging="293"/>
      </w:pPr>
      <w:r>
        <w:t>-</w:t>
      </w:r>
      <w:r>
        <w:tab/>
        <w:t>0,50% van het voor werknemer van toepassing zijnde basissalaris per waargenomen dienst, indien de waargenomen functie 3 groepen of hoger is ingedeeld.</w:t>
      </w:r>
    </w:p>
    <w:p w14:paraId="5F1E9DEF" w14:textId="77777777" w:rsidR="00CC7523" w:rsidRDefault="00CC7523">
      <w:pPr>
        <w:tabs>
          <w:tab w:val="left" w:pos="-1440"/>
          <w:tab w:val="left" w:pos="-720"/>
          <w:tab w:val="left" w:pos="0"/>
          <w:tab w:val="left" w:pos="293"/>
          <w:tab w:val="left" w:pos="720"/>
        </w:tabs>
      </w:pPr>
    </w:p>
    <w:p w14:paraId="349DBA8F" w14:textId="73D39A05" w:rsidR="00CC7523" w:rsidRDefault="00CC7523">
      <w:pPr>
        <w:tabs>
          <w:tab w:val="left" w:pos="-1440"/>
          <w:tab w:val="left" w:pos="-720"/>
          <w:tab w:val="left" w:pos="0"/>
          <w:tab w:val="left" w:pos="293"/>
          <w:tab w:val="left" w:pos="720"/>
        </w:tabs>
      </w:pPr>
      <w:r>
        <w:t>Genoemde toeslagen worden niet toegekend aan de werknemer voor wie bij de indeling van zijn functie met het eventueel waarnemen van een hogere functie reeds rekening is gehouden.</w:t>
      </w:r>
    </w:p>
    <w:p w14:paraId="17C8ACC7" w14:textId="77777777" w:rsidR="00722BBD" w:rsidRDefault="00722BBD">
      <w:pPr>
        <w:tabs>
          <w:tab w:val="left" w:pos="-1440"/>
          <w:tab w:val="left" w:pos="-720"/>
          <w:tab w:val="left" w:pos="0"/>
          <w:tab w:val="left" w:pos="293"/>
          <w:tab w:val="left" w:pos="720"/>
        </w:tabs>
      </w:pPr>
    </w:p>
    <w:p w14:paraId="220AC689" w14:textId="77777777" w:rsidR="00CC7523" w:rsidRDefault="00CC7523">
      <w:pPr>
        <w:tabs>
          <w:tab w:val="left" w:pos="-1440"/>
          <w:tab w:val="left" w:pos="-720"/>
          <w:tab w:val="left" w:pos="0"/>
          <w:tab w:val="left" w:pos="293"/>
          <w:tab w:val="left" w:pos="720"/>
        </w:tabs>
      </w:pPr>
    </w:p>
    <w:p w14:paraId="126F2D4B" w14:textId="77777777" w:rsidR="00CC7523" w:rsidRDefault="0003768D">
      <w:pPr>
        <w:pStyle w:val="Heading1"/>
      </w:pPr>
      <w:bookmarkStart w:id="68" w:name="_Toc13564075"/>
      <w:r>
        <w:t>Artikel 20</w:t>
      </w:r>
      <w:r>
        <w:tab/>
        <w:t>Overgangsregeling</w:t>
      </w:r>
      <w:bookmarkEnd w:id="68"/>
    </w:p>
    <w:p w14:paraId="4E296093" w14:textId="77777777" w:rsidR="00CC7523" w:rsidRDefault="00CC7523">
      <w:pPr>
        <w:tabs>
          <w:tab w:val="left" w:pos="-1440"/>
          <w:tab w:val="left" w:pos="-720"/>
          <w:tab w:val="left" w:pos="0"/>
          <w:tab w:val="left" w:pos="293"/>
          <w:tab w:val="left" w:pos="720"/>
        </w:tabs>
      </w:pPr>
    </w:p>
    <w:p w14:paraId="246AC870" w14:textId="77777777" w:rsidR="00CC7523" w:rsidRDefault="00CC7523">
      <w:pPr>
        <w:pStyle w:val="Heading2"/>
        <w:rPr>
          <w:b/>
        </w:rPr>
      </w:pPr>
      <w:bookmarkStart w:id="69" w:name="_Toc13564076"/>
      <w:r>
        <w:rPr>
          <w:b/>
        </w:rPr>
        <w:t>2</w:t>
      </w:r>
      <w:r w:rsidR="00937712">
        <w:rPr>
          <w:b/>
        </w:rPr>
        <w:t>0</w:t>
      </w:r>
      <w:r>
        <w:rPr>
          <w:b/>
        </w:rPr>
        <w:t>a Toepassing</w:t>
      </w:r>
      <w:bookmarkEnd w:id="69"/>
    </w:p>
    <w:p w14:paraId="2F982CC8" w14:textId="77777777" w:rsidR="00CC7523" w:rsidRDefault="00CC7523">
      <w:pPr>
        <w:tabs>
          <w:tab w:val="left" w:pos="-1440"/>
          <w:tab w:val="left" w:pos="-720"/>
          <w:tab w:val="left" w:pos="0"/>
          <w:tab w:val="left" w:pos="293"/>
          <w:tab w:val="left" w:pos="720"/>
        </w:tabs>
      </w:pPr>
    </w:p>
    <w:p w14:paraId="7BFAC20E" w14:textId="77777777" w:rsidR="00CC7523" w:rsidRDefault="00CC7523">
      <w:pPr>
        <w:tabs>
          <w:tab w:val="left" w:pos="-1440"/>
          <w:tab w:val="left" w:pos="-720"/>
          <w:tab w:val="left" w:pos="0"/>
          <w:tab w:val="left" w:pos="293"/>
          <w:tab w:val="left" w:pos="720"/>
        </w:tabs>
      </w:pPr>
      <w:r>
        <w:t>Artikel 2</w:t>
      </w:r>
      <w:r w:rsidR="005A5016">
        <w:t>0</w:t>
      </w:r>
      <w:r>
        <w:t xml:space="preserve"> is van toepassing op werknemers die op 31 december 1995 in dienst zijn van de werkgever.</w:t>
      </w:r>
    </w:p>
    <w:p w14:paraId="5DF38546" w14:textId="77777777" w:rsidR="00F0138D" w:rsidRDefault="00F0138D">
      <w:pPr>
        <w:tabs>
          <w:tab w:val="left" w:pos="-1440"/>
          <w:tab w:val="left" w:pos="-720"/>
          <w:tab w:val="left" w:pos="0"/>
          <w:tab w:val="left" w:pos="293"/>
          <w:tab w:val="left" w:pos="720"/>
        </w:tabs>
      </w:pPr>
    </w:p>
    <w:p w14:paraId="624CC7BD" w14:textId="77777777" w:rsidR="00CC7523" w:rsidRDefault="00CC7523">
      <w:pPr>
        <w:pStyle w:val="Heading2"/>
        <w:rPr>
          <w:b/>
        </w:rPr>
      </w:pPr>
      <w:bookmarkStart w:id="70" w:name="_Toc13564077"/>
      <w:r>
        <w:rPr>
          <w:b/>
        </w:rPr>
        <w:t>2</w:t>
      </w:r>
      <w:r w:rsidR="00937712">
        <w:rPr>
          <w:b/>
        </w:rPr>
        <w:t>0</w:t>
      </w:r>
      <w:r>
        <w:rPr>
          <w:b/>
        </w:rPr>
        <w:t>b Inschaling in de salarisschaal per 01.01.1996</w:t>
      </w:r>
      <w:bookmarkEnd w:id="70"/>
    </w:p>
    <w:p w14:paraId="36977A6C" w14:textId="77777777" w:rsidR="00CC7523" w:rsidRDefault="00CC7523">
      <w:pPr>
        <w:tabs>
          <w:tab w:val="left" w:pos="-1440"/>
          <w:tab w:val="left" w:pos="-720"/>
          <w:tab w:val="left" w:pos="0"/>
          <w:tab w:val="left" w:pos="293"/>
          <w:tab w:val="left" w:pos="720"/>
        </w:tabs>
      </w:pPr>
    </w:p>
    <w:p w14:paraId="6C405620" w14:textId="77777777" w:rsidR="00CC7523" w:rsidRDefault="00CC7523">
      <w:pPr>
        <w:tabs>
          <w:tab w:val="left" w:pos="-1440"/>
          <w:tab w:val="left" w:pos="-720"/>
          <w:tab w:val="left" w:pos="0"/>
          <w:tab w:val="left" w:pos="293"/>
          <w:tab w:val="left" w:pos="720"/>
        </w:tabs>
      </w:pPr>
      <w:r>
        <w:t>I</w:t>
      </w:r>
    </w:p>
    <w:p w14:paraId="7B35021B" w14:textId="77777777" w:rsidR="00CC7523" w:rsidRDefault="00CC7523">
      <w:pPr>
        <w:tabs>
          <w:tab w:val="left" w:pos="-1440"/>
          <w:tab w:val="left" w:pos="-720"/>
          <w:tab w:val="left" w:pos="0"/>
          <w:tab w:val="left" w:pos="293"/>
          <w:tab w:val="left" w:pos="720"/>
        </w:tabs>
      </w:pPr>
      <w:r>
        <w:t>Het basissalaris van 31 december 1995 van de werknemer wordt met 1,75% verhoogd en wordt vervolgens vergeleken met het salaris van de van toepassing zijnde salarisgroep in de salaristabel (d.d. 1 januari 1996).</w:t>
      </w:r>
    </w:p>
    <w:p w14:paraId="55922DAA" w14:textId="77777777" w:rsidR="00313D3C" w:rsidRDefault="00313D3C">
      <w:pPr>
        <w:tabs>
          <w:tab w:val="left" w:pos="-1440"/>
          <w:tab w:val="left" w:pos="-720"/>
          <w:tab w:val="left" w:pos="0"/>
          <w:tab w:val="left" w:pos="293"/>
          <w:tab w:val="left" w:pos="720"/>
        </w:tabs>
      </w:pPr>
    </w:p>
    <w:p w14:paraId="63EEA7BA" w14:textId="77777777" w:rsidR="00CC7523" w:rsidRDefault="00CC7523">
      <w:pPr>
        <w:tabs>
          <w:tab w:val="left" w:pos="-1440"/>
          <w:tab w:val="left" w:pos="-720"/>
          <w:tab w:val="left" w:pos="0"/>
          <w:tab w:val="left" w:pos="293"/>
          <w:tab w:val="left" w:pos="720"/>
        </w:tabs>
      </w:pPr>
      <w:r>
        <w:t>II</w:t>
      </w:r>
    </w:p>
    <w:p w14:paraId="44ED231C" w14:textId="5D30A70A" w:rsidR="00380C48" w:rsidRDefault="00CC7523">
      <w:pPr>
        <w:tabs>
          <w:tab w:val="left" w:pos="-1440"/>
          <w:tab w:val="left" w:pos="-720"/>
          <w:tab w:val="left" w:pos="0"/>
          <w:tab w:val="left" w:pos="293"/>
          <w:tab w:val="left" w:pos="720"/>
        </w:tabs>
      </w:pPr>
      <w:r>
        <w:lastRenderedPageBreak/>
        <w:t>Indien het basissalaris zoals vastgesteld onder lid I, tussen twee salarisbedragen van de geldende salarisgroep per 01.01.1996 in ligt, vindt geen aanpassing van het basissalaris plaats. Aanpassing aan het eerst hogere salarisbedrag in de betreffende salarisgroep, vindt plaats per 1 januari 1997.</w:t>
      </w:r>
    </w:p>
    <w:p w14:paraId="7152EF52" w14:textId="77777777" w:rsidR="00722BBD" w:rsidRDefault="00722BBD">
      <w:r>
        <w:br w:type="page"/>
      </w:r>
    </w:p>
    <w:p w14:paraId="5868C568" w14:textId="0899049F" w:rsidR="00CC7523" w:rsidRDefault="00CC7523">
      <w:pPr>
        <w:tabs>
          <w:tab w:val="left" w:pos="-1440"/>
          <w:tab w:val="left" w:pos="-720"/>
          <w:tab w:val="left" w:pos="0"/>
          <w:tab w:val="left" w:pos="293"/>
          <w:tab w:val="left" w:pos="720"/>
        </w:tabs>
      </w:pPr>
      <w:r>
        <w:lastRenderedPageBreak/>
        <w:t>III</w:t>
      </w:r>
    </w:p>
    <w:p w14:paraId="466A17A0" w14:textId="77777777" w:rsidR="00CC7523" w:rsidRDefault="00CC7523">
      <w:pPr>
        <w:tabs>
          <w:tab w:val="left" w:pos="-1440"/>
          <w:tab w:val="left" w:pos="-720"/>
          <w:tab w:val="left" w:pos="0"/>
          <w:tab w:val="left" w:pos="293"/>
          <w:tab w:val="left" w:pos="720"/>
        </w:tabs>
      </w:pPr>
      <w:r>
        <w:t>Indien het basissalaris zoals vastgesteld onder lid I, hoger is dan de maximumwaarde van de per 01.01.1996 van toepassing zijnde salarisgroep, dan wordt het meerdere aangemerkt als een Persoonlijke Toeslag (PT).</w:t>
      </w:r>
    </w:p>
    <w:p w14:paraId="6F191DBA" w14:textId="77777777" w:rsidR="00CC7523" w:rsidRDefault="00CC7523">
      <w:pPr>
        <w:tabs>
          <w:tab w:val="left" w:pos="-1440"/>
          <w:tab w:val="left" w:pos="-720"/>
          <w:tab w:val="left" w:pos="0"/>
          <w:tab w:val="left" w:pos="293"/>
          <w:tab w:val="left" w:pos="720"/>
        </w:tabs>
      </w:pPr>
    </w:p>
    <w:p w14:paraId="31966926" w14:textId="77777777" w:rsidR="00CC7523" w:rsidRDefault="00CC7523">
      <w:pPr>
        <w:tabs>
          <w:tab w:val="left" w:pos="-1440"/>
          <w:tab w:val="left" w:pos="-720"/>
          <w:tab w:val="left" w:pos="0"/>
          <w:tab w:val="left" w:pos="293"/>
          <w:tab w:val="left" w:pos="720"/>
        </w:tabs>
      </w:pPr>
      <w:r>
        <w:t>Het recht op een collectieve salarisaanpassing (zie 20a) blijft bestaan. De salarisaanpassing wordt dan berekend over het maximum bedrag van de van toepassing zijnde salarisgroep.</w:t>
      </w:r>
    </w:p>
    <w:p w14:paraId="724CA4F4" w14:textId="77777777" w:rsidR="00CC7523" w:rsidRDefault="00CC7523">
      <w:pPr>
        <w:tabs>
          <w:tab w:val="left" w:pos="-1440"/>
          <w:tab w:val="left" w:pos="-720"/>
          <w:tab w:val="left" w:pos="0"/>
          <w:tab w:val="left" w:pos="293"/>
          <w:tab w:val="left" w:pos="720"/>
        </w:tabs>
      </w:pPr>
    </w:p>
    <w:p w14:paraId="01610FCB" w14:textId="77777777" w:rsidR="00CC7523" w:rsidRDefault="00CC7523">
      <w:pPr>
        <w:tabs>
          <w:tab w:val="left" w:pos="-1440"/>
          <w:tab w:val="left" w:pos="-720"/>
          <w:tab w:val="left" w:pos="0"/>
          <w:tab w:val="left" w:pos="293"/>
          <w:tab w:val="left" w:pos="720"/>
        </w:tabs>
      </w:pPr>
      <w:r>
        <w:t>IV</w:t>
      </w:r>
    </w:p>
    <w:p w14:paraId="03A788A3" w14:textId="77777777" w:rsidR="00CC7523" w:rsidRDefault="00CC7523">
      <w:pPr>
        <w:tabs>
          <w:tab w:val="left" w:pos="-1440"/>
          <w:tab w:val="left" w:pos="-720"/>
          <w:tab w:val="left" w:pos="0"/>
          <w:tab w:val="left" w:pos="293"/>
          <w:tab w:val="left" w:pos="720"/>
        </w:tabs>
      </w:pPr>
      <w:r>
        <w:t>Indien het basissalaris zoals vastgesteld onder lid I, onder de minimumwaarde van de van toepassing zijnde salarisgroep ligt, dan wordt het inkomen direct tot dit bedrag uit de salarisgroep verhoogd.</w:t>
      </w:r>
    </w:p>
    <w:p w14:paraId="4D3176EF" w14:textId="77777777" w:rsidR="00CC7523" w:rsidRDefault="00CC7523">
      <w:pPr>
        <w:tabs>
          <w:tab w:val="left" w:pos="-1440"/>
          <w:tab w:val="left" w:pos="-720"/>
          <w:tab w:val="left" w:pos="0"/>
          <w:tab w:val="left" w:pos="293"/>
          <w:tab w:val="left" w:pos="720"/>
        </w:tabs>
      </w:pPr>
    </w:p>
    <w:p w14:paraId="7DAC8A1E" w14:textId="77777777" w:rsidR="00CC7523" w:rsidRDefault="00CC7523">
      <w:pPr>
        <w:tabs>
          <w:tab w:val="left" w:pos="-1440"/>
          <w:tab w:val="left" w:pos="-720"/>
          <w:tab w:val="left" w:pos="0"/>
          <w:tab w:val="left" w:pos="293"/>
          <w:tab w:val="left" w:pos="720"/>
        </w:tabs>
      </w:pPr>
      <w:r>
        <w:t>V</w:t>
      </w:r>
    </w:p>
    <w:p w14:paraId="5F3B92F0" w14:textId="77777777" w:rsidR="00CC7523" w:rsidRDefault="00CC7523">
      <w:pPr>
        <w:tabs>
          <w:tab w:val="left" w:pos="-1440"/>
          <w:tab w:val="left" w:pos="-720"/>
          <w:tab w:val="left" w:pos="0"/>
          <w:tab w:val="left" w:pos="293"/>
          <w:tab w:val="left" w:pos="720"/>
        </w:tabs>
      </w:pPr>
      <w:r>
        <w:t xml:space="preserve">Indien de werknemer jonger is dan 21 jaar en bij de invoering van de salarisregeling een salaris verdient dat hoger is dan het bedrag dat in de betreffende salarisgroep voor de van toepassing zijnde leeftijd geldt, dan blijft dit hogere salaris gehandhaafd. Dit salaris kan weer stijgen als op grond van stijging van de leeftijd recht bestaat op een periodiek. </w:t>
      </w:r>
    </w:p>
    <w:p w14:paraId="0B80ECB7" w14:textId="77777777" w:rsidR="00CC7523" w:rsidRDefault="00CC7523">
      <w:pPr>
        <w:tabs>
          <w:tab w:val="left" w:pos="-1440"/>
          <w:tab w:val="left" w:pos="-720"/>
          <w:tab w:val="left" w:pos="0"/>
          <w:tab w:val="left" w:pos="293"/>
          <w:tab w:val="left" w:pos="720"/>
        </w:tabs>
      </w:pPr>
      <w:r>
        <w:t>Onverminderd geldt het bepaalde in lid III.</w:t>
      </w:r>
    </w:p>
    <w:p w14:paraId="6C05CEB1" w14:textId="77777777" w:rsidR="009B3178" w:rsidRDefault="009B3178">
      <w:pPr>
        <w:tabs>
          <w:tab w:val="left" w:pos="-1440"/>
          <w:tab w:val="left" w:pos="-720"/>
          <w:tab w:val="left" w:pos="0"/>
          <w:tab w:val="left" w:pos="293"/>
          <w:tab w:val="left" w:pos="720"/>
        </w:tabs>
      </w:pPr>
    </w:p>
    <w:p w14:paraId="35D74E91" w14:textId="77777777" w:rsidR="00CC7523" w:rsidRDefault="00CC7523">
      <w:pPr>
        <w:tabs>
          <w:tab w:val="left" w:pos="-1440"/>
          <w:tab w:val="left" w:pos="-720"/>
          <w:tab w:val="left" w:pos="0"/>
          <w:tab w:val="left" w:pos="293"/>
          <w:tab w:val="left" w:pos="720"/>
        </w:tabs>
      </w:pPr>
      <w:r>
        <w:t>VI</w:t>
      </w:r>
    </w:p>
    <w:p w14:paraId="1FEDEAAB" w14:textId="77777777" w:rsidR="00CC7523" w:rsidRDefault="00CC7523">
      <w:pPr>
        <w:tabs>
          <w:tab w:val="left" w:pos="-1440"/>
          <w:tab w:val="left" w:pos="-720"/>
          <w:tab w:val="left" w:pos="0"/>
          <w:tab w:val="left" w:pos="293"/>
          <w:tab w:val="left" w:pos="720"/>
        </w:tabs>
      </w:pPr>
      <w:r>
        <w:t>De op 31 december 1995 in dienst zijnde werknemers met een functie in functiegroep 2 worden ingeschaald in salarisgroep 3.</w:t>
      </w:r>
    </w:p>
    <w:p w14:paraId="05505B5F" w14:textId="77777777" w:rsidR="00E115FE" w:rsidRDefault="00E115FE">
      <w:pPr>
        <w:tabs>
          <w:tab w:val="left" w:pos="-1440"/>
          <w:tab w:val="left" w:pos="-720"/>
          <w:tab w:val="left" w:pos="0"/>
          <w:tab w:val="left" w:pos="293"/>
          <w:tab w:val="left" w:pos="720"/>
        </w:tabs>
      </w:pPr>
    </w:p>
    <w:p w14:paraId="76CDF64B" w14:textId="15B41966" w:rsidR="00CC7523" w:rsidRDefault="00CC7523">
      <w:pPr>
        <w:tabs>
          <w:tab w:val="left" w:pos="-1440"/>
          <w:tab w:val="left" w:pos="-720"/>
          <w:tab w:val="left" w:pos="0"/>
          <w:tab w:val="left" w:pos="293"/>
          <w:tab w:val="left" w:pos="720"/>
        </w:tabs>
      </w:pPr>
      <w:r>
        <w:t>Werknemers die op of na 1 januari 1996 in dienst treden en een functie vervullen in functiegroep 2 worden ingeschaald in salarisgroep 2.</w:t>
      </w:r>
    </w:p>
    <w:p w14:paraId="393F143B" w14:textId="77777777" w:rsidR="00722BBD" w:rsidRDefault="00722BBD">
      <w:pPr>
        <w:tabs>
          <w:tab w:val="left" w:pos="-1440"/>
          <w:tab w:val="left" w:pos="-720"/>
          <w:tab w:val="left" w:pos="0"/>
          <w:tab w:val="left" w:pos="293"/>
          <w:tab w:val="left" w:pos="720"/>
        </w:tabs>
      </w:pPr>
    </w:p>
    <w:p w14:paraId="566E9095" w14:textId="77777777" w:rsidR="00CC7523" w:rsidRDefault="00CC7523">
      <w:pPr>
        <w:tabs>
          <w:tab w:val="left" w:pos="-1440"/>
          <w:tab w:val="left" w:pos="-720"/>
          <w:tab w:val="left" w:pos="0"/>
          <w:tab w:val="left" w:pos="293"/>
          <w:tab w:val="left" w:pos="720"/>
        </w:tabs>
      </w:pPr>
    </w:p>
    <w:p w14:paraId="6AAD8F59" w14:textId="77777777" w:rsidR="00CC7523" w:rsidRDefault="00CC7523">
      <w:pPr>
        <w:pStyle w:val="Heading2"/>
        <w:rPr>
          <w:b/>
        </w:rPr>
      </w:pPr>
      <w:bookmarkStart w:id="71" w:name="_Toc13564078"/>
      <w:r>
        <w:rPr>
          <w:b/>
        </w:rPr>
        <w:t>2</w:t>
      </w:r>
      <w:r w:rsidR="00937712">
        <w:rPr>
          <w:b/>
        </w:rPr>
        <w:t>0</w:t>
      </w:r>
      <w:r>
        <w:rPr>
          <w:b/>
        </w:rPr>
        <w:t>c Compensatie ten gevolge van een verlaging van de ploegentoeslag</w:t>
      </w:r>
      <w:bookmarkEnd w:id="71"/>
    </w:p>
    <w:p w14:paraId="1F6146C4" w14:textId="77777777" w:rsidR="00CC7523" w:rsidRDefault="00CC7523">
      <w:pPr>
        <w:tabs>
          <w:tab w:val="left" w:pos="-1440"/>
          <w:tab w:val="left" w:pos="-720"/>
          <w:tab w:val="left" w:pos="0"/>
          <w:tab w:val="left" w:pos="293"/>
          <w:tab w:val="left" w:pos="426"/>
        </w:tabs>
      </w:pPr>
    </w:p>
    <w:p w14:paraId="71E48339" w14:textId="77777777" w:rsidR="00CC7523" w:rsidRDefault="00CC7523">
      <w:pPr>
        <w:tabs>
          <w:tab w:val="left" w:pos="-1440"/>
          <w:tab w:val="left" w:pos="-720"/>
          <w:tab w:val="left" w:pos="0"/>
          <w:tab w:val="left" w:pos="293"/>
          <w:tab w:val="left" w:pos="720"/>
        </w:tabs>
      </w:pPr>
      <w:r>
        <w:t>I</w:t>
      </w:r>
    </w:p>
    <w:p w14:paraId="668B207C" w14:textId="77777777" w:rsidR="00CC7523" w:rsidRDefault="00CC7523">
      <w:pPr>
        <w:tabs>
          <w:tab w:val="left" w:pos="-1440"/>
          <w:tab w:val="left" w:pos="-720"/>
          <w:tab w:val="left" w:pos="0"/>
          <w:tab w:val="left" w:pos="293"/>
          <w:tab w:val="left" w:pos="720"/>
        </w:tabs>
      </w:pPr>
      <w:r>
        <w:t>Door een onverkorte toepassing van de ploegendienstpercentages als vermeld onder artikel 8a kan ten opzichte van de tot 01.01.1996 geldende percentages voor de in ploegendienst werkzame werknemers een achteruitgang in inkomen ontstaan.</w:t>
      </w:r>
    </w:p>
    <w:p w14:paraId="026A1BC7" w14:textId="77777777" w:rsidR="00414FD7" w:rsidRDefault="00414FD7">
      <w:pPr>
        <w:tabs>
          <w:tab w:val="left" w:pos="-1440"/>
          <w:tab w:val="left" w:pos="-720"/>
          <w:tab w:val="left" w:pos="0"/>
          <w:tab w:val="left" w:pos="293"/>
          <w:tab w:val="left" w:pos="720"/>
        </w:tabs>
      </w:pPr>
    </w:p>
    <w:p w14:paraId="3BB855E5" w14:textId="77777777" w:rsidR="00CC7523" w:rsidRDefault="00CC7523">
      <w:pPr>
        <w:tabs>
          <w:tab w:val="left" w:pos="-1440"/>
          <w:tab w:val="left" w:pos="-720"/>
          <w:tab w:val="left" w:pos="0"/>
          <w:tab w:val="left" w:pos="293"/>
          <w:tab w:val="left" w:pos="720"/>
        </w:tabs>
      </w:pPr>
      <w:r>
        <w:t>II</w:t>
      </w:r>
    </w:p>
    <w:p w14:paraId="29C3F94D" w14:textId="77777777" w:rsidR="00CC7523" w:rsidRDefault="00CC7523">
      <w:pPr>
        <w:tabs>
          <w:tab w:val="left" w:pos="-1440"/>
          <w:tab w:val="left" w:pos="-720"/>
          <w:tab w:val="left" w:pos="0"/>
          <w:tab w:val="left" w:pos="293"/>
          <w:tab w:val="left" w:pos="720"/>
        </w:tabs>
      </w:pPr>
      <w:r>
        <w:t>Indien van de onder lid I genoemde inkomensachteruitgang sprake is, dan wordt allereerst gekeken naar de mogelijke ruimte in de van toepassing zijnde salarisschaal om dit inkomensverlies te compenseren. Aldus wordt de inkomensachteruitgang t.g.v. de lagere ploegentoeslag gecompenseerd door de toekenning van een hoger basissalaris.</w:t>
      </w:r>
    </w:p>
    <w:p w14:paraId="5E3FD7E9" w14:textId="77777777" w:rsidR="00CC7523" w:rsidRDefault="00CC7523">
      <w:pPr>
        <w:tabs>
          <w:tab w:val="left" w:pos="-1440"/>
          <w:tab w:val="left" w:pos="-720"/>
          <w:tab w:val="left" w:pos="0"/>
          <w:tab w:val="left" w:pos="293"/>
          <w:tab w:val="left" w:pos="720"/>
        </w:tabs>
      </w:pPr>
    </w:p>
    <w:p w14:paraId="4A454AB1" w14:textId="77777777" w:rsidR="00CC7523" w:rsidRDefault="00CC7523">
      <w:pPr>
        <w:tabs>
          <w:tab w:val="left" w:pos="-1440"/>
          <w:tab w:val="left" w:pos="-720"/>
          <w:tab w:val="left" w:pos="0"/>
          <w:tab w:val="left" w:pos="293"/>
          <w:tab w:val="left" w:pos="720"/>
        </w:tabs>
      </w:pPr>
      <w:r>
        <w:t>III</w:t>
      </w:r>
    </w:p>
    <w:p w14:paraId="5F4F32DA" w14:textId="77777777" w:rsidR="00CC7523" w:rsidRDefault="00CC7523">
      <w:pPr>
        <w:tabs>
          <w:tab w:val="left" w:pos="-1440"/>
          <w:tab w:val="left" w:pos="-720"/>
          <w:tab w:val="left" w:pos="0"/>
          <w:tab w:val="left" w:pos="293"/>
          <w:tab w:val="left" w:pos="720"/>
        </w:tabs>
      </w:pPr>
      <w:r>
        <w:t>Biedt de salarisschaal onvoldoende ruimte om de inkomensachteruitgang als genoemd onder lid I te compenseren, dan wordt de inkomensachteruitgang t.g.v. de lagere ploegentoeslag gecompenseerd door de toekenning van een Persoonlijke Toeslag.</w:t>
      </w:r>
    </w:p>
    <w:p w14:paraId="7C5ECB21" w14:textId="43F7DB6C" w:rsidR="00CC7523" w:rsidRDefault="00CC7523" w:rsidP="008D0C6E"/>
    <w:p w14:paraId="16A99CB9" w14:textId="77777777" w:rsidR="00722BBD" w:rsidRDefault="00722BBD" w:rsidP="008D0C6E"/>
    <w:p w14:paraId="5BA3AD71" w14:textId="77777777" w:rsidR="00CC7523" w:rsidRDefault="00CC7523">
      <w:pPr>
        <w:pStyle w:val="Heading2"/>
        <w:rPr>
          <w:b/>
        </w:rPr>
      </w:pPr>
      <w:bookmarkStart w:id="72" w:name="_Toc13564079"/>
      <w:r>
        <w:rPr>
          <w:b/>
        </w:rPr>
        <w:t>2</w:t>
      </w:r>
      <w:r w:rsidR="00937712">
        <w:rPr>
          <w:b/>
        </w:rPr>
        <w:t>0</w:t>
      </w:r>
      <w:r>
        <w:rPr>
          <w:b/>
        </w:rPr>
        <w:t xml:space="preserve">d Compensatie ten gevolge van de afschaffing van de </w:t>
      </w:r>
      <w:proofErr w:type="spellStart"/>
      <w:r>
        <w:rPr>
          <w:b/>
        </w:rPr>
        <w:t>koudetoeslag</w:t>
      </w:r>
      <w:bookmarkEnd w:id="72"/>
      <w:proofErr w:type="spellEnd"/>
    </w:p>
    <w:p w14:paraId="3141BD04" w14:textId="77777777" w:rsidR="00CC7523" w:rsidRDefault="00CC7523">
      <w:pPr>
        <w:tabs>
          <w:tab w:val="left" w:pos="-1440"/>
          <w:tab w:val="left" w:pos="-720"/>
          <w:tab w:val="left" w:pos="0"/>
          <w:tab w:val="left" w:pos="293"/>
          <w:tab w:val="left" w:pos="426"/>
        </w:tabs>
      </w:pPr>
    </w:p>
    <w:p w14:paraId="41FD0AAF" w14:textId="77777777" w:rsidR="00CC7523" w:rsidRDefault="00CC7523">
      <w:pPr>
        <w:tabs>
          <w:tab w:val="left" w:pos="-1440"/>
          <w:tab w:val="left" w:pos="-720"/>
          <w:tab w:val="left" w:pos="0"/>
          <w:tab w:val="left" w:pos="293"/>
          <w:tab w:val="left" w:pos="720"/>
        </w:tabs>
      </w:pPr>
      <w:r>
        <w:t xml:space="preserve">De inkomensachteruitgang als gevolg van de afschaffing van de </w:t>
      </w:r>
      <w:proofErr w:type="spellStart"/>
      <w:r>
        <w:t>koudetoeslag</w:t>
      </w:r>
      <w:proofErr w:type="spellEnd"/>
      <w:r>
        <w:t xml:space="preserve"> wordt gecompenseerd door de toekenni</w:t>
      </w:r>
      <w:r w:rsidR="007A2442">
        <w:t>ng van een Persoonlijke Toeslag:</w:t>
      </w:r>
    </w:p>
    <w:p w14:paraId="238FB950" w14:textId="77777777" w:rsidR="00CC7523" w:rsidRDefault="00CC7523">
      <w:pPr>
        <w:tabs>
          <w:tab w:val="left" w:pos="-1440"/>
          <w:tab w:val="left" w:pos="-720"/>
          <w:tab w:val="left" w:pos="0"/>
          <w:tab w:val="left" w:pos="293"/>
          <w:tab w:val="left" w:pos="720"/>
        </w:tabs>
      </w:pPr>
    </w:p>
    <w:p w14:paraId="5BC4EE74" w14:textId="77777777" w:rsidR="00CC7523" w:rsidRDefault="00CC7523" w:rsidP="00EC4C97">
      <w:pPr>
        <w:numPr>
          <w:ilvl w:val="0"/>
          <w:numId w:val="23"/>
        </w:numPr>
        <w:tabs>
          <w:tab w:val="clear" w:pos="360"/>
          <w:tab w:val="left" w:pos="-1440"/>
          <w:tab w:val="left" w:pos="-720"/>
        </w:tabs>
        <w:ind w:left="284" w:hanging="284"/>
      </w:pPr>
      <w:r>
        <w:t>voor de heftruckchauffeurs expeditie</w:t>
      </w:r>
      <w:r w:rsidR="007A2442">
        <w:t xml:space="preserve"> diepvries</w:t>
      </w:r>
      <w:r>
        <w:t xml:space="preserve">, die regelmatig minimaal 3 uur per dienst werkzaam zijn bij een temperatuur van -15 graden of lager en dientengevolge tot 1 januari 1996 regelmatig recht hadden op uitkering </w:t>
      </w:r>
    </w:p>
    <w:p w14:paraId="2CFCC16B" w14:textId="77777777" w:rsidR="00CC7523" w:rsidRDefault="00F2320A" w:rsidP="00F2320A">
      <w:pPr>
        <w:tabs>
          <w:tab w:val="left" w:pos="-1440"/>
          <w:tab w:val="left" w:pos="-720"/>
        </w:tabs>
        <w:ind w:left="284" w:hanging="284"/>
      </w:pPr>
      <w:r>
        <w:tab/>
      </w:r>
      <w:r w:rsidR="00CC7523">
        <w:t xml:space="preserve">van een </w:t>
      </w:r>
      <w:proofErr w:type="spellStart"/>
      <w:r w:rsidR="00CC7523">
        <w:t>koudetoeslag</w:t>
      </w:r>
      <w:proofErr w:type="spellEnd"/>
      <w:r w:rsidR="00CC7523">
        <w:t xml:space="preserve">, geldt dat een vast bruto </w:t>
      </w:r>
      <w:r w:rsidR="00CC7523" w:rsidRPr="00754943">
        <w:t xml:space="preserve">jaarbedrag van </w:t>
      </w:r>
      <w:r w:rsidR="00754943" w:rsidRPr="00754943">
        <w:rPr>
          <w:rFonts w:ascii="Palatino Linotype" w:hAnsi="Palatino Linotype" w:cs="Palatino Linotype"/>
        </w:rPr>
        <w:t>€</w:t>
      </w:r>
      <w:r w:rsidR="00CC7523" w:rsidRPr="00754943">
        <w:t xml:space="preserve"> 944,</w:t>
      </w:r>
      <w:r w:rsidR="00CC7523">
        <w:rPr>
          <w:b/>
        </w:rPr>
        <w:t xml:space="preserve"> </w:t>
      </w:r>
      <w:r w:rsidR="00CC7523">
        <w:t>als Persoonlijke Toeslag wordt uitgekeerd;</w:t>
      </w:r>
    </w:p>
    <w:p w14:paraId="7794E136" w14:textId="77777777" w:rsidR="00CC7523" w:rsidRDefault="00CC7523">
      <w:pPr>
        <w:tabs>
          <w:tab w:val="left" w:pos="-1440"/>
          <w:tab w:val="left" w:pos="-720"/>
          <w:tab w:val="left" w:pos="0"/>
          <w:tab w:val="left" w:pos="293"/>
          <w:tab w:val="left" w:pos="720"/>
        </w:tabs>
      </w:pPr>
    </w:p>
    <w:p w14:paraId="2590CF6D" w14:textId="77777777" w:rsidR="00CC7523" w:rsidRDefault="00CC7523" w:rsidP="00EC4C97">
      <w:pPr>
        <w:numPr>
          <w:ilvl w:val="0"/>
          <w:numId w:val="24"/>
        </w:numPr>
        <w:tabs>
          <w:tab w:val="clear" w:pos="360"/>
          <w:tab w:val="left" w:pos="-1440"/>
          <w:tab w:val="left" w:pos="-720"/>
        </w:tabs>
        <w:ind w:left="284" w:hanging="284"/>
      </w:pPr>
      <w:r>
        <w:t xml:space="preserve">voor de overige werknemers geldt dat </w:t>
      </w:r>
      <w:proofErr w:type="spellStart"/>
      <w:r>
        <w:t>voorzover</w:t>
      </w:r>
      <w:proofErr w:type="spellEnd"/>
      <w:r>
        <w:t xml:space="preserve"> over het kalenderjaar 1995 sprake was van een </w:t>
      </w:r>
      <w:proofErr w:type="spellStart"/>
      <w:r>
        <w:t>koudetoeslag</w:t>
      </w:r>
      <w:proofErr w:type="spellEnd"/>
      <w:r>
        <w:t xml:space="preserve">-uitkering van </w:t>
      </w:r>
      <w:r w:rsidRPr="00754943">
        <w:t>minimaal</w:t>
      </w:r>
      <w:r w:rsidR="00754943" w:rsidRPr="00754943">
        <w:t xml:space="preserve"> </w:t>
      </w:r>
      <w:r w:rsidRPr="00754943">
        <w:t>€ 45,</w:t>
      </w:r>
      <w:r>
        <w:rPr>
          <w:b/>
        </w:rPr>
        <w:t xml:space="preserve">- </w:t>
      </w:r>
      <w:r>
        <w:t>bruto op jaarbasis, dit bedrag als Persoonlijke Toeslag wordt uitgekeerd.</w:t>
      </w:r>
    </w:p>
    <w:p w14:paraId="3F725759" w14:textId="03EE1A8F" w:rsidR="00586819" w:rsidRDefault="00586819">
      <w:pPr>
        <w:tabs>
          <w:tab w:val="left" w:pos="-1440"/>
          <w:tab w:val="left" w:pos="-720"/>
          <w:tab w:val="left" w:pos="0"/>
          <w:tab w:val="left" w:pos="293"/>
          <w:tab w:val="left" w:pos="720"/>
        </w:tabs>
        <w:rPr>
          <w:b/>
        </w:rPr>
      </w:pPr>
    </w:p>
    <w:p w14:paraId="607DA003" w14:textId="77777777" w:rsidR="00722BBD" w:rsidRDefault="00722BBD">
      <w:pPr>
        <w:tabs>
          <w:tab w:val="left" w:pos="-1440"/>
          <w:tab w:val="left" w:pos="-720"/>
          <w:tab w:val="left" w:pos="0"/>
          <w:tab w:val="left" w:pos="293"/>
          <w:tab w:val="left" w:pos="720"/>
        </w:tabs>
        <w:rPr>
          <w:b/>
        </w:rPr>
      </w:pPr>
    </w:p>
    <w:p w14:paraId="208DC780" w14:textId="77777777" w:rsidR="00CC7523" w:rsidRDefault="00CC7523">
      <w:pPr>
        <w:pStyle w:val="Heading2"/>
        <w:rPr>
          <w:b/>
        </w:rPr>
      </w:pPr>
      <w:bookmarkStart w:id="73" w:name="_Toc13564080"/>
      <w:r>
        <w:rPr>
          <w:b/>
        </w:rPr>
        <w:t>2</w:t>
      </w:r>
      <w:r w:rsidR="00937712">
        <w:rPr>
          <w:b/>
        </w:rPr>
        <w:t>0</w:t>
      </w:r>
      <w:r>
        <w:rPr>
          <w:b/>
        </w:rPr>
        <w:t>e Persoonlijke Toeslag</w:t>
      </w:r>
      <w:bookmarkEnd w:id="73"/>
    </w:p>
    <w:p w14:paraId="7A2B4EFD" w14:textId="77777777" w:rsidR="00CC7523" w:rsidRDefault="00CC7523">
      <w:pPr>
        <w:tabs>
          <w:tab w:val="left" w:pos="-1440"/>
          <w:tab w:val="left" w:pos="-720"/>
          <w:tab w:val="left" w:pos="0"/>
          <w:tab w:val="left" w:pos="293"/>
          <w:tab w:val="left" w:pos="720"/>
        </w:tabs>
      </w:pPr>
    </w:p>
    <w:p w14:paraId="6A8249C7" w14:textId="77777777" w:rsidR="00CC7523" w:rsidRDefault="00CC7523">
      <w:pPr>
        <w:tabs>
          <w:tab w:val="left" w:pos="-1440"/>
          <w:tab w:val="left" w:pos="-720"/>
          <w:tab w:val="left" w:pos="0"/>
          <w:tab w:val="left" w:pos="293"/>
          <w:tab w:val="left" w:pos="720"/>
        </w:tabs>
      </w:pPr>
      <w:r>
        <w:t>I</w:t>
      </w:r>
    </w:p>
    <w:p w14:paraId="23553987" w14:textId="77777777" w:rsidR="00CC7523" w:rsidRDefault="00CC7523">
      <w:pPr>
        <w:tabs>
          <w:tab w:val="left" w:pos="-1440"/>
          <w:tab w:val="left" w:pos="-720"/>
          <w:tab w:val="left" w:pos="0"/>
          <w:tab w:val="left" w:pos="293"/>
          <w:tab w:val="left" w:pos="720"/>
        </w:tabs>
      </w:pPr>
      <w:r>
        <w:t>De Persoonlijke toeslag als bedoeld onder artikel 2</w:t>
      </w:r>
      <w:r w:rsidR="005A5016">
        <w:t>0</w:t>
      </w:r>
      <w:r>
        <w:t>b lid 3 en 2</w:t>
      </w:r>
      <w:r w:rsidR="005A5016">
        <w:t>0</w:t>
      </w:r>
      <w:r>
        <w:t>c lid 3 en 2</w:t>
      </w:r>
      <w:r w:rsidR="005A5016">
        <w:t>0</w:t>
      </w:r>
      <w:r>
        <w:t>d, wordt eenmalig nominaal vastgesteld en is niet onderhevig aan collectieve salarisverhogingen.</w:t>
      </w:r>
    </w:p>
    <w:p w14:paraId="178CA88B" w14:textId="77777777" w:rsidR="00CC7523" w:rsidRDefault="00CC7523">
      <w:pPr>
        <w:tabs>
          <w:tab w:val="left" w:pos="-1440"/>
          <w:tab w:val="left" w:pos="-720"/>
          <w:tab w:val="left" w:pos="0"/>
          <w:tab w:val="left" w:pos="293"/>
          <w:tab w:val="left" w:pos="720"/>
        </w:tabs>
      </w:pPr>
    </w:p>
    <w:p w14:paraId="0A2A8E54" w14:textId="77777777" w:rsidR="00CC7523" w:rsidRDefault="00CC7523">
      <w:pPr>
        <w:tabs>
          <w:tab w:val="left" w:pos="-1440"/>
          <w:tab w:val="left" w:pos="-720"/>
          <w:tab w:val="left" w:pos="0"/>
          <w:tab w:val="left" w:pos="293"/>
          <w:tab w:val="left" w:pos="720"/>
        </w:tabs>
      </w:pPr>
      <w:r>
        <w:t>II</w:t>
      </w:r>
    </w:p>
    <w:p w14:paraId="1DA2D7FA" w14:textId="7900693B" w:rsidR="00CC7523" w:rsidRDefault="00CC7523">
      <w:pPr>
        <w:tabs>
          <w:tab w:val="left" w:pos="-1440"/>
          <w:tab w:val="left" w:pos="-720"/>
          <w:tab w:val="left" w:pos="0"/>
          <w:tab w:val="left" w:pos="293"/>
          <w:tab w:val="left" w:pos="720"/>
        </w:tabs>
      </w:pPr>
      <w:r>
        <w:t>Het bedrag aan Persoonlijke Toeslag wordt uitsluitend meegenomen als grondslag waarover vakantietoeslag (artikel 8h), uitkering bij arbeidsongeschiktheid (artikel 12) en ouderdomspensioen (artikel 1</w:t>
      </w:r>
      <w:r w:rsidR="003221DE">
        <w:t>7</w:t>
      </w:r>
      <w:r>
        <w:t>) wordt berekend.</w:t>
      </w:r>
    </w:p>
    <w:p w14:paraId="0B4452C9" w14:textId="77777777" w:rsidR="00CC7523" w:rsidRDefault="00CC7523">
      <w:pPr>
        <w:tabs>
          <w:tab w:val="left" w:pos="-1440"/>
          <w:tab w:val="left" w:pos="-720"/>
          <w:tab w:val="left" w:pos="0"/>
          <w:tab w:val="left" w:pos="293"/>
          <w:tab w:val="left" w:pos="720"/>
        </w:tabs>
      </w:pPr>
      <w:r>
        <w:t>Voor de vaststelling van alle andere arbeidsvoorwaarden (winstdeling, etc.) vormt de Persoonlijke Toeslag geen onderdeel van de berekeningsgrondslag.</w:t>
      </w:r>
    </w:p>
    <w:p w14:paraId="5728AF00" w14:textId="77777777" w:rsidR="009A513A" w:rsidRDefault="009A513A">
      <w:pPr>
        <w:tabs>
          <w:tab w:val="left" w:pos="-1440"/>
          <w:tab w:val="left" w:pos="-720"/>
          <w:tab w:val="left" w:pos="0"/>
          <w:tab w:val="left" w:pos="293"/>
          <w:tab w:val="left" w:pos="720"/>
        </w:tabs>
      </w:pPr>
    </w:p>
    <w:p w14:paraId="22D7DBAE" w14:textId="77777777" w:rsidR="00722BBD" w:rsidRDefault="00722BBD">
      <w:pPr>
        <w:rPr>
          <w:b/>
          <w:snapToGrid w:val="0"/>
        </w:rPr>
      </w:pPr>
      <w:bookmarkStart w:id="74" w:name="_Toc13564081"/>
      <w:r>
        <w:br w:type="page"/>
      </w:r>
    </w:p>
    <w:p w14:paraId="4ECE85DD" w14:textId="1CB9E6CC" w:rsidR="00CC7523" w:rsidRPr="009637C8" w:rsidRDefault="00CC7523">
      <w:pPr>
        <w:pStyle w:val="Heading1"/>
        <w:rPr>
          <w:b w:val="0"/>
        </w:rPr>
      </w:pPr>
      <w:r w:rsidRPr="009637C8">
        <w:lastRenderedPageBreak/>
        <w:t>Artikel 2</w:t>
      </w:r>
      <w:r w:rsidR="00937712" w:rsidRPr="009637C8">
        <w:t>1</w:t>
      </w:r>
      <w:r w:rsidRPr="009637C8">
        <w:tab/>
        <w:t>Collectieve verzekeringen</w:t>
      </w:r>
      <w:bookmarkEnd w:id="74"/>
    </w:p>
    <w:p w14:paraId="63F25A95" w14:textId="77777777" w:rsidR="00CC7523" w:rsidRPr="009637C8" w:rsidRDefault="00CC7523">
      <w:pPr>
        <w:tabs>
          <w:tab w:val="left" w:pos="-1440"/>
          <w:tab w:val="left" w:pos="-720"/>
          <w:tab w:val="left" w:pos="0"/>
          <w:tab w:val="left" w:pos="293"/>
          <w:tab w:val="left" w:pos="720"/>
        </w:tabs>
        <w:rPr>
          <w:b/>
        </w:rPr>
      </w:pPr>
    </w:p>
    <w:p w14:paraId="6389E429" w14:textId="77777777" w:rsidR="00CC7523" w:rsidRPr="009637C8" w:rsidRDefault="00CC7523">
      <w:pPr>
        <w:tabs>
          <w:tab w:val="left" w:pos="-1440"/>
          <w:tab w:val="left" w:pos="-720"/>
          <w:tab w:val="left" w:pos="0"/>
          <w:tab w:val="left" w:pos="293"/>
          <w:tab w:val="left" w:pos="720"/>
        </w:tabs>
        <w:rPr>
          <w:b/>
        </w:rPr>
      </w:pPr>
      <w:r w:rsidRPr="009637C8">
        <w:t>I</w:t>
      </w:r>
    </w:p>
    <w:p w14:paraId="3C02F786" w14:textId="77777777" w:rsidR="00CC7523" w:rsidRPr="009637C8" w:rsidRDefault="00CC7523">
      <w:pPr>
        <w:tabs>
          <w:tab w:val="left" w:pos="-1440"/>
          <w:tab w:val="left" w:pos="-720"/>
          <w:tab w:val="left" w:pos="0"/>
          <w:tab w:val="left" w:pos="293"/>
          <w:tab w:val="left" w:pos="720"/>
        </w:tabs>
      </w:pPr>
      <w:r w:rsidRPr="009637C8">
        <w:t>Voor werknemers bestaat de mogelijkheid om deel te nemen aan</w:t>
      </w:r>
      <w:r w:rsidR="007A2442" w:rsidRPr="009637C8">
        <w:t xml:space="preserve"> de collectieve autoverzekering.</w:t>
      </w:r>
    </w:p>
    <w:p w14:paraId="70F1E6CC" w14:textId="77777777" w:rsidR="00313D3C" w:rsidRPr="009637C8" w:rsidRDefault="00313D3C">
      <w:pPr>
        <w:tabs>
          <w:tab w:val="left" w:pos="-1440"/>
          <w:tab w:val="left" w:pos="-720"/>
          <w:tab w:val="left" w:pos="0"/>
          <w:tab w:val="left" w:pos="293"/>
          <w:tab w:val="left" w:pos="720"/>
        </w:tabs>
      </w:pPr>
    </w:p>
    <w:p w14:paraId="0B300CD5" w14:textId="77777777" w:rsidR="00CC7523" w:rsidRPr="009637C8" w:rsidRDefault="00CC7523">
      <w:pPr>
        <w:tabs>
          <w:tab w:val="left" w:pos="-1440"/>
          <w:tab w:val="left" w:pos="-720"/>
          <w:tab w:val="left" w:pos="0"/>
          <w:tab w:val="left" w:pos="293"/>
          <w:tab w:val="left" w:pos="720"/>
        </w:tabs>
      </w:pPr>
      <w:r w:rsidRPr="009637C8">
        <w:t>II</w:t>
      </w:r>
    </w:p>
    <w:p w14:paraId="4D69106F" w14:textId="046DB018" w:rsidR="00CC7523" w:rsidRPr="009637C8" w:rsidRDefault="00CC7523">
      <w:pPr>
        <w:tabs>
          <w:tab w:val="left" w:pos="-1440"/>
          <w:tab w:val="left" w:pos="-720"/>
          <w:tab w:val="left" w:pos="0"/>
          <w:tab w:val="left" w:pos="293"/>
          <w:tab w:val="left" w:pos="720"/>
        </w:tabs>
      </w:pPr>
      <w:r w:rsidRPr="009637C8">
        <w:t xml:space="preserve">De werknemer kan zich aansluiten bij de door de werkgever afgesloten </w:t>
      </w:r>
      <w:r w:rsidR="00EF723E" w:rsidRPr="009637C8">
        <w:t>collectieve Zorgverzekering.</w:t>
      </w:r>
    </w:p>
    <w:p w14:paraId="52A84FFC" w14:textId="77777777" w:rsidR="00211064" w:rsidRPr="009637C8" w:rsidRDefault="00211064">
      <w:pPr>
        <w:tabs>
          <w:tab w:val="left" w:pos="-1440"/>
          <w:tab w:val="left" w:pos="-720"/>
          <w:tab w:val="left" w:pos="0"/>
          <w:tab w:val="left" w:pos="293"/>
          <w:tab w:val="left" w:pos="720"/>
        </w:tabs>
      </w:pPr>
    </w:p>
    <w:p w14:paraId="1E115256" w14:textId="77777777" w:rsidR="00211064" w:rsidRPr="009637C8" w:rsidRDefault="00211064">
      <w:pPr>
        <w:tabs>
          <w:tab w:val="left" w:pos="-1440"/>
          <w:tab w:val="left" w:pos="-720"/>
          <w:tab w:val="left" w:pos="0"/>
          <w:tab w:val="left" w:pos="293"/>
          <w:tab w:val="left" w:pos="720"/>
        </w:tabs>
      </w:pPr>
      <w:r w:rsidRPr="009637C8">
        <w:t>III</w:t>
      </w:r>
    </w:p>
    <w:p w14:paraId="19907447" w14:textId="77777777" w:rsidR="00211064" w:rsidRPr="009637C8" w:rsidRDefault="004F3C25">
      <w:pPr>
        <w:tabs>
          <w:tab w:val="left" w:pos="-1440"/>
          <w:tab w:val="left" w:pos="-720"/>
          <w:tab w:val="left" w:pos="0"/>
          <w:tab w:val="left" w:pos="293"/>
          <w:tab w:val="left" w:pos="720"/>
        </w:tabs>
        <w:rPr>
          <w:rFonts w:cs="Arial"/>
          <w:szCs w:val="18"/>
        </w:rPr>
      </w:pPr>
      <w:r w:rsidRPr="009637C8">
        <w:rPr>
          <w:rFonts w:cs="Arial"/>
          <w:szCs w:val="18"/>
        </w:rPr>
        <w:t>W</w:t>
      </w:r>
      <w:r w:rsidR="00211064" w:rsidRPr="009637C8">
        <w:rPr>
          <w:rFonts w:cs="Arial"/>
          <w:szCs w:val="18"/>
        </w:rPr>
        <w:t xml:space="preserve">erkgever </w:t>
      </w:r>
      <w:r w:rsidRPr="009637C8">
        <w:rPr>
          <w:rFonts w:cs="Arial"/>
          <w:szCs w:val="18"/>
        </w:rPr>
        <w:t xml:space="preserve">heeft </w:t>
      </w:r>
      <w:r w:rsidR="00211064" w:rsidRPr="009637C8">
        <w:rPr>
          <w:rFonts w:cs="Arial"/>
          <w:szCs w:val="18"/>
        </w:rPr>
        <w:t>een collectieve ongevallenverzekering voor haar werknemers af</w:t>
      </w:r>
      <w:r w:rsidRPr="009637C8">
        <w:rPr>
          <w:rFonts w:cs="Arial"/>
          <w:szCs w:val="18"/>
        </w:rPr>
        <w:t>gesloten</w:t>
      </w:r>
      <w:r w:rsidR="00211064" w:rsidRPr="009637C8">
        <w:rPr>
          <w:rFonts w:cs="Arial"/>
          <w:szCs w:val="18"/>
        </w:rPr>
        <w:t>.</w:t>
      </w:r>
      <w:r w:rsidR="00F8708C" w:rsidRPr="009637C8">
        <w:rPr>
          <w:rFonts w:cs="Arial"/>
          <w:szCs w:val="18"/>
        </w:rPr>
        <w:t xml:space="preserve"> De werkgever zal desgevraagd aan de werknemer een kopie van de verzekeringsvoorwaarden verstrekken.</w:t>
      </w:r>
    </w:p>
    <w:p w14:paraId="55C982C3" w14:textId="77777777" w:rsidR="004E131B" w:rsidRPr="009637C8" w:rsidRDefault="004E131B">
      <w:pPr>
        <w:tabs>
          <w:tab w:val="left" w:pos="-1440"/>
          <w:tab w:val="left" w:pos="-720"/>
          <w:tab w:val="left" w:pos="0"/>
          <w:tab w:val="left" w:pos="293"/>
          <w:tab w:val="left" w:pos="720"/>
        </w:tabs>
        <w:rPr>
          <w:szCs w:val="18"/>
        </w:rPr>
      </w:pPr>
    </w:p>
    <w:p w14:paraId="2EAA4ACF" w14:textId="77777777" w:rsidR="004E131B" w:rsidRPr="009637C8" w:rsidRDefault="004E131B">
      <w:pPr>
        <w:tabs>
          <w:tab w:val="left" w:pos="-1440"/>
          <w:tab w:val="left" w:pos="-720"/>
          <w:tab w:val="left" w:pos="0"/>
          <w:tab w:val="left" w:pos="293"/>
          <w:tab w:val="left" w:pos="720"/>
        </w:tabs>
      </w:pPr>
      <w:r w:rsidRPr="009637C8">
        <w:t xml:space="preserve">IV </w:t>
      </w:r>
    </w:p>
    <w:p w14:paraId="5604A41D" w14:textId="4E362D1A" w:rsidR="004E131B" w:rsidRDefault="004E131B">
      <w:pPr>
        <w:tabs>
          <w:tab w:val="left" w:pos="-1440"/>
          <w:tab w:val="left" w:pos="-720"/>
          <w:tab w:val="left" w:pos="0"/>
          <w:tab w:val="left" w:pos="293"/>
          <w:tab w:val="left" w:pos="720"/>
        </w:tabs>
      </w:pPr>
      <w:r w:rsidRPr="009637C8">
        <w:t xml:space="preserve">Werkgever heeft </w:t>
      </w:r>
      <w:r w:rsidR="0084380F" w:rsidRPr="009637C8">
        <w:t xml:space="preserve">per 1 maart 2019 </w:t>
      </w:r>
      <w:r w:rsidRPr="009637C8">
        <w:t>een collectieve WGA-hiaat verzekering voor haar werknemers afgesloten.</w:t>
      </w:r>
      <w:r w:rsidR="00BE0950" w:rsidRPr="009637C8">
        <w:t xml:space="preserve"> De premie is voor rekening</w:t>
      </w:r>
      <w:r w:rsidR="0084380F" w:rsidRPr="009637C8">
        <w:t xml:space="preserve"> van de werknemer</w:t>
      </w:r>
      <w:r w:rsidR="004A4ED0" w:rsidRPr="009637C8">
        <w:t xml:space="preserve"> </w:t>
      </w:r>
      <w:r w:rsidR="00657DE6" w:rsidRPr="009637C8">
        <w:t xml:space="preserve">en wordt op het bruto loon ingehouden. </w:t>
      </w:r>
      <w:r w:rsidR="00340DF0" w:rsidRPr="009637C8">
        <w:t>W</w:t>
      </w:r>
      <w:r w:rsidR="00AB2D57" w:rsidRPr="009637C8">
        <w:t>erknemers die niet willen deelnemen</w:t>
      </w:r>
      <w:r w:rsidR="00340DF0" w:rsidRPr="009637C8">
        <w:t xml:space="preserve"> hebben de mogelijkheid</w:t>
      </w:r>
      <w:r w:rsidR="00AB2D57" w:rsidRPr="009637C8">
        <w:t xml:space="preserve"> om een afstandsverklaring in te vullen.</w:t>
      </w:r>
    </w:p>
    <w:p w14:paraId="0B18E03A" w14:textId="77777777" w:rsidR="004E131B" w:rsidRPr="00211064" w:rsidRDefault="004E131B">
      <w:pPr>
        <w:tabs>
          <w:tab w:val="left" w:pos="-1440"/>
          <w:tab w:val="left" w:pos="-720"/>
          <w:tab w:val="left" w:pos="0"/>
          <w:tab w:val="left" w:pos="293"/>
          <w:tab w:val="left" w:pos="720"/>
        </w:tabs>
        <w:rPr>
          <w:szCs w:val="18"/>
        </w:rPr>
      </w:pPr>
    </w:p>
    <w:p w14:paraId="545ED5EE" w14:textId="77777777" w:rsidR="001426FD" w:rsidRPr="001426FD" w:rsidRDefault="001426FD" w:rsidP="001426FD"/>
    <w:p w14:paraId="5541E287" w14:textId="77777777" w:rsidR="00CC7523" w:rsidRDefault="00CC7523" w:rsidP="00755722">
      <w:pPr>
        <w:pStyle w:val="Heading1"/>
      </w:pPr>
      <w:bookmarkStart w:id="75" w:name="_Toc13564082"/>
      <w:r>
        <w:t>Artikel 2</w:t>
      </w:r>
      <w:r w:rsidR="00937712">
        <w:t>2</w:t>
      </w:r>
      <w:r>
        <w:tab/>
        <w:t>Parttime werken</w:t>
      </w:r>
      <w:bookmarkEnd w:id="75"/>
      <w:r w:rsidR="00FB11E6">
        <w:fldChar w:fldCharType="begin"/>
      </w:r>
      <w:r>
        <w:instrText xml:space="preserve"> XE "Artikel 23</w:instrText>
      </w:r>
      <w:r>
        <w:tab/>
        <w:instrText xml:space="preserve">Parttime werken" </w:instrText>
      </w:r>
      <w:r w:rsidR="00FB11E6">
        <w:fldChar w:fldCharType="end"/>
      </w:r>
    </w:p>
    <w:p w14:paraId="5B9C316E"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2212161"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w:t>
      </w:r>
    </w:p>
    <w:p w14:paraId="1C0A469B"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 werknemer heeft recht op het werken in deeltijd, tenzij zwaarwegende belangen van de werkgever zich hiertegen verzetten. Een en ander zal met de werknemer worden besproken en schriftelijk worden vastgelegd.</w:t>
      </w:r>
    </w:p>
    <w:p w14:paraId="51435CE8"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Bij werken in deeltijd zal op basis van het nieuw overeengekomen aantal uren een gewijzigde arbeidsovereenkomst worden aangegaan. Uitgangspunt voor de nieuw te formuleren arbeidsovereenkomst is dat de arbeidsvoorwaarden naar rato worden toegepast.</w:t>
      </w:r>
    </w:p>
    <w:p w14:paraId="20501DC1" w14:textId="77777777" w:rsidR="00586819" w:rsidRDefault="00586819">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92370D"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p>
    <w:p w14:paraId="5056C191" w14:textId="77777777" w:rsidR="00751BE6"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 het geval de verkorte werktijd in de toekomst op bezwaren mocht stuiten, behoudt de werkgever zich het recht voor, in overleg met de werknemer, de parttime overeenkomst hetzij tijdelijk, hetzij blijvend weer om te zetten in een </w:t>
      </w:r>
    </w:p>
    <w:p w14:paraId="2B4CBB55"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fulltime dienstverband. Hierbij zal de werkgever een overgangsperiode van 3 maanden in acht nemen.</w:t>
      </w:r>
    </w:p>
    <w:p w14:paraId="39BB75AF" w14:textId="77777777" w:rsidR="009B3178" w:rsidRDefault="009B3178">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9E9130"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III</w:t>
      </w:r>
    </w:p>
    <w:p w14:paraId="4934DDBE" w14:textId="4E136532" w:rsidR="008F3ABB" w:rsidRDefault="0004713E" w:rsidP="005E1C4B">
      <w:r>
        <w:t>Het besluit van een fulltimer om parttime te gaan werken is na effectuering definitief; alsdan kan op geen enkel moment meer aanspraak worden gemaakt op méér arbeidsuren.</w:t>
      </w:r>
      <w:r>
        <w:br/>
      </w:r>
    </w:p>
    <w:p w14:paraId="591E17D6" w14:textId="77777777" w:rsidR="00722BBD" w:rsidRDefault="00722BBD" w:rsidP="005E1C4B"/>
    <w:p w14:paraId="0C2B8CCE" w14:textId="77777777" w:rsidR="00CC7523" w:rsidRDefault="00114AA4" w:rsidP="00114AA4">
      <w:pPr>
        <w:pStyle w:val="Heading1"/>
      </w:pPr>
      <w:bookmarkStart w:id="76" w:name="_Toc13564083"/>
      <w:r>
        <w:t>Artikel 2</w:t>
      </w:r>
      <w:r w:rsidR="00937712">
        <w:t>3</w:t>
      </w:r>
      <w:r>
        <w:tab/>
        <w:t>Mobiliteit</w:t>
      </w:r>
      <w:bookmarkEnd w:id="76"/>
    </w:p>
    <w:p w14:paraId="7DC578F3" w14:textId="77777777" w:rsidR="00114AA4" w:rsidRDefault="00114AA4">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BDF25F" w14:textId="77777777" w:rsidR="00855792" w:rsidRPr="00855792" w:rsidRDefault="00855792">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Op basis van de meest korte reisafstand (gebaseerd op de meest gebruikelijke route) kunnen werknemers voor maximaal 6 maanden gedetacheerd worden naar een andere Aviko onderneming. Daarbij worden de extra reiskosten woon-werk verkeer à € 0,19 per kilome</w:t>
      </w:r>
      <w:r w:rsidR="007A2442">
        <w:t>te</w:t>
      </w:r>
      <w:r>
        <w:t xml:space="preserve">r </w:t>
      </w:r>
      <w:r w:rsidR="00FF6B97">
        <w:t>vergoed</w:t>
      </w:r>
      <w:r>
        <w:t xml:space="preserve"> en ontvangt de werknemer per dag één doorbetaald </w:t>
      </w:r>
      <w:proofErr w:type="spellStart"/>
      <w:r>
        <w:t>reisuur</w:t>
      </w:r>
      <w:proofErr w:type="spellEnd"/>
      <w:r>
        <w:t xml:space="preserve"> van 100%</w:t>
      </w:r>
      <w:r w:rsidR="00FF6B97">
        <w:t>.</w:t>
      </w:r>
    </w:p>
    <w:p w14:paraId="6107F629" w14:textId="77777777" w:rsidR="003221DE" w:rsidRDefault="003221DE" w:rsidP="00E54449"/>
    <w:p w14:paraId="7E601D3E" w14:textId="77777777" w:rsidR="000F5247" w:rsidRPr="000F5247" w:rsidRDefault="000F5247" w:rsidP="000F5247"/>
    <w:p w14:paraId="484ED885" w14:textId="77777777" w:rsidR="00CC7523" w:rsidRDefault="00CC7523" w:rsidP="00114AA4">
      <w:pPr>
        <w:pStyle w:val="Heading1"/>
      </w:pPr>
      <w:bookmarkStart w:id="77" w:name="_Toc13564084"/>
      <w:r>
        <w:t>Artikel 2</w:t>
      </w:r>
      <w:r w:rsidR="00937712">
        <w:t>4</w:t>
      </w:r>
      <w:r>
        <w:tab/>
        <w:t>Vakbondsfaciliteiten</w:t>
      </w:r>
      <w:bookmarkEnd w:id="77"/>
    </w:p>
    <w:p w14:paraId="13D5500B"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96C74C8" w14:textId="77777777" w:rsidR="00CC7523" w:rsidRDefault="00CC7523">
      <w:pPr>
        <w:pStyle w:val="Heading2"/>
        <w:rPr>
          <w:b/>
        </w:rPr>
      </w:pPr>
      <w:bookmarkStart w:id="78" w:name="_Toc13564085"/>
      <w:r>
        <w:rPr>
          <w:b/>
        </w:rPr>
        <w:t>2</w:t>
      </w:r>
      <w:r w:rsidR="00937712">
        <w:rPr>
          <w:b/>
        </w:rPr>
        <w:t>4</w:t>
      </w:r>
      <w:r>
        <w:rPr>
          <w:b/>
        </w:rPr>
        <w:t>a Algemeen</w:t>
      </w:r>
      <w:bookmarkEnd w:id="78"/>
    </w:p>
    <w:p w14:paraId="50C9251A"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A12771"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w:t>
      </w:r>
    </w:p>
    <w:p w14:paraId="74730173" w14:textId="77777777" w:rsidR="00FE24D8"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Het bedrijvenwerk in de onderneming heeft ten doel een gestructureerde en goede communicatie te realiseren tussen de bij deze CAO betrokken partij</w:t>
      </w:r>
      <w:r w:rsidR="007A2442">
        <w:t>en</w:t>
      </w:r>
      <w:r>
        <w:t xml:space="preserve"> zijnde </w:t>
      </w:r>
    </w:p>
    <w:p w14:paraId="7B0B8C17"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vakverenigingen en de leden. De functie van het bedrijvenwerk richt zich op de belangenbehartiging van de leden.</w:t>
      </w:r>
    </w:p>
    <w:p w14:paraId="050A3D2E" w14:textId="77777777" w:rsidR="00DC168C" w:rsidRDefault="00DC168C">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D9B3B2" w14:textId="77777777" w:rsidR="00CC7523" w:rsidRDefault="00CC7523">
      <w:pPr>
        <w:tabs>
          <w:tab w:val="left" w:pos="-1440"/>
          <w:tab w:val="left" w:pos="-720"/>
          <w:tab w:val="left" w:pos="0"/>
          <w:tab w:val="left" w:pos="26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II</w:t>
      </w:r>
    </w:p>
    <w:p w14:paraId="5ECFB763"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Uit deze doelstelling vloeit voort, dat het bedrijvenwerk in de onderneming:</w:t>
      </w:r>
    </w:p>
    <w:p w14:paraId="61BB3764"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202" w:hanging="202"/>
      </w:pPr>
      <w:r>
        <w:t>-</w:t>
      </w:r>
      <w:r>
        <w:tab/>
        <w:t>het functioneren van interne of externe, al dan niet wettelijk voorgeschreven communicatie- en overlegstructuren en in het bijzonder de ondernemingsraad, niet zal aantasten;</w:t>
      </w:r>
    </w:p>
    <w:p w14:paraId="6648DCC7"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202" w:hanging="202"/>
      </w:pPr>
      <w:r>
        <w:t>-</w:t>
      </w:r>
      <w:r>
        <w:tab/>
        <w:t>de voortgang van de werkzaamheden niet wordt geschaad.</w:t>
      </w:r>
    </w:p>
    <w:p w14:paraId="144ABC40"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1224A3B1"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III</w:t>
      </w:r>
    </w:p>
    <w:p w14:paraId="22A878DF"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Ten behoeve van het bedrijvenwerk wordt door de vakvereniging een Bedrijfsledengroep (BLG), bestaande uit bedrijfscontactpersonen, ingesteld.</w:t>
      </w:r>
    </w:p>
    <w:p w14:paraId="3431C600"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 xml:space="preserve">Ten behoeve hiervan meldt de vakvereniging het aantal leden per locatie en wijzigingen hierin </w:t>
      </w:r>
      <w:proofErr w:type="spellStart"/>
      <w:r>
        <w:t>voorzover</w:t>
      </w:r>
      <w:proofErr w:type="spellEnd"/>
      <w:r>
        <w:t xml:space="preserve"> dit invloed heeft op de omvang van de BLG.</w:t>
      </w:r>
    </w:p>
    <w:p w14:paraId="7485B04F"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47C9BD63"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IV</w:t>
      </w:r>
    </w:p>
    <w:p w14:paraId="21734E04"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De vakvereniging deelt de werkgever schriftelijk mede, welke medewerkers aangewezen zijn als bestuursleden van de bedrijfsledengroep alsmede de kaderleden.</w:t>
      </w:r>
    </w:p>
    <w:p w14:paraId="5F84BB21" w14:textId="77777777" w:rsidR="007A2442" w:rsidRDefault="007A2442">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020BCC5D"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V</w:t>
      </w:r>
    </w:p>
    <w:p w14:paraId="19ABCA6E"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De werkgever deelt de vakvereniging schriftelijk mede welke bedrijfsfunctionaris namens de werkgever de contacten onderhoudt met de bezoldigde bestuurder van de vakvereniging.</w:t>
      </w:r>
    </w:p>
    <w:p w14:paraId="6E818BBE"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7ADAE830"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VI</w:t>
      </w:r>
    </w:p>
    <w:p w14:paraId="3B0A767E" w14:textId="77777777" w:rsidR="007D3B88"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 xml:space="preserve">Het contact tussen de werkgever en de vakvereniging blijft verlopen via de gebruikelijke communicatielijnen (de door de werkgever aangewezen bedrijfsfunctionaris en de bezoldigde vakbondsfunctionaris). </w:t>
      </w:r>
    </w:p>
    <w:p w14:paraId="1B709FC2" w14:textId="77777777" w:rsidR="00C67230" w:rsidRDefault="00C67230">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4AADA31A" w14:textId="77777777" w:rsidR="00CC7523" w:rsidRPr="009637C8"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 xml:space="preserve">Rechtstreeks contact tussen de bedrijfscontactpersoon en de bedrijfsfunctionaris blijft beperkt tot huishoudelijke </w:t>
      </w:r>
      <w:r w:rsidRPr="009637C8">
        <w:t>aangelegenheden met betrekking tot de verleende faciliteiten.</w:t>
      </w:r>
    </w:p>
    <w:p w14:paraId="0256FD2F" w14:textId="77777777" w:rsidR="002712EB" w:rsidRPr="009637C8" w:rsidRDefault="002712EB">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5E3B944B" w14:textId="77777777" w:rsidR="002712EB" w:rsidRPr="009637C8" w:rsidRDefault="002712EB" w:rsidP="002712EB">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rsidRPr="009637C8">
        <w:t>VII</w:t>
      </w:r>
    </w:p>
    <w:p w14:paraId="2EB4DF23" w14:textId="77777777" w:rsidR="002712EB" w:rsidRDefault="002712EB" w:rsidP="002712EB">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rsidRPr="009637C8">
        <w:t xml:space="preserve">Aviko wil de vakbonden in de gelegenheid stellen om zich te presenteren op </w:t>
      </w:r>
      <w:r w:rsidR="00340DF0" w:rsidRPr="009637C8">
        <w:t>het Aviko</w:t>
      </w:r>
      <w:r w:rsidRPr="009637C8">
        <w:t xml:space="preserve"> bedrijfsterrein, al dan niet tijdens een ‘maand van de vakbond’. Indien </w:t>
      </w:r>
      <w:r w:rsidR="00340DF0" w:rsidRPr="009637C8">
        <w:t>werknemers</w:t>
      </w:r>
      <w:r w:rsidRPr="009637C8">
        <w:t xml:space="preserve"> besluiten lid te worden van de vakbond dan kunnen ze gebruik maken van de bestaande faciliteiten om de vakbondscontributie te fiscaliseren (binnen de mogelijkheden van de Werkkostenregeling).</w:t>
      </w:r>
    </w:p>
    <w:p w14:paraId="6BE0FCAE" w14:textId="77777777" w:rsidR="002712EB" w:rsidRDefault="002712EB">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314A9D8B"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168A9A91" w14:textId="77777777" w:rsidR="00CC7523" w:rsidRDefault="00CC7523">
      <w:pPr>
        <w:pStyle w:val="Heading2"/>
        <w:rPr>
          <w:b/>
        </w:rPr>
      </w:pPr>
      <w:bookmarkStart w:id="79" w:name="_Toc13564086"/>
      <w:r>
        <w:rPr>
          <w:b/>
        </w:rPr>
        <w:t>2</w:t>
      </w:r>
      <w:r w:rsidR="00937712">
        <w:rPr>
          <w:b/>
        </w:rPr>
        <w:t>4</w:t>
      </w:r>
      <w:r>
        <w:rPr>
          <w:b/>
        </w:rPr>
        <w:t>b Scholing en vorming</w:t>
      </w:r>
      <w:bookmarkEnd w:id="79"/>
    </w:p>
    <w:p w14:paraId="5E586193"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7FA42761"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De werkgever zal de werknemer op verzoek van diens vakvereniging verzuim met behoud van salaris toestaan voor het deelnemen aan door de vakvereniging te organiseren scholings- en vormingsbijeenkomsten, tot een gezamenlijk maximum als genoemd onder 2</w:t>
      </w:r>
      <w:r w:rsidR="003221DE">
        <w:t>4</w:t>
      </w:r>
      <w:r>
        <w:t>c, lid II.</w:t>
      </w:r>
    </w:p>
    <w:p w14:paraId="5787B26B" w14:textId="77777777" w:rsidR="009D47C0" w:rsidRDefault="009D47C0" w:rsidP="008D0C6E"/>
    <w:p w14:paraId="0BD48838" w14:textId="77777777" w:rsidR="00CC7523" w:rsidRDefault="00CC7523">
      <w:pPr>
        <w:pStyle w:val="Heading2"/>
        <w:rPr>
          <w:b/>
        </w:rPr>
      </w:pPr>
      <w:bookmarkStart w:id="80" w:name="_Toc13564087"/>
      <w:r>
        <w:rPr>
          <w:b/>
        </w:rPr>
        <w:t>2</w:t>
      </w:r>
      <w:r w:rsidR="00937712">
        <w:rPr>
          <w:b/>
        </w:rPr>
        <w:t>4</w:t>
      </w:r>
      <w:r>
        <w:rPr>
          <w:b/>
        </w:rPr>
        <w:t>c Faciliteiten</w:t>
      </w:r>
      <w:bookmarkEnd w:id="80"/>
    </w:p>
    <w:p w14:paraId="737A7B8C" w14:textId="77777777" w:rsidR="00CC7523" w:rsidRDefault="00CC7523">
      <w:pPr>
        <w:tabs>
          <w:tab w:val="left" w:pos="-864"/>
          <w:tab w:val="left" w:pos="-144"/>
          <w:tab w:val="left" w:pos="202"/>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rPr>
          <w:b/>
        </w:rPr>
      </w:pPr>
    </w:p>
    <w:p w14:paraId="3CE29455"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I</w:t>
      </w:r>
    </w:p>
    <w:p w14:paraId="5B615F10"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Werkgever en vakverenigingen zullen in onderling overleg aard, omvang en vorm van de ten behoeve van het bedrijvenwerk te creëren faciliteiten vaststellen. In dit verband wordt gedacht aan:</w:t>
      </w:r>
    </w:p>
    <w:p w14:paraId="4188CF04" w14:textId="77777777" w:rsidR="00CC7523" w:rsidRDefault="00CC7523" w:rsidP="00EC4C97">
      <w:pPr>
        <w:numPr>
          <w:ilvl w:val="0"/>
          <w:numId w:val="49"/>
        </w:numPr>
        <w:tabs>
          <w:tab w:val="clear" w:pos="360"/>
          <w:tab w:val="left" w:pos="-864"/>
          <w:tab w:val="left" w:pos="-144"/>
          <w:tab w:val="left" w:pos="284"/>
          <w:tab w:val="left" w:pos="3456"/>
          <w:tab w:val="left" w:pos="4176"/>
          <w:tab w:val="left" w:pos="4896"/>
          <w:tab w:val="left" w:pos="5616"/>
          <w:tab w:val="left" w:pos="6336"/>
          <w:tab w:val="left" w:pos="7056"/>
          <w:tab w:val="left" w:pos="7776"/>
          <w:tab w:val="left" w:pos="8496"/>
          <w:tab w:val="left" w:pos="9216"/>
          <w:tab w:val="left" w:pos="9936"/>
        </w:tabs>
        <w:ind w:left="284" w:hanging="284"/>
      </w:pPr>
      <w:r>
        <w:t>het beschikbaar stellen en geven van gelegenheid tot het doen van aankondiging en mededelingen betreffende het</w:t>
      </w:r>
      <w:r w:rsidR="00884604">
        <w:t xml:space="preserve"> </w:t>
      </w:r>
      <w:r>
        <w:t>bedrijvenwerk op de publicatieborden mits gelijktijdig de bedrijfsfunctionaris een kopie hiervan ter hand wordt gesteld;</w:t>
      </w:r>
    </w:p>
    <w:p w14:paraId="387A9D00" w14:textId="77777777" w:rsidR="00CC7523" w:rsidRDefault="00CC7523" w:rsidP="00EC4C97">
      <w:pPr>
        <w:numPr>
          <w:ilvl w:val="0"/>
          <w:numId w:val="49"/>
        </w:numPr>
        <w:tabs>
          <w:tab w:val="clear" w:pos="360"/>
          <w:tab w:val="left" w:pos="-864"/>
          <w:tab w:val="left" w:pos="-144"/>
          <w:tab w:val="left" w:pos="284"/>
          <w:tab w:val="left" w:pos="2016"/>
          <w:tab w:val="left" w:pos="3456"/>
          <w:tab w:val="left" w:pos="4176"/>
          <w:tab w:val="left" w:pos="4896"/>
          <w:tab w:val="left" w:pos="5616"/>
          <w:tab w:val="left" w:pos="6336"/>
          <w:tab w:val="left" w:pos="7056"/>
          <w:tab w:val="left" w:pos="7776"/>
          <w:tab w:val="left" w:pos="8496"/>
          <w:tab w:val="left" w:pos="9216"/>
          <w:tab w:val="left" w:pos="9936"/>
        </w:tabs>
        <w:ind w:left="284" w:hanging="284"/>
      </w:pPr>
      <w:r>
        <w:t>de mogelijkheid van contact binnen het bedrijf maar buiten werktijd met leden van de vakvereniging;</w:t>
      </w:r>
    </w:p>
    <w:p w14:paraId="52E5ECF4" w14:textId="77777777" w:rsidR="00CC7523" w:rsidRDefault="00CC7523" w:rsidP="00EC4C97">
      <w:pPr>
        <w:numPr>
          <w:ilvl w:val="0"/>
          <w:numId w:val="49"/>
        </w:numPr>
        <w:tabs>
          <w:tab w:val="clear" w:pos="360"/>
          <w:tab w:val="left" w:pos="-864"/>
          <w:tab w:val="left" w:pos="-144"/>
          <w:tab w:val="left" w:pos="284"/>
          <w:tab w:val="left" w:pos="2016"/>
          <w:tab w:val="left" w:pos="3456"/>
          <w:tab w:val="left" w:pos="4176"/>
          <w:tab w:val="left" w:pos="4896"/>
          <w:tab w:val="left" w:pos="5616"/>
          <w:tab w:val="left" w:pos="6336"/>
          <w:tab w:val="left" w:pos="7056"/>
          <w:tab w:val="left" w:pos="7776"/>
          <w:tab w:val="left" w:pos="8496"/>
          <w:tab w:val="left" w:pos="9216"/>
          <w:tab w:val="left" w:pos="9936"/>
        </w:tabs>
        <w:ind w:left="284" w:hanging="284"/>
      </w:pPr>
      <w:r>
        <w:t>overleg van bedrijfsledengroep met bezoldigde functionarissen van diens vakvereniging binnen de locatie, alsmede binnen de werktijd indien zulks niet mogelijk is buiten werktijd;</w:t>
      </w:r>
    </w:p>
    <w:p w14:paraId="59C03251" w14:textId="77777777" w:rsidR="00CC7523" w:rsidRDefault="00CC7523" w:rsidP="00EC4C97">
      <w:pPr>
        <w:numPr>
          <w:ilvl w:val="0"/>
          <w:numId w:val="49"/>
        </w:numPr>
        <w:tabs>
          <w:tab w:val="clear" w:pos="360"/>
          <w:tab w:val="left" w:pos="-864"/>
          <w:tab w:val="left" w:pos="-144"/>
          <w:tab w:val="left" w:pos="284"/>
          <w:tab w:val="left" w:pos="2016"/>
          <w:tab w:val="left" w:pos="3456"/>
          <w:tab w:val="left" w:pos="4176"/>
          <w:tab w:val="left" w:pos="4896"/>
          <w:tab w:val="left" w:pos="5616"/>
          <w:tab w:val="left" w:pos="6336"/>
          <w:tab w:val="left" w:pos="7056"/>
          <w:tab w:val="left" w:pos="7776"/>
          <w:tab w:val="left" w:pos="8496"/>
          <w:tab w:val="left" w:pos="9216"/>
          <w:tab w:val="left" w:pos="9936"/>
        </w:tabs>
        <w:ind w:left="284" w:hanging="284"/>
      </w:pPr>
      <w:r>
        <w:t>het beschikbaar stellen van vergaderruimte.</w:t>
      </w:r>
    </w:p>
    <w:p w14:paraId="3D5739EC"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5655ED2C" w14:textId="77777777" w:rsidR="00211064"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Bestuursleden van de bedrijfsledengroep alsmede kaderleden in de ploegendienst worden in de gelegenheid gesteld 's avonds vergaderingen van de vakverenigingen bij te wonen.</w:t>
      </w:r>
    </w:p>
    <w:p w14:paraId="3978940A"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61D4226A"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II</w:t>
      </w:r>
    </w:p>
    <w:p w14:paraId="22393418"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 xml:space="preserve">Ten behoeve van het bijwonen van statutaire bijeenkomsten, overleg met bezoldigde vakbondsvertegenwoordigers en scholings- en vormingsactiviteiten stelt de werkgever jaarlijks werkdagen beschikbaar met behoud van salaris. Voor Aviko </w:t>
      </w:r>
      <w:r w:rsidR="001426FD">
        <w:t xml:space="preserve">Steenderen </w:t>
      </w:r>
      <w:r>
        <w:t xml:space="preserve">geldt een jaarlijks aantal van 40 werkdagen; voor </w:t>
      </w:r>
      <w:r w:rsidR="00F60DB6">
        <w:t>Aviko Lomm</w:t>
      </w:r>
      <w:r>
        <w:t xml:space="preserve"> een jaarlijks aantal van 20 werkdagen</w:t>
      </w:r>
      <w:r w:rsidR="00504A6D">
        <w:t xml:space="preserve"> en vo</w:t>
      </w:r>
      <w:r w:rsidR="00EF723E">
        <w:t xml:space="preserve">or Aviko </w:t>
      </w:r>
      <w:r w:rsidR="00B07318">
        <w:t>Cuijk</w:t>
      </w:r>
      <w:r w:rsidR="00504A6D">
        <w:t xml:space="preserve"> een jaarlijks aantal van 10 dagen.</w:t>
      </w:r>
      <w:r>
        <w:t xml:space="preserve"> Verzoeken hiertoe dienen minimaal een week hieraan voorafgaand te worden ingediend door de vakvereniging bij de aangewezen bedrijfsfunctionaris en zullen, indien het de voortgang van de werkzaamheden niet in gevaar brengt, worden gehonoreerd.</w:t>
      </w:r>
    </w:p>
    <w:p w14:paraId="079052AA" w14:textId="77777777" w:rsidR="007D3B88" w:rsidRDefault="007D3B88">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46C00459"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III</w:t>
      </w:r>
    </w:p>
    <w:p w14:paraId="4F7393D6"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De werkgever zal er nauwgezet op toezien dat medewerkers die een functie vervullen in het bedrijvenwerk niet op grond daarvan in hun positie worden benadeeld en dat ook bij eventueel ontslag jegens hen dezelfde maatstaven worden gehanteerd als die welke gelden voor medewerkers die niet een dergelijke functie vervullen.</w:t>
      </w:r>
    </w:p>
    <w:p w14:paraId="72CE4822" w14:textId="77777777" w:rsidR="000F5247" w:rsidRDefault="000F5247">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6EB22EDE"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IV</w:t>
      </w:r>
    </w:p>
    <w:p w14:paraId="44BCF7DB" w14:textId="77777777" w:rsidR="007302AD"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 xml:space="preserve">Indien de werkgever wil overgaan tot ontslag van een lid van de bedrijfsledengroep/kaderlid, kan de arbeidsverhouding niet worden beëindigd dan na voorafgaande toestemming van de Kantonrechter. </w:t>
      </w:r>
    </w:p>
    <w:p w14:paraId="207D541E"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Deze verleent de toestemming slechts dan, indien hem aannemelijk voorkomt dat de opzegging geen verband houdt met het vervullen van de hiervoor genoemde functie.</w:t>
      </w:r>
    </w:p>
    <w:p w14:paraId="0310C849" w14:textId="77777777" w:rsidR="009D47C0"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Bedoelde toestemming is niet vereist wanneer beëindiging geschiedt wegens een dringende reden of wegens ontbinding van de arbeidsovereenkomst op grond van gewichtige redenen.</w:t>
      </w:r>
      <w:r w:rsidR="00211064">
        <w:br/>
      </w:r>
    </w:p>
    <w:p w14:paraId="35E053A4" w14:textId="77777777" w:rsidR="00CC7523" w:rsidRDefault="00211064">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V</w:t>
      </w:r>
    </w:p>
    <w:p w14:paraId="79F57A1E" w14:textId="77777777" w:rsidR="00211064" w:rsidRDefault="00211064">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Werkgever zal desgevraagd de vakbondscontributie op een fiscaal vriendelijke wijze verrekenen.</w:t>
      </w:r>
    </w:p>
    <w:p w14:paraId="595AC2F0" w14:textId="77777777" w:rsidR="009E538D" w:rsidRDefault="009E538D">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24F27EB2" w14:textId="77777777" w:rsidR="008F3ABB" w:rsidRPr="005E1C4B" w:rsidRDefault="008F3ABB" w:rsidP="005E1C4B"/>
    <w:p w14:paraId="05F33E92" w14:textId="77777777" w:rsidR="008F3ABB" w:rsidRDefault="00E11415" w:rsidP="005E1C4B">
      <w:pPr>
        <w:pStyle w:val="Heading2"/>
        <w:tabs>
          <w:tab w:val="left" w:pos="3708"/>
        </w:tabs>
        <w:rPr>
          <w:b/>
        </w:rPr>
      </w:pPr>
      <w:bookmarkStart w:id="81" w:name="_Toc13564088"/>
      <w:r>
        <w:rPr>
          <w:b/>
        </w:rPr>
        <w:t>24d Geldelijke bijdrage werkgever</w:t>
      </w:r>
      <w:bookmarkEnd w:id="81"/>
      <w:r w:rsidR="00FB11E6" w:rsidRPr="005E1C4B">
        <w:rPr>
          <w:b/>
        </w:rPr>
        <w:tab/>
      </w:r>
    </w:p>
    <w:p w14:paraId="5FB41A97" w14:textId="77777777" w:rsidR="00CC7523" w:rsidRPr="00802BBE"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rPr>
          <w:color w:val="000000"/>
        </w:rPr>
      </w:pPr>
    </w:p>
    <w:p w14:paraId="1B6CEB80" w14:textId="1CE29E0E" w:rsidR="00FE2C11" w:rsidRPr="00802BBE" w:rsidRDefault="00E11415" w:rsidP="007302AD">
      <w:pPr>
        <w:pStyle w:val="BodyTextIndent"/>
        <w:tabs>
          <w:tab w:val="clear" w:pos="461"/>
          <w:tab w:val="clear" w:pos="576"/>
          <w:tab w:val="left" w:pos="0"/>
        </w:tabs>
        <w:ind w:left="0" w:firstLine="0"/>
        <w:jc w:val="left"/>
        <w:rPr>
          <w:rFonts w:ascii="Arial" w:hAnsi="Arial" w:cs="Arial"/>
          <w:b w:val="0"/>
          <w:color w:val="000000"/>
          <w:sz w:val="18"/>
          <w:szCs w:val="18"/>
        </w:rPr>
      </w:pPr>
      <w:r w:rsidRPr="009637C8">
        <w:rPr>
          <w:rFonts w:ascii="Arial" w:hAnsi="Arial" w:cs="Arial"/>
          <w:b w:val="0"/>
          <w:color w:val="000000"/>
          <w:sz w:val="18"/>
          <w:szCs w:val="18"/>
        </w:rPr>
        <w:t xml:space="preserve">Werkgever stelt voor het lopende contract een vakbondsbijdrage ter beschikking ter grootte van € </w:t>
      </w:r>
      <w:r w:rsidR="009E538D" w:rsidRPr="009637C8">
        <w:rPr>
          <w:rFonts w:ascii="Arial" w:hAnsi="Arial" w:cs="Arial"/>
          <w:b w:val="0"/>
          <w:color w:val="000000"/>
          <w:sz w:val="18"/>
          <w:szCs w:val="18"/>
        </w:rPr>
        <w:t>21</w:t>
      </w:r>
      <w:r w:rsidRPr="009637C8">
        <w:rPr>
          <w:rFonts w:ascii="Arial" w:hAnsi="Arial" w:cs="Arial"/>
          <w:b w:val="0"/>
          <w:color w:val="000000"/>
          <w:sz w:val="18"/>
          <w:szCs w:val="18"/>
        </w:rPr>
        <w:t>,0</w:t>
      </w:r>
      <w:r w:rsidR="009E538D" w:rsidRPr="009637C8">
        <w:rPr>
          <w:rFonts w:ascii="Arial" w:hAnsi="Arial" w:cs="Arial"/>
          <w:b w:val="0"/>
          <w:color w:val="000000"/>
          <w:sz w:val="18"/>
          <w:szCs w:val="18"/>
        </w:rPr>
        <w:t>4 (conform AWVN</w:t>
      </w:r>
      <w:r w:rsidR="009E538D" w:rsidRPr="005524ED">
        <w:rPr>
          <w:rFonts w:ascii="Arial" w:hAnsi="Arial" w:cs="Arial"/>
          <w:b w:val="0"/>
          <w:color w:val="000000"/>
          <w:sz w:val="18"/>
          <w:szCs w:val="18"/>
        </w:rPr>
        <w:t xml:space="preserve"> bijdrage)</w:t>
      </w:r>
      <w:r>
        <w:rPr>
          <w:rFonts w:ascii="Arial" w:hAnsi="Arial" w:cs="Arial"/>
          <w:b w:val="0"/>
          <w:color w:val="000000"/>
          <w:sz w:val="18"/>
          <w:szCs w:val="18"/>
        </w:rPr>
        <w:t xml:space="preserve"> maal het aantal </w:t>
      </w:r>
      <w:proofErr w:type="spellStart"/>
      <w:r>
        <w:rPr>
          <w:rFonts w:ascii="Arial" w:hAnsi="Arial" w:cs="Arial"/>
          <w:b w:val="0"/>
          <w:color w:val="000000"/>
          <w:sz w:val="18"/>
          <w:szCs w:val="18"/>
        </w:rPr>
        <w:t>FTE’s</w:t>
      </w:r>
      <w:proofErr w:type="spellEnd"/>
      <w:r>
        <w:rPr>
          <w:rFonts w:ascii="Arial" w:hAnsi="Arial" w:cs="Arial"/>
          <w:b w:val="0"/>
          <w:color w:val="000000"/>
          <w:sz w:val="18"/>
          <w:szCs w:val="18"/>
        </w:rPr>
        <w:t xml:space="preserve">. Daarbij geldt als voorwaarde dat de vakbonden zich zullen onthouden van voor werkgever schadelijke publiciteit. </w:t>
      </w:r>
    </w:p>
    <w:p w14:paraId="3C933C68" w14:textId="77777777" w:rsidR="00CC7523" w:rsidRPr="00802BBE"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77813061" w14:textId="77777777" w:rsidR="00CC7523" w:rsidRPr="00802BBE" w:rsidRDefault="00E11415">
      <w:pPr>
        <w:pStyle w:val="Heading2"/>
        <w:rPr>
          <w:b/>
        </w:rPr>
      </w:pPr>
      <w:bookmarkStart w:id="82" w:name="_Toc13564089"/>
      <w:r>
        <w:rPr>
          <w:b/>
        </w:rPr>
        <w:t>24e Opschorting</w:t>
      </w:r>
      <w:bookmarkEnd w:id="82"/>
    </w:p>
    <w:p w14:paraId="3229E7D5" w14:textId="77777777" w:rsidR="00CC7523" w:rsidRPr="00802BBE"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0CAFB41E" w14:textId="77777777" w:rsidR="00CC7523" w:rsidRDefault="00E11415">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Het onder a tot en met c gestelde kan worden opgeschort ingeval door het bedrijvenwerk in strijd wordt gehandeld met het gestelde onder a tot en met</w:t>
      </w:r>
      <w:r w:rsidR="00CC7523">
        <w:t xml:space="preserve"> c, dan wel de vakvereniging zich niet aan de gestelde regels of afspraken houdt of zich in een conflictsituatie met de werkgever bevindt.</w:t>
      </w:r>
    </w:p>
    <w:p w14:paraId="4B9D9F4A" w14:textId="77777777" w:rsidR="001426FD" w:rsidRDefault="001426FD" w:rsidP="001426FD"/>
    <w:p w14:paraId="78F4C327" w14:textId="77777777" w:rsidR="00CC7523" w:rsidRDefault="00CC7523">
      <w:pPr>
        <w:pStyle w:val="Heading1"/>
        <w:rPr>
          <w:b w:val="0"/>
        </w:rPr>
      </w:pPr>
      <w:bookmarkStart w:id="83" w:name="_Toc13564090"/>
      <w:r>
        <w:lastRenderedPageBreak/>
        <w:t>Artikel 2</w:t>
      </w:r>
      <w:r w:rsidR="00937712">
        <w:t>5</w:t>
      </w:r>
      <w:r>
        <w:tab/>
        <w:t>Tussentijdse wijzigingen</w:t>
      </w:r>
      <w:bookmarkEnd w:id="83"/>
    </w:p>
    <w:p w14:paraId="60EFB73C"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6755739A"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rPr>
          <w:b/>
        </w:rPr>
        <w:t>2</w:t>
      </w:r>
      <w:r w:rsidR="00937712">
        <w:rPr>
          <w:b/>
        </w:rPr>
        <w:t>5</w:t>
      </w:r>
      <w:r>
        <w:rPr>
          <w:b/>
        </w:rPr>
        <w:t>a</w:t>
      </w:r>
    </w:p>
    <w:p w14:paraId="5440CFFB"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 xml:space="preserve">Indien een bijzondere </w:t>
      </w:r>
      <w:r w:rsidR="007A2442">
        <w:t>wijziging van algemeen sociaal/</w:t>
      </w:r>
      <w:r>
        <w:t>economische aard in Nederland zich voordoet, kan op verzoek van een van de partijen tussentijdse wijziging van deze overeenkomst aan de orde worden gesteld.</w:t>
      </w:r>
    </w:p>
    <w:p w14:paraId="238E8522" w14:textId="77777777" w:rsidR="00313D3C" w:rsidRDefault="00313D3C">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2D9628D1"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rPr>
          <w:b/>
        </w:rPr>
      </w:pPr>
      <w:r>
        <w:rPr>
          <w:b/>
        </w:rPr>
        <w:t>2</w:t>
      </w:r>
      <w:r w:rsidR="00937712">
        <w:rPr>
          <w:b/>
        </w:rPr>
        <w:t>5</w:t>
      </w:r>
      <w:r>
        <w:rPr>
          <w:b/>
        </w:rPr>
        <w:t>b</w:t>
      </w:r>
    </w:p>
    <w:p w14:paraId="74A8ADFE" w14:textId="77777777" w:rsidR="00CC7523" w:rsidRDefault="00CC7523">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Indien over de voorgestelde wijziging binnen twee maanden nadat deze aan de orde is gesteld, geen overeenstemming is bereikt, is de partij welke de wijziging heeft voorgesteld gerechtigd deze overeenkomst met een termijn van twee maanden per aangetekend schrijven aan alle overige partijen op te zeggen.</w:t>
      </w:r>
    </w:p>
    <w:p w14:paraId="0627E1D6" w14:textId="77777777" w:rsidR="009A3F74" w:rsidRDefault="009A3F74">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430F8C42" w14:textId="77777777" w:rsidR="009A3F74" w:rsidRDefault="009A3F74">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46849EB0" w14:textId="77777777" w:rsidR="00CC7523" w:rsidRPr="00E27667" w:rsidRDefault="00E11415">
      <w:pPr>
        <w:pStyle w:val="Heading1"/>
      </w:pPr>
      <w:bookmarkStart w:id="84" w:name="_Toc13564091"/>
      <w:r w:rsidRPr="00E27667">
        <w:t>Artikel 26</w:t>
      </w:r>
      <w:r w:rsidRPr="00E27667">
        <w:tab/>
        <w:t>Protocol</w:t>
      </w:r>
      <w:bookmarkEnd w:id="84"/>
    </w:p>
    <w:p w14:paraId="68C89030" w14:textId="77777777" w:rsidR="00C33702" w:rsidRPr="00E27667" w:rsidRDefault="00C33702" w:rsidP="008D0C6E"/>
    <w:p w14:paraId="715081DD" w14:textId="37ED8C40" w:rsidR="00C33702" w:rsidRPr="005524ED" w:rsidRDefault="00E11415" w:rsidP="00C33702">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rPr>
          <w:szCs w:val="18"/>
        </w:rPr>
      </w:pPr>
      <w:r w:rsidRPr="005524ED">
        <w:rPr>
          <w:szCs w:val="18"/>
        </w:rPr>
        <w:t xml:space="preserve">Buiten de CAO zoals overeengekomen voor de </w:t>
      </w:r>
      <w:r w:rsidRPr="009637C8">
        <w:rPr>
          <w:szCs w:val="18"/>
        </w:rPr>
        <w:t xml:space="preserve">periode 1 maart </w:t>
      </w:r>
      <w:r w:rsidR="0007066B" w:rsidRPr="009637C8">
        <w:rPr>
          <w:szCs w:val="18"/>
        </w:rPr>
        <w:t>20</w:t>
      </w:r>
      <w:r w:rsidR="0007066B">
        <w:rPr>
          <w:szCs w:val="18"/>
        </w:rPr>
        <w:t>21</w:t>
      </w:r>
      <w:r w:rsidR="0007066B" w:rsidRPr="009637C8">
        <w:rPr>
          <w:szCs w:val="18"/>
        </w:rPr>
        <w:t xml:space="preserve"> </w:t>
      </w:r>
      <w:r w:rsidRPr="009637C8">
        <w:rPr>
          <w:szCs w:val="18"/>
        </w:rPr>
        <w:t>tot</w:t>
      </w:r>
      <w:r w:rsidR="00700355" w:rsidRPr="009637C8">
        <w:rPr>
          <w:szCs w:val="18"/>
        </w:rPr>
        <w:t xml:space="preserve"> </w:t>
      </w:r>
      <w:r w:rsidR="0007066B">
        <w:rPr>
          <w:szCs w:val="18"/>
        </w:rPr>
        <w:t>31 december</w:t>
      </w:r>
      <w:r w:rsidRPr="009637C8">
        <w:rPr>
          <w:szCs w:val="18"/>
        </w:rPr>
        <w:t xml:space="preserve"> 20</w:t>
      </w:r>
      <w:r w:rsidR="009A3F74" w:rsidRPr="009637C8">
        <w:rPr>
          <w:szCs w:val="18"/>
        </w:rPr>
        <w:t>2</w:t>
      </w:r>
      <w:r w:rsidR="00517D80">
        <w:rPr>
          <w:szCs w:val="18"/>
        </w:rPr>
        <w:t>2</w:t>
      </w:r>
      <w:r w:rsidRPr="009637C8">
        <w:rPr>
          <w:szCs w:val="18"/>
        </w:rPr>
        <w:t xml:space="preserve"> zijn</w:t>
      </w:r>
      <w:r w:rsidRPr="005524ED">
        <w:rPr>
          <w:szCs w:val="18"/>
        </w:rPr>
        <w:t xml:space="preserve"> partijen betrokken bij deze CAO nog het volgende overeengekomen voor de duur van de CAO:</w:t>
      </w:r>
    </w:p>
    <w:p w14:paraId="3892E1DD" w14:textId="77777777" w:rsidR="00C33702" w:rsidRPr="005524ED" w:rsidRDefault="00C33702" w:rsidP="00C33702">
      <w:pPr>
        <w:tabs>
          <w:tab w:val="left" w:pos="-864"/>
          <w:tab w:val="left" w:pos="-144"/>
          <w:tab w:val="left" w:pos="259"/>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rPr>
          <w:szCs w:val="18"/>
        </w:rPr>
      </w:pPr>
    </w:p>
    <w:p w14:paraId="4ED65960" w14:textId="3A884A62" w:rsidR="00097AE2" w:rsidRDefault="00E11415" w:rsidP="00C33702">
      <w:pPr>
        <w:tabs>
          <w:tab w:val="left" w:pos="-864"/>
          <w:tab w:val="left" w:pos="-144"/>
          <w:tab w:val="left" w:pos="42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426" w:hanging="426"/>
      </w:pPr>
      <w:r w:rsidRPr="005524ED">
        <w:rPr>
          <w:szCs w:val="18"/>
        </w:rPr>
        <w:t>I</w:t>
      </w:r>
      <w:r w:rsidRPr="005524ED">
        <w:rPr>
          <w:szCs w:val="18"/>
        </w:rPr>
        <w:tab/>
      </w:r>
      <w:r w:rsidR="00097AE2">
        <w:rPr>
          <w:szCs w:val="18"/>
        </w:rPr>
        <w:t xml:space="preserve">Er zal een studie plaatsvinden </w:t>
      </w:r>
      <w:r w:rsidR="00097AE2">
        <w:t xml:space="preserve">naar de duurzame en optimale inzetbaarheid van medewerkers, enerzijds rekening houdend met de vergrijzende populatie op korte termijn, anderzijds de duurzame inzetbaarheid van al onze medewerkers op </w:t>
      </w:r>
      <w:r w:rsidR="00517D80">
        <w:t xml:space="preserve"> </w:t>
      </w:r>
      <w:r w:rsidR="00097AE2">
        <w:t>lange termijn. Uitgangspunten en uitvoering zal in samenspraak tussen partijen verder worden uitgewerkt.</w:t>
      </w:r>
    </w:p>
    <w:p w14:paraId="061BB449" w14:textId="26F98E57" w:rsidR="005B1811" w:rsidRPr="005524ED" w:rsidRDefault="00097AE2" w:rsidP="00C33702">
      <w:pPr>
        <w:tabs>
          <w:tab w:val="left" w:pos="-864"/>
          <w:tab w:val="left" w:pos="-144"/>
          <w:tab w:val="left" w:pos="42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426" w:hanging="426"/>
        <w:rPr>
          <w:szCs w:val="18"/>
        </w:rPr>
      </w:pPr>
      <w:r>
        <w:t xml:space="preserve"> </w:t>
      </w:r>
    </w:p>
    <w:p w14:paraId="03096D71" w14:textId="484BE85A" w:rsidR="00176EE8" w:rsidRPr="009637C8" w:rsidRDefault="00176EE8" w:rsidP="00DD1059">
      <w:pPr>
        <w:tabs>
          <w:tab w:val="left" w:pos="-864"/>
          <w:tab w:val="left" w:pos="-144"/>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852" w:hanging="426"/>
        <w:rPr>
          <w:szCs w:val="18"/>
        </w:rPr>
      </w:pPr>
    </w:p>
    <w:p w14:paraId="425D4EF7" w14:textId="77777777" w:rsidR="00D25575" w:rsidRPr="009637C8" w:rsidRDefault="00D25575" w:rsidP="00C33702">
      <w:pPr>
        <w:tabs>
          <w:tab w:val="left" w:pos="-864"/>
          <w:tab w:val="left" w:pos="-144"/>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426" w:hanging="426"/>
        <w:rPr>
          <w:szCs w:val="18"/>
        </w:rPr>
      </w:pPr>
    </w:p>
    <w:p w14:paraId="11B5876C" w14:textId="6478CF1E" w:rsidR="00210AE3" w:rsidRDefault="00210AE3" w:rsidP="00F115F8">
      <w:pPr>
        <w:tabs>
          <w:tab w:val="left" w:pos="2535"/>
          <w:tab w:val="left" w:pos="10980"/>
        </w:tabs>
        <w:ind w:left="426" w:right="420" w:hanging="431"/>
        <w:rPr>
          <w:rFonts w:cs="Arial"/>
          <w:szCs w:val="18"/>
        </w:rPr>
      </w:pPr>
      <w:r>
        <w:rPr>
          <w:szCs w:val="18"/>
        </w:rPr>
        <w:t xml:space="preserve"> </w:t>
      </w:r>
    </w:p>
    <w:p w14:paraId="4A7FF9EE" w14:textId="61D4CC6B" w:rsidR="00487FEB" w:rsidRDefault="00487FEB" w:rsidP="00C354E4">
      <w:pPr>
        <w:tabs>
          <w:tab w:val="left" w:pos="2535"/>
          <w:tab w:val="left" w:pos="10980"/>
        </w:tabs>
        <w:ind w:left="426" w:right="420" w:hanging="431"/>
        <w:rPr>
          <w:rFonts w:cs="Arial"/>
          <w:szCs w:val="18"/>
        </w:rPr>
      </w:pPr>
    </w:p>
    <w:p w14:paraId="02444204" w14:textId="77777777" w:rsidR="00722BBD" w:rsidRDefault="00722BBD">
      <w:pPr>
        <w:rPr>
          <w:szCs w:val="18"/>
        </w:rPr>
      </w:pPr>
      <w:r>
        <w:rPr>
          <w:szCs w:val="18"/>
        </w:rPr>
        <w:br w:type="page"/>
      </w:r>
    </w:p>
    <w:p w14:paraId="1E59ED32" w14:textId="7285636D" w:rsidR="00F20011" w:rsidRPr="009637C8" w:rsidRDefault="00F20011" w:rsidP="00F20011">
      <w:pPr>
        <w:ind w:left="450" w:hanging="450"/>
        <w:rPr>
          <w:szCs w:val="18"/>
        </w:rPr>
      </w:pPr>
      <w:r w:rsidRPr="009637C8">
        <w:rPr>
          <w:szCs w:val="18"/>
        </w:rPr>
        <w:lastRenderedPageBreak/>
        <w:t>V</w:t>
      </w:r>
      <w:r w:rsidR="00B444BE" w:rsidRPr="009637C8">
        <w:rPr>
          <w:szCs w:val="18"/>
        </w:rPr>
        <w:t>I</w:t>
      </w:r>
      <w:r w:rsidRPr="009637C8">
        <w:rPr>
          <w:szCs w:val="18"/>
        </w:rPr>
        <w:tab/>
        <w:t>Flexibiliseringselementen</w:t>
      </w:r>
      <w:r w:rsidR="008E4B64" w:rsidRPr="009637C8">
        <w:rPr>
          <w:szCs w:val="18"/>
        </w:rPr>
        <w:t xml:space="preserve"> </w:t>
      </w:r>
      <w:r w:rsidRPr="009637C8">
        <w:rPr>
          <w:szCs w:val="18"/>
        </w:rPr>
        <w:t>C</w:t>
      </w:r>
      <w:r w:rsidR="008E4B64" w:rsidRPr="009637C8">
        <w:rPr>
          <w:szCs w:val="18"/>
        </w:rPr>
        <w:t>AO</w:t>
      </w:r>
      <w:r w:rsidRPr="009637C8">
        <w:rPr>
          <w:szCs w:val="18"/>
        </w:rPr>
        <w:t xml:space="preserve"> Aviko</w:t>
      </w:r>
      <w:r w:rsidRPr="009637C8">
        <w:rPr>
          <w:szCs w:val="18"/>
        </w:rPr>
        <w:br/>
      </w:r>
      <w:r w:rsidRPr="009637C8">
        <w:rPr>
          <w:szCs w:val="18"/>
        </w:rPr>
        <w:br/>
        <w:t>De werknemer kan</w:t>
      </w:r>
      <w:r w:rsidR="0053481F" w:rsidRPr="009637C8">
        <w:rPr>
          <w:szCs w:val="18"/>
        </w:rPr>
        <w:t xml:space="preserve"> </w:t>
      </w:r>
      <w:r w:rsidR="005F6FCC" w:rsidRPr="009637C8">
        <w:rPr>
          <w:szCs w:val="18"/>
        </w:rPr>
        <w:t>onder voorbehoud van de fiscale faciliteiten ter</w:t>
      </w:r>
      <w:r w:rsidR="0086296A" w:rsidRPr="009637C8">
        <w:rPr>
          <w:szCs w:val="18"/>
        </w:rPr>
        <w:t xml:space="preserve"> </w:t>
      </w:r>
      <w:r w:rsidR="005F6FCC" w:rsidRPr="009637C8">
        <w:rPr>
          <w:szCs w:val="18"/>
        </w:rPr>
        <w:t>zake</w:t>
      </w:r>
      <w:r w:rsidRPr="009637C8">
        <w:rPr>
          <w:szCs w:val="18"/>
        </w:rPr>
        <w:t xml:space="preserve"> zijn arbeidsvoorwaardenpakket</w:t>
      </w:r>
      <w:r w:rsidR="00411544" w:rsidRPr="009637C8">
        <w:rPr>
          <w:szCs w:val="18"/>
        </w:rPr>
        <w:t xml:space="preserve"> </w:t>
      </w:r>
      <w:r w:rsidRPr="009637C8">
        <w:rPr>
          <w:szCs w:val="18"/>
        </w:rPr>
        <w:t>als volgt herschikken</w:t>
      </w:r>
      <w:r w:rsidR="00096294" w:rsidRPr="009637C8">
        <w:rPr>
          <w:szCs w:val="18"/>
        </w:rPr>
        <w:t>:</w:t>
      </w:r>
    </w:p>
    <w:p w14:paraId="7AED46AA" w14:textId="77777777" w:rsidR="000F5247" w:rsidRPr="009637C8" w:rsidRDefault="000F5247" w:rsidP="00F20011">
      <w:pPr>
        <w:tabs>
          <w:tab w:val="left" w:pos="180"/>
        </w:tabs>
        <w:ind w:left="450" w:hanging="450"/>
        <w:rPr>
          <w:szCs w:val="18"/>
          <w:u w:val="single"/>
        </w:rPr>
      </w:pPr>
    </w:p>
    <w:p w14:paraId="04383637" w14:textId="3E46AC44" w:rsidR="00764FAF" w:rsidRPr="009637C8" w:rsidRDefault="00D632C3">
      <w:pPr>
        <w:tabs>
          <w:tab w:val="left" w:pos="180"/>
        </w:tabs>
        <w:ind w:left="450" w:hanging="450"/>
        <w:rPr>
          <w:rFonts w:cs="Arial"/>
          <w:szCs w:val="18"/>
        </w:rPr>
      </w:pPr>
      <w:r w:rsidRPr="009637C8">
        <w:rPr>
          <w:szCs w:val="18"/>
        </w:rPr>
        <w:tab/>
      </w:r>
      <w:r w:rsidR="0017182A" w:rsidRPr="009637C8">
        <w:rPr>
          <w:szCs w:val="18"/>
        </w:rPr>
        <w:tab/>
      </w:r>
      <w:r w:rsidR="00B8247D" w:rsidRPr="009637C8">
        <w:rPr>
          <w:szCs w:val="18"/>
        </w:rPr>
        <w:t>Vroeg- en d</w:t>
      </w:r>
      <w:r w:rsidR="00764FAF" w:rsidRPr="009637C8">
        <w:rPr>
          <w:rFonts w:cs="Arial"/>
          <w:szCs w:val="18"/>
        </w:rPr>
        <w:t>eeltijd pensioen: Aviko zal werknemers rond hun 54</w:t>
      </w:r>
      <w:r w:rsidR="00764FAF" w:rsidRPr="009637C8">
        <w:rPr>
          <w:rFonts w:cs="Arial"/>
          <w:szCs w:val="18"/>
          <w:vertAlign w:val="superscript"/>
        </w:rPr>
        <w:t>e</w:t>
      </w:r>
      <w:r w:rsidR="00764FAF" w:rsidRPr="009637C8">
        <w:rPr>
          <w:rFonts w:cs="Arial"/>
          <w:szCs w:val="18"/>
        </w:rPr>
        <w:t xml:space="preserve"> ver</w:t>
      </w:r>
      <w:r w:rsidR="002F2AD2" w:rsidRPr="009637C8">
        <w:rPr>
          <w:rFonts w:cs="Arial"/>
          <w:szCs w:val="18"/>
        </w:rPr>
        <w:t xml:space="preserve">jaardag schriftelijk informeren over de mogelijkheid van een deeltijdpensioen bij Aviko. Desgewenst zal Aviko werknemers nadere informatie verschaffen en </w:t>
      </w:r>
      <w:r w:rsidR="00B8247D" w:rsidRPr="009637C8">
        <w:rPr>
          <w:rFonts w:cs="Arial"/>
          <w:szCs w:val="18"/>
        </w:rPr>
        <w:t xml:space="preserve">kan er contact worden opgenomen met de klantenservice van PGB voor advies en berekeningen op maat.  </w:t>
      </w:r>
    </w:p>
    <w:p w14:paraId="7B84856A" w14:textId="77777777" w:rsidR="00B8247D" w:rsidRPr="009637C8" w:rsidRDefault="00B8247D">
      <w:pPr>
        <w:tabs>
          <w:tab w:val="left" w:pos="180"/>
        </w:tabs>
        <w:ind w:left="450" w:hanging="450"/>
        <w:rPr>
          <w:rFonts w:cs="Arial"/>
          <w:szCs w:val="18"/>
        </w:rPr>
      </w:pPr>
      <w:r w:rsidRPr="009637C8">
        <w:rPr>
          <w:rFonts w:cs="Arial"/>
          <w:szCs w:val="18"/>
        </w:rPr>
        <w:tab/>
      </w:r>
      <w:r w:rsidRPr="009637C8">
        <w:rPr>
          <w:rFonts w:cs="Arial"/>
          <w:szCs w:val="18"/>
        </w:rPr>
        <w:tab/>
        <w:t>Aviko zal conform de wens van de werknemer medewerking verlenen aan deeltijd- of vroegpensioen, tenzij gewichtige redenen dit belemmeren, door Aviko schriftelijk en gemotiveerd aan de medewerker toegelicht.</w:t>
      </w:r>
    </w:p>
    <w:p w14:paraId="25FF1E82" w14:textId="77777777" w:rsidR="00B8247D" w:rsidRPr="00B444BE" w:rsidRDefault="00B8247D" w:rsidP="008D0C6E">
      <w:pPr>
        <w:tabs>
          <w:tab w:val="left" w:pos="180"/>
        </w:tabs>
        <w:ind w:left="450" w:hanging="450"/>
        <w:rPr>
          <w:rFonts w:cs="Arial"/>
          <w:szCs w:val="18"/>
        </w:rPr>
      </w:pPr>
      <w:r w:rsidRPr="009637C8">
        <w:rPr>
          <w:rFonts w:cs="Arial"/>
          <w:szCs w:val="18"/>
        </w:rPr>
        <w:tab/>
      </w:r>
      <w:r w:rsidRPr="009637C8">
        <w:rPr>
          <w:rFonts w:cs="Arial"/>
          <w:szCs w:val="18"/>
        </w:rPr>
        <w:tab/>
      </w:r>
      <w:r w:rsidRPr="009637C8">
        <w:rPr>
          <w:rFonts w:cs="Arial"/>
          <w:szCs w:val="18"/>
        </w:rPr>
        <w:br/>
        <w:t xml:space="preserve">Collega’s van 58 jaar en ouder worden in de gelegenheid gesteld om financieel advies in te winnen. Aviko vergoedt eenmalig de kosten hiervan tot </w:t>
      </w:r>
      <w:r w:rsidR="000931B4" w:rsidRPr="009637C8">
        <w:rPr>
          <w:rFonts w:cs="Arial"/>
          <w:szCs w:val="18"/>
        </w:rPr>
        <w:t xml:space="preserve">maximaal </w:t>
      </w:r>
      <w:r w:rsidRPr="009637C8">
        <w:rPr>
          <w:rFonts w:cs="Arial"/>
          <w:szCs w:val="18"/>
        </w:rPr>
        <w:t>€ 500 exclusief BTW, mits de factuur op naam van Aviko wordt gestuurd.</w:t>
      </w:r>
    </w:p>
    <w:p w14:paraId="47422363" w14:textId="77777777" w:rsidR="008F3ABB" w:rsidRDefault="008F3ABB" w:rsidP="005E1C4B">
      <w:pPr>
        <w:ind w:left="450"/>
        <w:rPr>
          <w:szCs w:val="18"/>
          <w:u w:val="single"/>
        </w:rPr>
      </w:pPr>
    </w:p>
    <w:p w14:paraId="4F5475B7" w14:textId="77777777" w:rsidR="008F3ABB" w:rsidRDefault="00FB11E6" w:rsidP="005E1C4B">
      <w:pPr>
        <w:pStyle w:val="ListParagraph"/>
        <w:numPr>
          <w:ilvl w:val="0"/>
          <w:numId w:val="124"/>
        </w:numPr>
        <w:ind w:left="709" w:hanging="283"/>
        <w:rPr>
          <w:rFonts w:cs="Arial"/>
          <w:szCs w:val="18"/>
        </w:rPr>
      </w:pPr>
      <w:r w:rsidRPr="005E1C4B">
        <w:rPr>
          <w:rFonts w:ascii="Arial" w:hAnsi="Arial" w:cs="Arial"/>
          <w:sz w:val="18"/>
          <w:szCs w:val="18"/>
        </w:rPr>
        <w:t>Vakantiedagen kunnen bijgekocht of verkocht worden</w:t>
      </w:r>
      <w:r w:rsidR="00BA7E81">
        <w:rPr>
          <w:rFonts w:ascii="Arial" w:hAnsi="Arial" w:cs="Arial"/>
          <w:sz w:val="18"/>
          <w:szCs w:val="18"/>
        </w:rPr>
        <w:t>, conform de bepalingen uit artikel 11</w:t>
      </w:r>
      <w:r w:rsidR="00BA7E81" w:rsidRPr="008D0C6E">
        <w:rPr>
          <w:rFonts w:ascii="Arial" w:hAnsi="Arial" w:cs="Arial"/>
          <w:sz w:val="18"/>
          <w:szCs w:val="18"/>
        </w:rPr>
        <w:t xml:space="preserve">B </w:t>
      </w:r>
      <w:r w:rsidR="00BA7E81">
        <w:rPr>
          <w:rFonts w:ascii="Arial" w:hAnsi="Arial" w:cs="Arial"/>
          <w:sz w:val="18"/>
          <w:szCs w:val="18"/>
        </w:rPr>
        <w:t>lid VII</w:t>
      </w:r>
      <w:r w:rsidR="00232BC0">
        <w:rPr>
          <w:rFonts w:ascii="Arial" w:hAnsi="Arial" w:cs="Arial"/>
          <w:sz w:val="18"/>
          <w:szCs w:val="18"/>
        </w:rPr>
        <w:t>.</w:t>
      </w:r>
    </w:p>
    <w:p w14:paraId="7634C4C5" w14:textId="77777777" w:rsidR="00F20011" w:rsidRPr="00D601A6" w:rsidRDefault="00F20011" w:rsidP="00D601A6">
      <w:pPr>
        <w:tabs>
          <w:tab w:val="left" w:pos="180"/>
        </w:tabs>
        <w:ind w:left="450"/>
        <w:rPr>
          <w:szCs w:val="18"/>
          <w:u w:val="single"/>
        </w:rPr>
      </w:pPr>
    </w:p>
    <w:p w14:paraId="616DAADB" w14:textId="77777777" w:rsidR="008F3ABB" w:rsidRPr="005E1C4B" w:rsidRDefault="0003768D" w:rsidP="005E1C4B">
      <w:pPr>
        <w:pStyle w:val="ListParagraph"/>
        <w:numPr>
          <w:ilvl w:val="0"/>
          <w:numId w:val="151"/>
        </w:numPr>
        <w:ind w:hanging="294"/>
        <w:rPr>
          <w:rFonts w:cs="Arial"/>
          <w:szCs w:val="18"/>
          <w:u w:val="single"/>
        </w:rPr>
      </w:pPr>
      <w:r w:rsidRPr="00B444BE">
        <w:rPr>
          <w:rFonts w:ascii="Arial" w:hAnsi="Arial" w:cs="Arial"/>
          <w:sz w:val="18"/>
          <w:szCs w:val="18"/>
        </w:rPr>
        <w:t>Een fiets van de zaak kan aangeschaft worden via financiering uit bruto loon of de bruto geldswaarde van vakantiedagen. Dit geeft een fiscaal voordeel.</w:t>
      </w:r>
    </w:p>
    <w:p w14:paraId="474085F9" w14:textId="77777777" w:rsidR="008F3ABB" w:rsidRPr="005E1C4B" w:rsidRDefault="008F3ABB" w:rsidP="005E1C4B">
      <w:pPr>
        <w:ind w:left="720" w:hanging="294"/>
        <w:rPr>
          <w:rFonts w:cs="Arial"/>
          <w:szCs w:val="18"/>
          <w:u w:val="single"/>
        </w:rPr>
      </w:pPr>
    </w:p>
    <w:p w14:paraId="11608950" w14:textId="77777777" w:rsidR="008F3ABB" w:rsidRPr="00B444BE" w:rsidRDefault="00FB11E6" w:rsidP="005E1C4B">
      <w:pPr>
        <w:numPr>
          <w:ilvl w:val="0"/>
          <w:numId w:val="94"/>
        </w:numPr>
        <w:tabs>
          <w:tab w:val="clear" w:pos="720"/>
        </w:tabs>
        <w:ind w:hanging="294"/>
        <w:rPr>
          <w:rFonts w:cs="Arial"/>
          <w:szCs w:val="18"/>
        </w:rPr>
      </w:pPr>
      <w:r w:rsidRPr="005E1C4B">
        <w:rPr>
          <w:rFonts w:cs="Arial"/>
          <w:szCs w:val="18"/>
        </w:rPr>
        <w:t xml:space="preserve">De vakbondscontributie zal fiscaal worden gefaciliteerd. </w:t>
      </w:r>
    </w:p>
    <w:p w14:paraId="3F806C19" w14:textId="77777777" w:rsidR="008F3ABB" w:rsidRDefault="008F3ABB" w:rsidP="005E1C4B">
      <w:pPr>
        <w:ind w:left="720"/>
        <w:rPr>
          <w:szCs w:val="18"/>
        </w:rPr>
      </w:pPr>
    </w:p>
    <w:p w14:paraId="28B1DDC0" w14:textId="77777777" w:rsidR="00D25575" w:rsidRPr="00E27667" w:rsidRDefault="00D25575" w:rsidP="00C33702">
      <w:pPr>
        <w:pStyle w:val="BodyTextIndent"/>
        <w:jc w:val="left"/>
        <w:rPr>
          <w:rFonts w:ascii="Arial" w:hAnsi="Arial"/>
          <w:b w:val="0"/>
          <w:sz w:val="18"/>
          <w:szCs w:val="18"/>
        </w:rPr>
      </w:pPr>
    </w:p>
    <w:p w14:paraId="335A0F43" w14:textId="77777777" w:rsidR="004E07DB" w:rsidRPr="009637C8" w:rsidRDefault="004E07DB" w:rsidP="004E07DB">
      <w:pPr>
        <w:pStyle w:val="PlainText"/>
        <w:rPr>
          <w:rFonts w:ascii="Arial" w:hAnsi="Arial" w:cs="Arial"/>
          <w:b/>
          <w:bCs/>
          <w:sz w:val="18"/>
          <w:szCs w:val="18"/>
          <w:lang w:val="nl-NL"/>
        </w:rPr>
      </w:pPr>
      <w:r w:rsidRPr="009637C8">
        <w:rPr>
          <w:rFonts w:ascii="Arial" w:hAnsi="Arial" w:cs="Arial"/>
          <w:b/>
          <w:bCs/>
          <w:sz w:val="18"/>
          <w:szCs w:val="18"/>
          <w:lang w:val="nl-NL"/>
        </w:rPr>
        <w:t xml:space="preserve">Garantiebanen  </w:t>
      </w:r>
    </w:p>
    <w:p w14:paraId="21084B6B" w14:textId="15E72089" w:rsidR="00373E4A" w:rsidRPr="009637C8" w:rsidRDefault="00D632C3" w:rsidP="004E07DB">
      <w:pPr>
        <w:pStyle w:val="PlainText"/>
        <w:rPr>
          <w:rFonts w:ascii="Arial" w:hAnsi="Arial" w:cs="Arial"/>
          <w:sz w:val="18"/>
          <w:szCs w:val="18"/>
          <w:lang w:val="nl-NL"/>
        </w:rPr>
      </w:pPr>
      <w:r w:rsidRPr="009637C8">
        <w:rPr>
          <w:rFonts w:ascii="Arial" w:hAnsi="Arial" w:cs="Arial"/>
          <w:sz w:val="18"/>
          <w:szCs w:val="18"/>
          <w:lang w:val="nl-NL"/>
        </w:rPr>
        <w:t>Aviko zal</w:t>
      </w:r>
      <w:r w:rsidR="000931B4" w:rsidRPr="009637C8">
        <w:rPr>
          <w:rFonts w:ascii="Arial" w:hAnsi="Arial" w:cs="Arial"/>
          <w:sz w:val="18"/>
          <w:szCs w:val="18"/>
          <w:lang w:val="nl-NL"/>
        </w:rPr>
        <w:t xml:space="preserve"> gedurende de looptijd van de CAO</w:t>
      </w:r>
      <w:r w:rsidR="00D74BF8" w:rsidRPr="009637C8">
        <w:rPr>
          <w:rFonts w:ascii="Arial" w:hAnsi="Arial" w:cs="Arial"/>
          <w:sz w:val="18"/>
          <w:szCs w:val="18"/>
          <w:lang w:val="nl-NL"/>
        </w:rPr>
        <w:t xml:space="preserve"> per kalenderjaar</w:t>
      </w:r>
      <w:r w:rsidR="00373E4A" w:rsidRPr="009637C8">
        <w:rPr>
          <w:rFonts w:ascii="Arial" w:hAnsi="Arial" w:cs="Arial"/>
          <w:sz w:val="18"/>
          <w:szCs w:val="18"/>
          <w:lang w:val="nl-NL"/>
        </w:rPr>
        <w:t xml:space="preserve"> tenminste 4 arbeidsplaatsen beschikbaar stellen voor mensen met een arbeidsbeperking </w:t>
      </w:r>
      <w:r w:rsidR="00CA76E0" w:rsidRPr="009637C8">
        <w:rPr>
          <w:rFonts w:ascii="Arial" w:hAnsi="Arial" w:cs="Arial"/>
          <w:sz w:val="18"/>
          <w:szCs w:val="18"/>
          <w:lang w:val="nl-NL"/>
        </w:rPr>
        <w:t xml:space="preserve">uit het doelgroepenregister, </w:t>
      </w:r>
      <w:r w:rsidR="00373E4A" w:rsidRPr="009637C8">
        <w:rPr>
          <w:rFonts w:ascii="Arial" w:hAnsi="Arial" w:cs="Arial"/>
          <w:sz w:val="18"/>
          <w:szCs w:val="18"/>
          <w:lang w:val="nl-NL"/>
        </w:rPr>
        <w:t>of indien er onvol</w:t>
      </w:r>
      <w:r w:rsidR="00CA76E0" w:rsidRPr="009637C8">
        <w:rPr>
          <w:rFonts w:ascii="Arial" w:hAnsi="Arial" w:cs="Arial"/>
          <w:sz w:val="18"/>
          <w:szCs w:val="18"/>
          <w:lang w:val="nl-NL"/>
        </w:rPr>
        <w:t>doende aanbod is, deze arbeidsplaatsen beschikbaar stellen via gemeente of UWV voor mensen met een afstand tot de arbeidsmarkt.</w:t>
      </w:r>
    </w:p>
    <w:p w14:paraId="3DE10528" w14:textId="77777777" w:rsidR="00B72C64" w:rsidRPr="009637C8" w:rsidRDefault="00B72C64" w:rsidP="004E07DB">
      <w:pPr>
        <w:pStyle w:val="PlainText"/>
        <w:rPr>
          <w:rFonts w:ascii="Arial" w:hAnsi="Arial" w:cs="Arial"/>
          <w:sz w:val="18"/>
          <w:szCs w:val="18"/>
          <w:lang w:val="nl-NL"/>
        </w:rPr>
      </w:pPr>
    </w:p>
    <w:p w14:paraId="1AA76A6F" w14:textId="77777777" w:rsidR="00B72C64" w:rsidRDefault="00B72C64" w:rsidP="004E07DB">
      <w:pPr>
        <w:pStyle w:val="PlainText"/>
        <w:rPr>
          <w:rFonts w:ascii="Arial" w:hAnsi="Arial" w:cs="Arial"/>
          <w:sz w:val="18"/>
          <w:szCs w:val="18"/>
          <w:lang w:val="nl-NL"/>
        </w:rPr>
      </w:pPr>
    </w:p>
    <w:p w14:paraId="6B764D08" w14:textId="0B468A9B" w:rsidR="00B72C64" w:rsidRPr="005524ED" w:rsidRDefault="00B72C64" w:rsidP="004E07DB">
      <w:pPr>
        <w:pStyle w:val="PlainText"/>
        <w:rPr>
          <w:rFonts w:ascii="Arial" w:hAnsi="Arial" w:cs="Arial"/>
          <w:sz w:val="18"/>
          <w:szCs w:val="18"/>
          <w:lang w:val="nl-NL"/>
        </w:rPr>
      </w:pPr>
    </w:p>
    <w:p w14:paraId="34761A80" w14:textId="77777777" w:rsidR="004323B3" w:rsidRDefault="004323B3" w:rsidP="004E07DB">
      <w:pPr>
        <w:pStyle w:val="PlainText"/>
        <w:rPr>
          <w:rFonts w:ascii="Arial" w:hAnsi="Arial" w:cs="Arial"/>
          <w:sz w:val="18"/>
          <w:szCs w:val="18"/>
          <w:lang w:val="nl-NL"/>
        </w:rPr>
      </w:pPr>
    </w:p>
    <w:p w14:paraId="52F8587F" w14:textId="77777777" w:rsidR="00DB6764" w:rsidRPr="009637C8" w:rsidRDefault="00DB6764" w:rsidP="004E07DB">
      <w:pPr>
        <w:pStyle w:val="PlainText"/>
        <w:rPr>
          <w:rFonts w:ascii="Arial" w:hAnsi="Arial" w:cs="Arial"/>
          <w:sz w:val="18"/>
          <w:szCs w:val="18"/>
          <w:lang w:val="nl-NL"/>
        </w:rPr>
      </w:pPr>
    </w:p>
    <w:p w14:paraId="7BFA1C92" w14:textId="6ACBB403" w:rsidR="00DB6764" w:rsidRPr="009637C8" w:rsidRDefault="00DB6764" w:rsidP="00DB6764">
      <w:pPr>
        <w:pStyle w:val="PlainText"/>
        <w:rPr>
          <w:rFonts w:ascii="Arial" w:hAnsi="Arial" w:cs="Arial"/>
          <w:sz w:val="18"/>
          <w:szCs w:val="18"/>
          <w:lang w:val="nl-NL"/>
        </w:rPr>
      </w:pPr>
    </w:p>
    <w:p w14:paraId="452702FA" w14:textId="77777777" w:rsidR="00DB6764" w:rsidRPr="009637C8" w:rsidRDefault="00DB6764" w:rsidP="00DB6764">
      <w:pPr>
        <w:pStyle w:val="PlainText"/>
        <w:rPr>
          <w:rFonts w:ascii="Arial" w:hAnsi="Arial" w:cs="Arial"/>
          <w:sz w:val="18"/>
          <w:szCs w:val="18"/>
          <w:lang w:val="nl-NL"/>
        </w:rPr>
      </w:pPr>
    </w:p>
    <w:p w14:paraId="704FFA69" w14:textId="77777777" w:rsidR="00FF359A" w:rsidRPr="009637C8" w:rsidRDefault="00FF359A" w:rsidP="005B1811">
      <w:pPr>
        <w:pStyle w:val="PlainText"/>
        <w:rPr>
          <w:rFonts w:ascii="Arial" w:hAnsi="Arial" w:cs="Arial"/>
          <w:sz w:val="18"/>
          <w:szCs w:val="18"/>
          <w:lang w:val="nl-NL"/>
        </w:rPr>
      </w:pPr>
    </w:p>
    <w:p w14:paraId="21B54CE8" w14:textId="43541CD3" w:rsidR="00E108CB" w:rsidRDefault="00E108CB" w:rsidP="005B1811">
      <w:pPr>
        <w:pStyle w:val="PlainText"/>
        <w:rPr>
          <w:rFonts w:ascii="Arial" w:hAnsi="Arial" w:cs="Arial"/>
          <w:sz w:val="18"/>
          <w:szCs w:val="18"/>
          <w:lang w:val="nl-NL"/>
        </w:rPr>
      </w:pPr>
    </w:p>
    <w:p w14:paraId="0CE29B81" w14:textId="1EAB72AD" w:rsidR="00E108CB" w:rsidRDefault="00E108CB" w:rsidP="005B1811">
      <w:pPr>
        <w:pStyle w:val="PlainText"/>
        <w:rPr>
          <w:rFonts w:ascii="Arial" w:hAnsi="Arial" w:cs="Arial"/>
          <w:b/>
          <w:bCs/>
          <w:sz w:val="18"/>
          <w:szCs w:val="18"/>
          <w:lang w:val="nl-NL"/>
        </w:rPr>
      </w:pPr>
      <w:r w:rsidRPr="00E61DDD">
        <w:rPr>
          <w:rFonts w:ascii="Arial" w:hAnsi="Arial" w:cs="Arial"/>
          <w:b/>
          <w:bCs/>
          <w:sz w:val="18"/>
          <w:szCs w:val="18"/>
          <w:lang w:val="nl-NL"/>
        </w:rPr>
        <w:t>Regeling Vervroegd Uitreden</w:t>
      </w:r>
    </w:p>
    <w:p w14:paraId="325B10EB" w14:textId="6AA4D871" w:rsidR="00441CB2" w:rsidRDefault="00441CB2" w:rsidP="005B1811">
      <w:pPr>
        <w:pStyle w:val="PlainText"/>
        <w:rPr>
          <w:rFonts w:ascii="Arial" w:hAnsi="Arial" w:cs="Arial"/>
          <w:b/>
          <w:bCs/>
          <w:sz w:val="18"/>
          <w:szCs w:val="18"/>
          <w:lang w:val="nl-NL"/>
        </w:rPr>
      </w:pPr>
    </w:p>
    <w:p w14:paraId="0CB0E2FB" w14:textId="77777777" w:rsidR="00441CB2" w:rsidRDefault="00441CB2" w:rsidP="00441CB2">
      <w:r>
        <w:t xml:space="preserve">Voor een groep medewerkers die voldoen aan de hieronder genoemde voorwaarden is het mogelijk om gebruik te maken van de Regeling Vervroegd Uittreden (RVU). Om het voor bepaalde groepen medewerkers mogelijk te maken dat zij eerder kunnen stoppen met werken dan de AOW-gerechtigde leeftijd heeft de overheid een tijdelijke uitzondering gemaakt op de fiscale regelgeving.  </w:t>
      </w:r>
    </w:p>
    <w:p w14:paraId="79005E98" w14:textId="77777777" w:rsidR="00441CB2" w:rsidRDefault="00441CB2" w:rsidP="00441CB2">
      <w:r>
        <w:t>Een medewerker van Aviko kan gebruik maken van deze RVU regeling als aan de volgende voorwaarden wordt voldaan:</w:t>
      </w:r>
    </w:p>
    <w:p w14:paraId="1E39DBE4" w14:textId="77777777" w:rsidR="00441CB2" w:rsidRPr="00D5358F" w:rsidRDefault="00441CB2" w:rsidP="00441CB2">
      <w:pPr>
        <w:pStyle w:val="ListParagraph"/>
        <w:numPr>
          <w:ilvl w:val="0"/>
          <w:numId w:val="164"/>
        </w:numPr>
        <w:contextualSpacing/>
      </w:pPr>
      <w:r w:rsidRPr="00D5358F">
        <w:t xml:space="preserve">Medewerker is </w:t>
      </w:r>
      <w:r>
        <w:t xml:space="preserve">op moment van gebruikmaking van deze regeling </w:t>
      </w:r>
      <w:r w:rsidRPr="00D5358F">
        <w:t>10 jaar of langer i</w:t>
      </w:r>
      <w:r>
        <w:t>n dienst en heeft gedurende het dienstverband in ploegendiensten gewerkt;</w:t>
      </w:r>
    </w:p>
    <w:p w14:paraId="2CB5783F" w14:textId="77777777" w:rsidR="00441CB2" w:rsidRPr="00F25776" w:rsidRDefault="00441CB2" w:rsidP="00441CB2">
      <w:pPr>
        <w:pStyle w:val="ListParagraph"/>
        <w:numPr>
          <w:ilvl w:val="0"/>
          <w:numId w:val="164"/>
        </w:numPr>
        <w:contextualSpacing/>
      </w:pPr>
      <w:r>
        <w:t>Op het moment van het gebruikmaken van deze regeling zal de medewerker binnen 36 maanden de AOW gerechtigde leeftijd bereiken;</w:t>
      </w:r>
    </w:p>
    <w:p w14:paraId="48D2C820" w14:textId="77777777" w:rsidR="00441CB2" w:rsidRPr="00D25235" w:rsidRDefault="00441CB2" w:rsidP="00441CB2">
      <w:pPr>
        <w:pStyle w:val="ListParagraph"/>
        <w:numPr>
          <w:ilvl w:val="0"/>
          <w:numId w:val="164"/>
        </w:numPr>
        <w:contextualSpacing/>
      </w:pPr>
      <w:r>
        <w:t xml:space="preserve">De medewerker gaat uit dienst en gebaseerd op een full time dienstverband ontvangt de medewerker een eenmalige bruto uitkering van € 1.847 voor elke kalender maand dat de medewerker eerder uit dienst gaat dan de AOW gerechtigde leeftijd. Hierbij geldt een maximum vergoeding van € 66.492 bruto. Dit bedrag zal pro rato betaald worden op basis van het part time percentage voor medewerkers die niet full time in dienst zijn. </w:t>
      </w:r>
    </w:p>
    <w:p w14:paraId="59545927" w14:textId="77777777" w:rsidR="00441CB2" w:rsidRPr="00E97FCB" w:rsidRDefault="00441CB2" w:rsidP="00441CB2">
      <w:pPr>
        <w:pStyle w:val="ListParagraph"/>
        <w:numPr>
          <w:ilvl w:val="0"/>
          <w:numId w:val="164"/>
        </w:numPr>
        <w:contextualSpacing/>
      </w:pPr>
      <w:r>
        <w:t>De regeling is van toepassing van 1 januari 2022 tot en met 31 december 2025.</w:t>
      </w:r>
    </w:p>
    <w:p w14:paraId="13ED0BBB" w14:textId="77777777" w:rsidR="00441CB2" w:rsidRPr="00B91DD7" w:rsidRDefault="00441CB2" w:rsidP="00441CB2">
      <w:pPr>
        <w:pStyle w:val="ListParagraph"/>
        <w:numPr>
          <w:ilvl w:val="0"/>
          <w:numId w:val="164"/>
        </w:numPr>
        <w:contextualSpacing/>
      </w:pPr>
      <w:r>
        <w:t>De medewerker neemt het initiatief om eerder uit dienst te gaan en alle andere voorwaarden en regels hiervoor zijn normaal van toepassing.</w:t>
      </w:r>
    </w:p>
    <w:p w14:paraId="07E7C141" w14:textId="77777777" w:rsidR="00441CB2" w:rsidRPr="00EE4D2B" w:rsidRDefault="00441CB2" w:rsidP="00441CB2">
      <w:pPr>
        <w:pStyle w:val="ListParagraph"/>
        <w:numPr>
          <w:ilvl w:val="0"/>
          <w:numId w:val="164"/>
        </w:numPr>
        <w:contextualSpacing/>
      </w:pPr>
      <w:r>
        <w:t>De medewerker gaat hiervoor het gesprek aan met de direct leidinggevende en de HR verantwoordelijke. Het een en ander zal worden vastgelegd in een vaststellingsovereenkomst.</w:t>
      </w:r>
    </w:p>
    <w:p w14:paraId="60ED968E" w14:textId="77777777" w:rsidR="00441CB2" w:rsidRPr="009C559E" w:rsidRDefault="00441CB2" w:rsidP="00441CB2">
      <w:pPr>
        <w:pStyle w:val="ListParagraph"/>
      </w:pPr>
      <w:r>
        <w:t xml:space="preserve"> </w:t>
      </w:r>
    </w:p>
    <w:p w14:paraId="15B5AB6B" w14:textId="77777777" w:rsidR="00441CB2" w:rsidRDefault="00441CB2" w:rsidP="00441CB2">
      <w:r>
        <w:t>Deze regeling is afhankelijk van de regelgeving van de overheid. Indien de regelgeving hieromtrent wordt aangepast door de overheid, dan zal de regeling voor de medewerkers van Aviko ook herzien worden. Genoemde bedragen kunnen naar beneden worden bijgesteld indien de fiscale regels hierover wijzigen. De einddatum van deze regeling is 31 december 2025 en het is ter beoordeling van Aviko om deze eventueel te verlengen als de regelgeving die mogelijkheid biedt.</w:t>
      </w:r>
    </w:p>
    <w:p w14:paraId="757DD593" w14:textId="77777777" w:rsidR="00441CB2" w:rsidRDefault="00441CB2" w:rsidP="00441CB2"/>
    <w:p w14:paraId="777760F5" w14:textId="77777777" w:rsidR="00441CB2" w:rsidRDefault="00441CB2" w:rsidP="00441CB2">
      <w:r>
        <w:t xml:space="preserve">De bedoeling van deze RVU regeling is om medewerkers eerder met pensioen te laten gaan. De eenmalige uitkering is bedoeld om eventuele inkomensgevolgen op te vangen. Dit kan in combinatie met het eerder in laten gaan van (een deel) van het pensioen via PGB. PGB kan ondersteuning geven om beter inzicht te krijgen wat wel en niet mogelijk is hierin. Samen met Aviko zal PGB algemene Pensioen informatiesessies op locatie organiseren en de mogelijkheid geven voor inloopsessies over de RVU regeling in combinatie met pensioen. </w:t>
      </w:r>
    </w:p>
    <w:p w14:paraId="5110556B" w14:textId="473AA642" w:rsidR="00441CB2" w:rsidRDefault="00441CB2" w:rsidP="005B1811">
      <w:pPr>
        <w:pStyle w:val="PlainText"/>
        <w:rPr>
          <w:rFonts w:ascii="Arial" w:hAnsi="Arial" w:cs="Arial"/>
          <w:b/>
          <w:bCs/>
          <w:sz w:val="18"/>
          <w:szCs w:val="18"/>
          <w:lang w:val="nl-NL"/>
        </w:rPr>
      </w:pPr>
    </w:p>
    <w:p w14:paraId="3008FB2F" w14:textId="40A7FBE2" w:rsidR="00D377C2" w:rsidRDefault="00D377C2" w:rsidP="005B1811">
      <w:pPr>
        <w:pStyle w:val="PlainText"/>
        <w:rPr>
          <w:rFonts w:ascii="Arial" w:hAnsi="Arial" w:cs="Arial"/>
          <w:b/>
          <w:bCs/>
          <w:sz w:val="18"/>
          <w:szCs w:val="18"/>
          <w:lang w:val="nl-NL"/>
        </w:rPr>
      </w:pPr>
      <w:r>
        <w:rPr>
          <w:rFonts w:ascii="Arial" w:hAnsi="Arial" w:cs="Arial"/>
          <w:b/>
          <w:bCs/>
          <w:sz w:val="18"/>
          <w:szCs w:val="18"/>
          <w:lang w:val="nl-NL"/>
        </w:rPr>
        <w:t>Thuiswerkvergoeding</w:t>
      </w:r>
    </w:p>
    <w:p w14:paraId="0776F2A2" w14:textId="7946E90B" w:rsidR="00D377C2" w:rsidRDefault="00D377C2" w:rsidP="005B1811">
      <w:pPr>
        <w:pStyle w:val="PlainText"/>
        <w:rPr>
          <w:rFonts w:ascii="Arial" w:hAnsi="Arial" w:cs="Arial"/>
          <w:b/>
          <w:bCs/>
          <w:sz w:val="18"/>
          <w:szCs w:val="18"/>
          <w:lang w:val="nl-NL"/>
        </w:rPr>
      </w:pPr>
    </w:p>
    <w:p w14:paraId="3067540B" w14:textId="6F099D79" w:rsidR="00D377C2" w:rsidRPr="00D377C2" w:rsidRDefault="00D377C2" w:rsidP="00391915">
      <w:pPr>
        <w:pStyle w:val="PlainText"/>
        <w:rPr>
          <w:rFonts w:ascii="Arial" w:hAnsi="Arial" w:cs="Arial"/>
          <w:sz w:val="18"/>
          <w:szCs w:val="18"/>
          <w:lang w:val="nl-NL"/>
        </w:rPr>
      </w:pPr>
      <w:bookmarkStart w:id="85" w:name="_Hlk81225024"/>
      <w:r>
        <w:rPr>
          <w:rFonts w:ascii="Arial" w:hAnsi="Arial" w:cs="Arial"/>
          <w:sz w:val="18"/>
          <w:szCs w:val="18"/>
          <w:lang w:val="nl-NL"/>
        </w:rPr>
        <w:lastRenderedPageBreak/>
        <w:t xml:space="preserve">Medewerkers hebben recht op een </w:t>
      </w:r>
      <w:r w:rsidR="00391915">
        <w:rPr>
          <w:rFonts w:ascii="Arial" w:hAnsi="Arial" w:cs="Arial"/>
          <w:sz w:val="18"/>
          <w:szCs w:val="18"/>
          <w:lang w:val="nl-NL"/>
        </w:rPr>
        <w:t>t</w:t>
      </w:r>
      <w:r w:rsidR="00391915" w:rsidRPr="00391915">
        <w:rPr>
          <w:rFonts w:ascii="Arial" w:hAnsi="Arial" w:cs="Arial"/>
          <w:sz w:val="18"/>
          <w:szCs w:val="18"/>
          <w:lang w:val="nl-NL"/>
        </w:rPr>
        <w:t>huiswerkvergoeding van € 2,- netto per werkdag met terugwerkende kracht per 01-01-2021. De</w:t>
      </w:r>
      <w:r w:rsidR="00391915">
        <w:rPr>
          <w:rFonts w:ascii="Arial" w:hAnsi="Arial" w:cs="Arial"/>
          <w:sz w:val="18"/>
          <w:szCs w:val="18"/>
          <w:lang w:val="nl-NL"/>
        </w:rPr>
        <w:t xml:space="preserve"> </w:t>
      </w:r>
      <w:r w:rsidR="00391915" w:rsidRPr="00391915">
        <w:rPr>
          <w:rFonts w:ascii="Arial" w:hAnsi="Arial" w:cs="Arial"/>
          <w:sz w:val="18"/>
          <w:szCs w:val="18"/>
          <w:lang w:val="nl-NL"/>
        </w:rPr>
        <w:t>wijze waarop dit zal worden uitgevoerd zal op korte termijn middels aparte berichtgeving volgen.</w:t>
      </w:r>
    </w:p>
    <w:bookmarkEnd w:id="85"/>
    <w:p w14:paraId="78376501" w14:textId="77777777" w:rsidR="005B1811" w:rsidRPr="009637C8" w:rsidRDefault="005B1811" w:rsidP="004E07DB">
      <w:pPr>
        <w:pStyle w:val="PlainText"/>
        <w:rPr>
          <w:rFonts w:ascii="Arial" w:hAnsi="Arial" w:cs="Arial"/>
          <w:sz w:val="18"/>
          <w:szCs w:val="18"/>
          <w:lang w:val="nl-NL"/>
        </w:rPr>
      </w:pPr>
    </w:p>
    <w:p w14:paraId="06DEC487" w14:textId="77777777" w:rsidR="00CC7523" w:rsidRPr="009637C8" w:rsidRDefault="00CC7523">
      <w:pPr>
        <w:pStyle w:val="Heading1"/>
      </w:pPr>
      <w:bookmarkStart w:id="86" w:name="_Toc13564092"/>
      <w:r w:rsidRPr="009637C8">
        <w:t>Artikel 2</w:t>
      </w:r>
      <w:r w:rsidR="00937712" w:rsidRPr="009637C8">
        <w:t>7</w:t>
      </w:r>
      <w:r w:rsidRPr="009637C8">
        <w:tab/>
        <w:t>Duur der collectieve arbeidsovereenkomst</w:t>
      </w:r>
      <w:bookmarkEnd w:id="86"/>
    </w:p>
    <w:p w14:paraId="2B261DF3" w14:textId="77777777" w:rsidR="00CC7523" w:rsidRPr="009637C8" w:rsidRDefault="00CC7523">
      <w:pPr>
        <w:tabs>
          <w:tab w:val="left" w:pos="-864"/>
          <w:tab w:val="left" w:pos="-144"/>
          <w:tab w:val="left" w:pos="259"/>
          <w:tab w:val="left" w:pos="461"/>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rPr>
          <w:b/>
        </w:rPr>
      </w:pPr>
    </w:p>
    <w:p w14:paraId="7057D040" w14:textId="7C9CB094" w:rsidR="00CC7523" w:rsidRPr="00611D09" w:rsidRDefault="00E11415">
      <w:pPr>
        <w:tabs>
          <w:tab w:val="left" w:pos="-864"/>
          <w:tab w:val="left" w:pos="-144"/>
          <w:tab w:val="left" w:pos="259"/>
          <w:tab w:val="left" w:pos="461"/>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rsidRPr="009637C8">
        <w:t xml:space="preserve">Deze CAO treedt in werking op 1 maart </w:t>
      </w:r>
      <w:r w:rsidR="009A3F74" w:rsidRPr="009637C8">
        <w:t>20</w:t>
      </w:r>
      <w:r w:rsidR="004E1907">
        <w:t>21</w:t>
      </w:r>
      <w:r w:rsidR="009A3F74" w:rsidRPr="009637C8">
        <w:t xml:space="preserve"> </w:t>
      </w:r>
      <w:r w:rsidR="0054607B" w:rsidRPr="009637C8">
        <w:t xml:space="preserve">en eindigt op </w:t>
      </w:r>
      <w:r w:rsidR="004E1907">
        <w:t>31</w:t>
      </w:r>
      <w:r w:rsidRPr="009637C8">
        <w:t xml:space="preserve"> </w:t>
      </w:r>
      <w:r w:rsidR="004E1907">
        <w:t>december</w:t>
      </w:r>
      <w:r w:rsidR="004E1907" w:rsidRPr="009637C8">
        <w:t xml:space="preserve"> </w:t>
      </w:r>
      <w:r w:rsidR="009A3F74" w:rsidRPr="009637C8">
        <w:t>202</w:t>
      </w:r>
      <w:r w:rsidR="004E1907">
        <w:t>2</w:t>
      </w:r>
      <w:r w:rsidR="009A3F74">
        <w:t xml:space="preserve"> </w:t>
      </w:r>
      <w:r>
        <w:t>van rechtswege, derhalve zonder dat enige opzegging is vereist.</w:t>
      </w:r>
    </w:p>
    <w:p w14:paraId="73DD2829" w14:textId="77777777" w:rsidR="00CC7523" w:rsidRDefault="00CC7523">
      <w:pPr>
        <w:tabs>
          <w:tab w:val="left" w:pos="-864"/>
          <w:tab w:val="left" w:pos="-144"/>
          <w:tab w:val="left" w:pos="259"/>
          <w:tab w:val="left" w:pos="461"/>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p>
    <w:p w14:paraId="065AADB3" w14:textId="77777777" w:rsidR="00CC7523" w:rsidRDefault="00CC7523">
      <w:pPr>
        <w:tabs>
          <w:tab w:val="left" w:pos="-864"/>
          <w:tab w:val="left" w:pos="-144"/>
          <w:tab w:val="left" w:pos="259"/>
          <w:tab w:val="left" w:pos="461"/>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pPr>
      <w:r>
        <w:t>Aldus overeengekomen en getekend,</w:t>
      </w:r>
    </w:p>
    <w:p w14:paraId="5FC668CB" w14:textId="77777777" w:rsidR="00CC7523" w:rsidRDefault="00CC7523">
      <w:pPr>
        <w:tabs>
          <w:tab w:val="left" w:pos="572"/>
          <w:tab w:val="left" w:pos="862"/>
          <w:tab w:val="left" w:pos="4771"/>
        </w:tabs>
      </w:pPr>
    </w:p>
    <w:p w14:paraId="59AF197F" w14:textId="77777777" w:rsidR="00CC7523" w:rsidRDefault="00CC7523">
      <w:pPr>
        <w:pStyle w:val="BodyText2"/>
        <w:tabs>
          <w:tab w:val="clear" w:pos="-1440"/>
          <w:tab w:val="clear" w:pos="-720"/>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72"/>
          <w:tab w:val="left" w:pos="862"/>
          <w:tab w:val="left" w:pos="3119"/>
          <w:tab w:val="left" w:pos="3402"/>
          <w:tab w:val="left" w:pos="4771"/>
        </w:tabs>
        <w:rPr>
          <w:rFonts w:ascii="Arial" w:hAnsi="Arial"/>
          <w:sz w:val="18"/>
        </w:rPr>
      </w:pPr>
      <w:r>
        <w:rPr>
          <w:rFonts w:ascii="Arial" w:hAnsi="Arial"/>
          <w:sz w:val="18"/>
        </w:rPr>
        <w:t>Partij</w:t>
      </w:r>
      <w:r w:rsidR="00432263">
        <w:rPr>
          <w:rFonts w:ascii="Arial" w:hAnsi="Arial"/>
          <w:sz w:val="18"/>
        </w:rPr>
        <w:t>en</w:t>
      </w:r>
      <w:r>
        <w:rPr>
          <w:rFonts w:ascii="Arial" w:hAnsi="Arial"/>
          <w:sz w:val="18"/>
        </w:rPr>
        <w:t xml:space="preserve"> ter ener zijde:</w:t>
      </w:r>
      <w:r>
        <w:rPr>
          <w:rFonts w:ascii="Arial" w:hAnsi="Arial"/>
          <w:sz w:val="18"/>
        </w:rPr>
        <w:tab/>
        <w:t>Partijen ter andere zijde:</w:t>
      </w:r>
    </w:p>
    <w:p w14:paraId="2D72109A" w14:textId="77777777" w:rsidR="00CC7523" w:rsidRDefault="00CC7523">
      <w:pPr>
        <w:tabs>
          <w:tab w:val="left" w:pos="572"/>
          <w:tab w:val="left" w:pos="862"/>
          <w:tab w:val="left" w:pos="4771"/>
        </w:tabs>
      </w:pPr>
    </w:p>
    <w:p w14:paraId="0BF3BA44" w14:textId="77777777" w:rsidR="00092EB9" w:rsidRDefault="00092EB9">
      <w:pPr>
        <w:tabs>
          <w:tab w:val="left" w:pos="572"/>
          <w:tab w:val="left" w:pos="862"/>
          <w:tab w:val="left" w:pos="4771"/>
        </w:tabs>
      </w:pPr>
    </w:p>
    <w:p w14:paraId="203D7FC6" w14:textId="77777777" w:rsidR="00CC7523" w:rsidRDefault="00CC7523">
      <w:pPr>
        <w:tabs>
          <w:tab w:val="left" w:pos="572"/>
          <w:tab w:val="left" w:pos="862"/>
          <w:tab w:val="left" w:pos="4771"/>
        </w:tabs>
      </w:pPr>
    </w:p>
    <w:p w14:paraId="725B83D4" w14:textId="77777777" w:rsidR="00CC7523" w:rsidRDefault="00CC7523">
      <w:pPr>
        <w:tabs>
          <w:tab w:val="left" w:pos="0"/>
          <w:tab w:val="left" w:pos="3119"/>
          <w:tab w:val="left" w:pos="4771"/>
        </w:tabs>
        <w:ind w:left="3119" w:hanging="3119"/>
      </w:pPr>
      <w:r>
        <w:t xml:space="preserve">Aviko B.V. </w:t>
      </w:r>
      <w:r>
        <w:tab/>
        <w:t xml:space="preserve">C.N.V. </w:t>
      </w:r>
      <w:r w:rsidR="00B07318">
        <w:t xml:space="preserve">Vakmensen </w:t>
      </w:r>
      <w:r>
        <w:t>te</w:t>
      </w:r>
    </w:p>
    <w:p w14:paraId="3BDD3EFF" w14:textId="77777777" w:rsidR="00CC7523" w:rsidRDefault="00CC7523">
      <w:pPr>
        <w:tabs>
          <w:tab w:val="left" w:pos="3119"/>
          <w:tab w:val="left" w:pos="4771"/>
        </w:tabs>
      </w:pPr>
      <w:r>
        <w:t>Directie</w:t>
      </w:r>
      <w:r>
        <w:tab/>
      </w:r>
      <w:r w:rsidR="00BB53B5">
        <w:t>Utrecht</w:t>
      </w:r>
    </w:p>
    <w:p w14:paraId="31C69487" w14:textId="77777777" w:rsidR="00CC7523" w:rsidRDefault="00CC7523">
      <w:pPr>
        <w:tabs>
          <w:tab w:val="left" w:pos="572"/>
          <w:tab w:val="left" w:pos="862"/>
          <w:tab w:val="left" w:pos="4771"/>
        </w:tabs>
      </w:pPr>
    </w:p>
    <w:p w14:paraId="2A3CDB5B" w14:textId="77777777" w:rsidR="00CC7523" w:rsidRDefault="008E11FF">
      <w:pPr>
        <w:tabs>
          <w:tab w:val="left" w:pos="3119"/>
        </w:tabs>
      </w:pPr>
      <w:r>
        <w:t>en</w:t>
      </w:r>
      <w:r w:rsidR="00CC7523">
        <w:tab/>
      </w:r>
      <w:proofErr w:type="spellStart"/>
      <w:r w:rsidR="00CC7523">
        <w:t>en</w:t>
      </w:r>
      <w:proofErr w:type="spellEnd"/>
    </w:p>
    <w:p w14:paraId="7BB80381" w14:textId="77777777" w:rsidR="00CC7523" w:rsidRDefault="00CC7523">
      <w:pPr>
        <w:tabs>
          <w:tab w:val="left" w:pos="572"/>
          <w:tab w:val="left" w:pos="862"/>
          <w:tab w:val="left" w:pos="4771"/>
        </w:tabs>
      </w:pPr>
    </w:p>
    <w:p w14:paraId="5D6B56B6" w14:textId="77777777" w:rsidR="00432263" w:rsidRDefault="00432263">
      <w:pPr>
        <w:tabs>
          <w:tab w:val="left" w:pos="0"/>
          <w:tab w:val="left" w:pos="3119"/>
          <w:tab w:val="left" w:pos="4771"/>
        </w:tabs>
        <w:ind w:left="3119" w:hanging="3119"/>
      </w:pPr>
    </w:p>
    <w:p w14:paraId="79EA5EDA" w14:textId="77777777" w:rsidR="00092EB9" w:rsidRDefault="00092EB9">
      <w:pPr>
        <w:tabs>
          <w:tab w:val="left" w:pos="0"/>
          <w:tab w:val="left" w:pos="3119"/>
          <w:tab w:val="left" w:pos="4771"/>
        </w:tabs>
        <w:ind w:left="3119" w:hanging="3119"/>
      </w:pPr>
    </w:p>
    <w:p w14:paraId="244E2A14" w14:textId="31884EBC" w:rsidR="00092EB9" w:rsidRDefault="00CC7523" w:rsidP="001F27EC">
      <w:pPr>
        <w:tabs>
          <w:tab w:val="left" w:pos="0"/>
          <w:tab w:val="left" w:pos="3119"/>
          <w:tab w:val="left" w:pos="4771"/>
        </w:tabs>
        <w:ind w:left="3119" w:hanging="3119"/>
      </w:pPr>
      <w:r w:rsidRPr="00E5738C">
        <w:tab/>
        <w:t xml:space="preserve">F.N.V. te </w:t>
      </w:r>
    </w:p>
    <w:p w14:paraId="65B0FB8F" w14:textId="55413FAA" w:rsidR="00B07318" w:rsidRDefault="00CC7523" w:rsidP="001F27EC">
      <w:pPr>
        <w:tabs>
          <w:tab w:val="left" w:pos="0"/>
          <w:tab w:val="left" w:pos="3119"/>
          <w:tab w:val="left" w:pos="4771"/>
        </w:tabs>
        <w:ind w:left="3119" w:hanging="3119"/>
      </w:pPr>
      <w:r>
        <w:tab/>
      </w:r>
      <w:r w:rsidR="00092EB9">
        <w:t>Utrecht</w:t>
      </w:r>
    </w:p>
    <w:p w14:paraId="51AF82ED" w14:textId="77777777" w:rsidR="00AD045F" w:rsidRDefault="00B07318" w:rsidP="00AD045F">
      <w:pPr>
        <w:tabs>
          <w:tab w:val="left" w:pos="3119"/>
          <w:tab w:val="left" w:pos="4771"/>
        </w:tabs>
      </w:pPr>
      <w:r>
        <w:tab/>
      </w:r>
      <w:bookmarkStart w:id="87" w:name="_Toc178585975"/>
      <w:bookmarkStart w:id="88" w:name="_Toc179362212"/>
      <w:bookmarkStart w:id="89" w:name="_Toc319317660"/>
      <w:bookmarkStart w:id="90" w:name="_Toc342659515"/>
      <w:bookmarkStart w:id="91" w:name="_Toc423635229"/>
      <w:bookmarkStart w:id="92" w:name="_Toc423635528"/>
      <w:bookmarkStart w:id="93" w:name="_Toc431308871"/>
      <w:bookmarkStart w:id="94" w:name="_Toc432163371"/>
      <w:bookmarkStart w:id="95" w:name="_Toc432163960"/>
      <w:bookmarkStart w:id="96" w:name="_Toc433968247"/>
    </w:p>
    <w:p w14:paraId="553EA01A" w14:textId="77777777" w:rsidR="00392F2A" w:rsidRDefault="00AD045F" w:rsidP="006E6B57">
      <w:pPr>
        <w:pStyle w:val="Heading1"/>
      </w:pPr>
      <w:r>
        <w:br w:type="page"/>
      </w:r>
      <w:bookmarkStart w:id="97" w:name="_Toc501307443"/>
    </w:p>
    <w:p w14:paraId="5E90F5C3" w14:textId="77777777" w:rsidR="00392F2A" w:rsidRDefault="00392F2A" w:rsidP="00E54449"/>
    <w:p w14:paraId="7A311E64" w14:textId="77777777" w:rsidR="00CC7523" w:rsidRPr="006E6B57" w:rsidRDefault="00CC7523" w:rsidP="006E6B57">
      <w:pPr>
        <w:pStyle w:val="Heading1"/>
        <w:rPr>
          <w:u w:val="single"/>
        </w:rPr>
      </w:pPr>
      <w:bookmarkStart w:id="98" w:name="_Toc13564093"/>
      <w:r w:rsidRPr="006E6B57">
        <w:rPr>
          <w:u w:val="single"/>
        </w:rPr>
        <w:t xml:space="preserve">BIJLAGE </w:t>
      </w:r>
      <w:bookmarkEnd w:id="87"/>
      <w:bookmarkEnd w:id="88"/>
      <w:r w:rsidR="00937712" w:rsidRPr="006E6B57">
        <w:rPr>
          <w:u w:val="single"/>
        </w:rPr>
        <w:t>1</w:t>
      </w:r>
      <w:bookmarkEnd w:id="89"/>
      <w:bookmarkEnd w:id="90"/>
      <w:bookmarkEnd w:id="91"/>
      <w:bookmarkEnd w:id="92"/>
      <w:bookmarkEnd w:id="93"/>
      <w:bookmarkEnd w:id="94"/>
      <w:bookmarkEnd w:id="95"/>
      <w:bookmarkEnd w:id="96"/>
      <w:bookmarkEnd w:id="97"/>
      <w:bookmarkEnd w:id="98"/>
    </w:p>
    <w:p w14:paraId="4967D964" w14:textId="77777777" w:rsidR="00CC7523" w:rsidRDefault="00CC7523">
      <w:pPr>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rPr>
          <w:b/>
          <w:u w:val="single"/>
        </w:rPr>
      </w:pPr>
    </w:p>
    <w:p w14:paraId="300B9CEF" w14:textId="77777777" w:rsidR="00CC7523" w:rsidRDefault="00CC7523">
      <w:pPr>
        <w:pStyle w:val="Heading2"/>
        <w:rPr>
          <w:b/>
        </w:rPr>
      </w:pPr>
      <w:bookmarkStart w:id="99" w:name="_Toc13564094"/>
      <w:r>
        <w:rPr>
          <w:b/>
        </w:rPr>
        <w:t>STUDIEREGLEMENT</w:t>
      </w:r>
      <w:bookmarkEnd w:id="99"/>
    </w:p>
    <w:p w14:paraId="48903ADD" w14:textId="77777777" w:rsidR="00CC7523" w:rsidRDefault="00CC7523">
      <w:pPr>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rPr>
          <w:b/>
        </w:rPr>
      </w:pPr>
    </w:p>
    <w:p w14:paraId="602F1968" w14:textId="77777777" w:rsidR="00CC7523" w:rsidRDefault="00CC7523">
      <w:pPr>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rPr>
          <w:b/>
        </w:rPr>
      </w:pPr>
    </w:p>
    <w:p w14:paraId="09EEA4EB" w14:textId="77777777" w:rsidR="00CC7523" w:rsidRDefault="00CC7523" w:rsidP="00746730">
      <w:pPr>
        <w:pStyle w:val="Heading9"/>
      </w:pPr>
      <w:r>
        <w:t>Artikel 1</w:t>
      </w:r>
      <w:r>
        <w:tab/>
        <w:t>Definities</w:t>
      </w:r>
    </w:p>
    <w:p w14:paraId="233981B2" w14:textId="77777777" w:rsidR="00CC7523" w:rsidRDefault="00CC7523">
      <w:pPr>
        <w:tabs>
          <w:tab w:val="left" w:pos="0"/>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pPr>
    </w:p>
    <w:p w14:paraId="70315796" w14:textId="77777777" w:rsidR="00CC7523" w:rsidRDefault="00CC7523">
      <w:pPr>
        <w:tabs>
          <w:tab w:val="left" w:pos="-1440"/>
          <w:tab w:val="left" w:pos="-720"/>
          <w:tab w:val="left" w:pos="0"/>
          <w:tab w:val="left" w:pos="232"/>
          <w:tab w:val="left" w:pos="451"/>
          <w:tab w:val="left" w:pos="598"/>
          <w:tab w:val="left" w:pos="1440"/>
        </w:tabs>
        <w:rPr>
          <w:b/>
        </w:rPr>
      </w:pPr>
      <w:r>
        <w:rPr>
          <w:b/>
        </w:rPr>
        <w:t>1a Definities</w:t>
      </w:r>
    </w:p>
    <w:p w14:paraId="2FFA1219" w14:textId="77777777" w:rsidR="00CC7523" w:rsidRDefault="00CC7523">
      <w:pPr>
        <w:tabs>
          <w:tab w:val="left" w:pos="-1440"/>
          <w:tab w:val="left" w:pos="-720"/>
          <w:tab w:val="left" w:pos="0"/>
          <w:tab w:val="left" w:pos="232"/>
          <w:tab w:val="left" w:pos="451"/>
          <w:tab w:val="left" w:pos="598"/>
          <w:tab w:val="left" w:pos="1440"/>
        </w:tabs>
      </w:pPr>
    </w:p>
    <w:p w14:paraId="2795259F" w14:textId="77777777" w:rsidR="00CC7523" w:rsidRDefault="00CC7523">
      <w:pPr>
        <w:tabs>
          <w:tab w:val="left" w:pos="-1440"/>
          <w:tab w:val="left" w:pos="-720"/>
          <w:tab w:val="left" w:pos="0"/>
          <w:tab w:val="left" w:pos="232"/>
          <w:tab w:val="left" w:pos="451"/>
          <w:tab w:val="left" w:pos="598"/>
          <w:tab w:val="left" w:pos="1440"/>
        </w:tabs>
      </w:pPr>
      <w:r>
        <w:t>Voor wat betreft de definities van dit reglement wordt verwezen naar de definities als vermeld in artikel 1, deel I van deze CAO.</w:t>
      </w:r>
    </w:p>
    <w:p w14:paraId="1FD104C1" w14:textId="77777777" w:rsidR="00CC7523" w:rsidRDefault="00CC7523">
      <w:pPr>
        <w:tabs>
          <w:tab w:val="left" w:pos="-1440"/>
          <w:tab w:val="left" w:pos="-720"/>
          <w:tab w:val="left" w:pos="0"/>
          <w:tab w:val="left" w:pos="232"/>
          <w:tab w:val="left" w:pos="451"/>
          <w:tab w:val="left" w:pos="598"/>
          <w:tab w:val="left" w:pos="1440"/>
        </w:tabs>
      </w:pPr>
    </w:p>
    <w:p w14:paraId="30B0183C" w14:textId="77777777" w:rsidR="00CC7523" w:rsidRDefault="00CC7523">
      <w:pPr>
        <w:tabs>
          <w:tab w:val="left" w:pos="-1440"/>
          <w:tab w:val="left" w:pos="-720"/>
          <w:tab w:val="left" w:pos="0"/>
          <w:tab w:val="left" w:pos="232"/>
          <w:tab w:val="left" w:pos="306"/>
          <w:tab w:val="left" w:pos="440"/>
          <w:tab w:val="left" w:pos="598"/>
          <w:tab w:val="left" w:pos="1440"/>
        </w:tabs>
      </w:pPr>
      <w:r>
        <w:rPr>
          <w:b/>
        </w:rPr>
        <w:t>1b Aanvullende definities:</w:t>
      </w:r>
    </w:p>
    <w:p w14:paraId="6E9E9182" w14:textId="77777777" w:rsidR="00CC7523" w:rsidRDefault="00CC7523">
      <w:pPr>
        <w:tabs>
          <w:tab w:val="left" w:pos="-1440"/>
          <w:tab w:val="left" w:pos="-720"/>
          <w:tab w:val="left" w:pos="0"/>
          <w:tab w:val="left" w:pos="232"/>
          <w:tab w:val="left" w:pos="306"/>
          <w:tab w:val="left" w:pos="440"/>
          <w:tab w:val="left" w:pos="598"/>
          <w:tab w:val="left" w:pos="1440"/>
        </w:tabs>
        <w:ind w:left="306" w:hanging="306"/>
      </w:pPr>
    </w:p>
    <w:p w14:paraId="54410EA7" w14:textId="77777777" w:rsidR="00CC7523" w:rsidRDefault="00CC7523">
      <w:pPr>
        <w:tabs>
          <w:tab w:val="left" w:pos="-1440"/>
          <w:tab w:val="left" w:pos="-720"/>
          <w:tab w:val="left" w:pos="0"/>
          <w:tab w:val="left" w:pos="232"/>
          <w:tab w:val="left" w:pos="306"/>
          <w:tab w:val="left" w:pos="440"/>
          <w:tab w:val="left" w:pos="598"/>
          <w:tab w:val="left" w:pos="1440"/>
        </w:tabs>
        <w:ind w:left="306" w:hanging="306"/>
      </w:pPr>
      <w:r>
        <w:t>a.</w:t>
      </w:r>
      <w:r>
        <w:tab/>
        <w:t>studiekosten:</w:t>
      </w:r>
    </w:p>
    <w:p w14:paraId="5EDC0232" w14:textId="77777777" w:rsidR="00CC7523" w:rsidRDefault="00CC7523">
      <w:pPr>
        <w:tabs>
          <w:tab w:val="left" w:pos="-1440"/>
          <w:tab w:val="left" w:pos="-720"/>
          <w:tab w:val="left" w:pos="1440"/>
        </w:tabs>
        <w:ind w:left="426" w:hanging="142"/>
      </w:pPr>
      <w:r>
        <w:t>-</w:t>
      </w:r>
      <w:r>
        <w:tab/>
        <w:t>inschrijfkosten;</w:t>
      </w:r>
    </w:p>
    <w:p w14:paraId="394D16B9" w14:textId="77777777" w:rsidR="00CC7523" w:rsidRDefault="00CC7523">
      <w:pPr>
        <w:tabs>
          <w:tab w:val="left" w:pos="-1440"/>
          <w:tab w:val="left" w:pos="-720"/>
          <w:tab w:val="left" w:pos="1440"/>
        </w:tabs>
        <w:ind w:left="426" w:hanging="142"/>
      </w:pPr>
      <w:r>
        <w:t>-</w:t>
      </w:r>
      <w:r>
        <w:tab/>
        <w:t>school/leskosten;</w:t>
      </w:r>
    </w:p>
    <w:p w14:paraId="5D6D99E3" w14:textId="77777777" w:rsidR="00CC7523" w:rsidRDefault="00CC7523">
      <w:pPr>
        <w:pStyle w:val="BodyText2"/>
        <w:tabs>
          <w:tab w:val="clear" w:pos="0"/>
          <w:tab w:val="clear" w:pos="288"/>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26" w:hanging="142"/>
        <w:rPr>
          <w:rFonts w:ascii="Arial" w:hAnsi="Arial"/>
          <w:sz w:val="18"/>
        </w:rPr>
      </w:pPr>
      <w:r>
        <w:rPr>
          <w:rFonts w:ascii="Arial" w:hAnsi="Arial"/>
          <w:sz w:val="18"/>
        </w:rPr>
        <w:t>-</w:t>
      </w:r>
      <w:r>
        <w:rPr>
          <w:rFonts w:ascii="Arial" w:hAnsi="Arial"/>
          <w:sz w:val="18"/>
        </w:rPr>
        <w:tab/>
        <w:t>kosten voor verplicht voorgeschreven boeken en ander lesmateriaal;</w:t>
      </w:r>
    </w:p>
    <w:p w14:paraId="50B57BC5" w14:textId="77777777" w:rsidR="00CC7523" w:rsidRDefault="00CC7523">
      <w:pPr>
        <w:tabs>
          <w:tab w:val="left" w:pos="-1440"/>
          <w:tab w:val="left" w:pos="-720"/>
          <w:tab w:val="left" w:pos="1440"/>
        </w:tabs>
        <w:ind w:left="426" w:hanging="142"/>
      </w:pPr>
      <w:r>
        <w:t>-</w:t>
      </w:r>
      <w:r>
        <w:tab/>
        <w:t>tentamen/examengeld;</w:t>
      </w:r>
    </w:p>
    <w:p w14:paraId="5D5A1A64" w14:textId="77777777" w:rsidR="00CC7523" w:rsidRDefault="00CC7523">
      <w:pPr>
        <w:pStyle w:val="BodyText2"/>
        <w:tabs>
          <w:tab w:val="clear" w:pos="0"/>
          <w:tab w:val="clear" w:pos="288"/>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26" w:hanging="142"/>
        <w:rPr>
          <w:rFonts w:ascii="Arial" w:hAnsi="Arial"/>
          <w:sz w:val="18"/>
        </w:rPr>
      </w:pPr>
      <w:r>
        <w:rPr>
          <w:rFonts w:ascii="Arial" w:hAnsi="Arial"/>
          <w:sz w:val="18"/>
        </w:rPr>
        <w:t>-</w:t>
      </w:r>
      <w:r>
        <w:rPr>
          <w:rFonts w:ascii="Arial" w:hAnsi="Arial"/>
          <w:sz w:val="18"/>
        </w:rPr>
        <w:tab/>
        <w:t>reiskosten voor de afstand woonplaats naar cursusplaats op basis van de kosten voor open</w:t>
      </w:r>
      <w:r>
        <w:rPr>
          <w:rFonts w:ascii="Arial" w:hAnsi="Arial"/>
          <w:sz w:val="18"/>
        </w:rPr>
        <w:softHyphen/>
        <w:t>baar vervoer, laagste tarief.</w:t>
      </w:r>
    </w:p>
    <w:p w14:paraId="64B368C2" w14:textId="77777777" w:rsidR="00CC7523" w:rsidRDefault="00CC7523">
      <w:pPr>
        <w:tabs>
          <w:tab w:val="left" w:pos="-1440"/>
          <w:tab w:val="left" w:pos="-720"/>
          <w:tab w:val="left" w:pos="0"/>
          <w:tab w:val="left" w:pos="232"/>
          <w:tab w:val="left" w:pos="306"/>
          <w:tab w:val="left" w:pos="440"/>
          <w:tab w:val="left" w:pos="598"/>
          <w:tab w:val="left" w:pos="1440"/>
        </w:tabs>
      </w:pPr>
    </w:p>
    <w:p w14:paraId="51C6D309" w14:textId="77777777" w:rsidR="00CC7523" w:rsidRDefault="00CC7523">
      <w:pPr>
        <w:tabs>
          <w:tab w:val="left" w:pos="-1440"/>
          <w:tab w:val="left" w:pos="-720"/>
          <w:tab w:val="left" w:pos="0"/>
          <w:tab w:val="left" w:pos="232"/>
          <w:tab w:val="left" w:pos="306"/>
          <w:tab w:val="left" w:pos="440"/>
          <w:tab w:val="left" w:pos="598"/>
          <w:tab w:val="left" w:pos="1440"/>
        </w:tabs>
        <w:ind w:left="306" w:hanging="306"/>
      </w:pPr>
      <w:r>
        <w:t>b.</w:t>
      </w:r>
      <w:r>
        <w:tab/>
        <w:t>cursussen:</w:t>
      </w:r>
    </w:p>
    <w:p w14:paraId="539AE413" w14:textId="77777777" w:rsidR="00CC7523" w:rsidRDefault="00CC7523">
      <w:pPr>
        <w:tabs>
          <w:tab w:val="left" w:pos="-1440"/>
          <w:tab w:val="left" w:pos="-720"/>
          <w:tab w:val="left" w:pos="0"/>
          <w:tab w:val="left" w:pos="232"/>
          <w:tab w:val="left" w:pos="306"/>
          <w:tab w:val="left" w:pos="440"/>
          <w:tab w:val="left" w:pos="598"/>
          <w:tab w:val="left" w:pos="1440"/>
        </w:tabs>
        <w:ind w:left="232" w:hanging="232"/>
      </w:pPr>
      <w:r>
        <w:tab/>
        <w:t>alle mogelijke vormen van opleiding, vorming en training.</w:t>
      </w:r>
    </w:p>
    <w:p w14:paraId="782C84A4" w14:textId="77777777" w:rsidR="00CC7523" w:rsidRDefault="00CC7523">
      <w:pPr>
        <w:tabs>
          <w:tab w:val="left" w:pos="-1440"/>
          <w:tab w:val="left" w:pos="-720"/>
          <w:tab w:val="left" w:pos="0"/>
          <w:tab w:val="left" w:pos="232"/>
          <w:tab w:val="left" w:pos="306"/>
          <w:tab w:val="left" w:pos="440"/>
          <w:tab w:val="left" w:pos="598"/>
          <w:tab w:val="left" w:pos="1440"/>
        </w:tabs>
      </w:pPr>
    </w:p>
    <w:p w14:paraId="5EE97C51" w14:textId="77777777" w:rsidR="00CC7523" w:rsidRDefault="00CC7523">
      <w:pPr>
        <w:tabs>
          <w:tab w:val="left" w:pos="-1440"/>
          <w:tab w:val="left" w:pos="-720"/>
          <w:tab w:val="left" w:pos="0"/>
          <w:tab w:val="left" w:pos="232"/>
          <w:tab w:val="left" w:pos="306"/>
          <w:tab w:val="left" w:pos="440"/>
          <w:tab w:val="left" w:pos="598"/>
          <w:tab w:val="left" w:pos="1440"/>
        </w:tabs>
        <w:rPr>
          <w:b/>
        </w:rPr>
      </w:pPr>
      <w:r>
        <w:rPr>
          <w:b/>
        </w:rPr>
        <w:t>1c Toepassing</w:t>
      </w:r>
    </w:p>
    <w:p w14:paraId="3E530944" w14:textId="77777777" w:rsidR="00CC7523" w:rsidRDefault="00CC7523">
      <w:pPr>
        <w:tabs>
          <w:tab w:val="left" w:pos="-1440"/>
          <w:tab w:val="left" w:pos="-720"/>
          <w:tab w:val="left" w:pos="0"/>
          <w:tab w:val="left" w:pos="232"/>
          <w:tab w:val="left" w:pos="306"/>
          <w:tab w:val="left" w:pos="440"/>
          <w:tab w:val="left" w:pos="598"/>
          <w:tab w:val="left" w:pos="1440"/>
        </w:tabs>
        <w:rPr>
          <w:b/>
        </w:rPr>
      </w:pPr>
    </w:p>
    <w:p w14:paraId="12974761" w14:textId="77777777" w:rsidR="00CC7523" w:rsidRDefault="00CC7523">
      <w:pPr>
        <w:tabs>
          <w:tab w:val="left" w:pos="-1440"/>
          <w:tab w:val="left" w:pos="-720"/>
          <w:tab w:val="left" w:pos="0"/>
          <w:tab w:val="left" w:pos="232"/>
          <w:tab w:val="left" w:pos="306"/>
          <w:tab w:val="left" w:pos="440"/>
          <w:tab w:val="left" w:pos="598"/>
          <w:tab w:val="left" w:pos="1440"/>
        </w:tabs>
        <w:ind w:left="232" w:hanging="232"/>
      </w:pPr>
      <w:r>
        <w:t>I</w:t>
      </w:r>
      <w:r>
        <w:tab/>
      </w:r>
    </w:p>
    <w:p w14:paraId="509A0744" w14:textId="77777777" w:rsidR="00CC7523" w:rsidRDefault="00CC7523">
      <w:pPr>
        <w:tabs>
          <w:tab w:val="left" w:pos="-1440"/>
          <w:tab w:val="left" w:pos="-720"/>
          <w:tab w:val="left" w:pos="0"/>
          <w:tab w:val="left" w:pos="232"/>
          <w:tab w:val="left" w:pos="306"/>
          <w:tab w:val="left" w:pos="440"/>
          <w:tab w:val="left" w:pos="598"/>
          <w:tab w:val="left" w:pos="1440"/>
        </w:tabs>
      </w:pPr>
      <w:r>
        <w:t>Dit reglement is van toepassing op werknemers die voor onbepaalde tijd werkzaam zijn voor werkgever.</w:t>
      </w:r>
    </w:p>
    <w:p w14:paraId="401589EE" w14:textId="77777777" w:rsidR="00CC7523" w:rsidRDefault="00CC7523">
      <w:pPr>
        <w:tabs>
          <w:tab w:val="left" w:pos="-1440"/>
          <w:tab w:val="left" w:pos="-720"/>
          <w:tab w:val="left" w:pos="0"/>
          <w:tab w:val="left" w:pos="232"/>
          <w:tab w:val="left" w:pos="306"/>
          <w:tab w:val="left" w:pos="440"/>
          <w:tab w:val="left" w:pos="598"/>
          <w:tab w:val="left" w:pos="1440"/>
        </w:tabs>
      </w:pPr>
    </w:p>
    <w:p w14:paraId="15593B37" w14:textId="77777777" w:rsidR="00CC7523" w:rsidRDefault="00CC7523">
      <w:pPr>
        <w:tabs>
          <w:tab w:val="left" w:pos="-1440"/>
          <w:tab w:val="left" w:pos="-720"/>
          <w:tab w:val="left" w:pos="0"/>
          <w:tab w:val="left" w:pos="232"/>
          <w:tab w:val="left" w:pos="306"/>
          <w:tab w:val="left" w:pos="440"/>
          <w:tab w:val="left" w:pos="598"/>
          <w:tab w:val="left" w:pos="1440"/>
        </w:tabs>
        <w:ind w:left="232" w:hanging="232"/>
      </w:pPr>
      <w:r>
        <w:t>II</w:t>
      </w:r>
      <w:r>
        <w:tab/>
      </w:r>
    </w:p>
    <w:p w14:paraId="1B4178F6" w14:textId="77777777" w:rsidR="00CC7523" w:rsidRDefault="00CC7523">
      <w:pPr>
        <w:tabs>
          <w:tab w:val="left" w:pos="-1440"/>
          <w:tab w:val="left" w:pos="-720"/>
          <w:tab w:val="left" w:pos="0"/>
          <w:tab w:val="left" w:pos="232"/>
          <w:tab w:val="left" w:pos="306"/>
          <w:tab w:val="left" w:pos="440"/>
          <w:tab w:val="left" w:pos="598"/>
          <w:tab w:val="left" w:pos="1440"/>
        </w:tabs>
      </w:pPr>
      <w:r>
        <w:t>Dit reglement kan van toepassing verklaard worden op werknemers met een dienstverband voor bepaalde tijd. Een dergelijke toepasselijkheidverklaring dient te worden opgenomen in de schriftelijke arbeidsovereenkomst.</w:t>
      </w:r>
    </w:p>
    <w:p w14:paraId="39CA2FE3" w14:textId="77777777" w:rsidR="00CC7523" w:rsidRDefault="00CC7523">
      <w:pPr>
        <w:tabs>
          <w:tab w:val="left" w:pos="-1440"/>
          <w:tab w:val="left" w:pos="-720"/>
          <w:tab w:val="left" w:pos="0"/>
          <w:tab w:val="left" w:pos="232"/>
          <w:tab w:val="left" w:pos="306"/>
          <w:tab w:val="left" w:pos="440"/>
          <w:tab w:val="left" w:pos="598"/>
          <w:tab w:val="left" w:pos="1440"/>
        </w:tabs>
      </w:pPr>
    </w:p>
    <w:p w14:paraId="1C9BEBFD" w14:textId="77777777" w:rsidR="00CC7523" w:rsidRDefault="00CC7523">
      <w:pPr>
        <w:tabs>
          <w:tab w:val="left" w:pos="-1440"/>
          <w:tab w:val="left" w:pos="-720"/>
          <w:tab w:val="left" w:pos="0"/>
          <w:tab w:val="left" w:pos="232"/>
          <w:tab w:val="left" w:pos="306"/>
          <w:tab w:val="left" w:pos="440"/>
          <w:tab w:val="left" w:pos="598"/>
          <w:tab w:val="left" w:pos="1440"/>
        </w:tabs>
      </w:pPr>
    </w:p>
    <w:p w14:paraId="24B8F831" w14:textId="77777777" w:rsidR="00CC7523" w:rsidRDefault="00CC7523" w:rsidP="00746730">
      <w:pPr>
        <w:pStyle w:val="Heading9"/>
      </w:pPr>
      <w:r>
        <w:t>Artikel 2</w:t>
      </w:r>
      <w:r>
        <w:tab/>
        <w:t>Vergoeding kosten cursus</w:t>
      </w:r>
    </w:p>
    <w:p w14:paraId="67163AE0" w14:textId="77777777" w:rsidR="00CC7523" w:rsidRDefault="00CC7523">
      <w:pPr>
        <w:tabs>
          <w:tab w:val="left" w:pos="-1440"/>
          <w:tab w:val="left" w:pos="-720"/>
          <w:tab w:val="left" w:pos="0"/>
          <w:tab w:val="left" w:pos="232"/>
          <w:tab w:val="left" w:pos="306"/>
          <w:tab w:val="left" w:pos="440"/>
          <w:tab w:val="left" w:pos="598"/>
          <w:tab w:val="left" w:pos="1440"/>
        </w:tabs>
      </w:pPr>
    </w:p>
    <w:p w14:paraId="5ADDA3BA" w14:textId="77777777" w:rsidR="00CC7523" w:rsidRDefault="00CC7523">
      <w:pPr>
        <w:tabs>
          <w:tab w:val="left" w:pos="-1440"/>
          <w:tab w:val="left" w:pos="-720"/>
          <w:tab w:val="left" w:pos="0"/>
          <w:tab w:val="left" w:pos="232"/>
          <w:tab w:val="left" w:pos="306"/>
          <w:tab w:val="left" w:pos="440"/>
          <w:tab w:val="left" w:pos="598"/>
          <w:tab w:val="left" w:pos="1440"/>
        </w:tabs>
        <w:ind w:left="306" w:hanging="306"/>
      </w:pPr>
      <w:r>
        <w:rPr>
          <w:b/>
        </w:rPr>
        <w:t>2a</w:t>
      </w:r>
      <w:r>
        <w:rPr>
          <w:b/>
        </w:rPr>
        <w:tab/>
      </w:r>
      <w:r>
        <w:rPr>
          <w:b/>
        </w:rPr>
        <w:tab/>
        <w:t>Algemeen</w:t>
      </w:r>
    </w:p>
    <w:p w14:paraId="03DEF62F" w14:textId="77777777" w:rsidR="00CC7523" w:rsidRDefault="00CC7523">
      <w:pPr>
        <w:tabs>
          <w:tab w:val="left" w:pos="-1440"/>
          <w:tab w:val="left" w:pos="-720"/>
          <w:tab w:val="left" w:pos="0"/>
          <w:tab w:val="left" w:pos="232"/>
          <w:tab w:val="left" w:pos="306"/>
          <w:tab w:val="left" w:pos="440"/>
          <w:tab w:val="left" w:pos="598"/>
          <w:tab w:val="left" w:pos="1440"/>
        </w:tabs>
      </w:pPr>
    </w:p>
    <w:p w14:paraId="1B9713DC" w14:textId="77777777" w:rsidR="00CC7523" w:rsidRDefault="00CC7523">
      <w:pPr>
        <w:tabs>
          <w:tab w:val="left" w:pos="-1440"/>
          <w:tab w:val="left" w:pos="-720"/>
          <w:tab w:val="left" w:pos="0"/>
          <w:tab w:val="left" w:pos="232"/>
          <w:tab w:val="left" w:pos="306"/>
          <w:tab w:val="left" w:pos="440"/>
          <w:tab w:val="left" w:pos="598"/>
          <w:tab w:val="left" w:pos="1440"/>
        </w:tabs>
        <w:ind w:left="232" w:hanging="232"/>
      </w:pPr>
      <w:r>
        <w:t>I</w:t>
      </w:r>
    </w:p>
    <w:p w14:paraId="0DE1ADE6" w14:textId="77777777" w:rsidR="00CC7523" w:rsidRDefault="00CC7523">
      <w:pPr>
        <w:tabs>
          <w:tab w:val="left" w:pos="-1440"/>
          <w:tab w:val="left" w:pos="-720"/>
          <w:tab w:val="left" w:pos="0"/>
          <w:tab w:val="left" w:pos="232"/>
          <w:tab w:val="left" w:pos="306"/>
          <w:tab w:val="left" w:pos="440"/>
          <w:tab w:val="left" w:pos="598"/>
          <w:tab w:val="left" w:pos="1440"/>
        </w:tabs>
      </w:pPr>
      <w:r>
        <w:t>In opdracht van werkgever dan wel op initiatief van de werknemer kan een cursus gevolgd worden die geheel dan wel gedeeltelijk vergoed kan worden door de werkgever.</w:t>
      </w:r>
    </w:p>
    <w:p w14:paraId="25D91544" w14:textId="77777777" w:rsidR="007256F3" w:rsidRDefault="007256F3" w:rsidP="00AF38FE">
      <w:pPr>
        <w:tabs>
          <w:tab w:val="left" w:pos="-1440"/>
          <w:tab w:val="left" w:pos="-720"/>
          <w:tab w:val="left" w:pos="0"/>
          <w:tab w:val="left" w:pos="232"/>
          <w:tab w:val="left" w:pos="306"/>
          <w:tab w:val="left" w:pos="440"/>
          <w:tab w:val="left" w:pos="598"/>
          <w:tab w:val="left" w:pos="1440"/>
        </w:tabs>
      </w:pPr>
    </w:p>
    <w:p w14:paraId="14119AD6" w14:textId="77777777" w:rsidR="00CC7523" w:rsidRDefault="00CC7523">
      <w:pPr>
        <w:tabs>
          <w:tab w:val="left" w:pos="-1440"/>
          <w:tab w:val="left" w:pos="-720"/>
          <w:tab w:val="left" w:pos="0"/>
          <w:tab w:val="left" w:pos="232"/>
          <w:tab w:val="left" w:pos="306"/>
          <w:tab w:val="left" w:pos="440"/>
          <w:tab w:val="left" w:pos="598"/>
          <w:tab w:val="left" w:pos="1440"/>
        </w:tabs>
        <w:ind w:left="232" w:hanging="232"/>
      </w:pPr>
      <w:r>
        <w:t>II</w:t>
      </w:r>
    </w:p>
    <w:p w14:paraId="026DC203" w14:textId="77777777" w:rsidR="00CC7523" w:rsidRDefault="00CC7523">
      <w:pPr>
        <w:tabs>
          <w:tab w:val="left" w:pos="-1440"/>
          <w:tab w:val="left" w:pos="-720"/>
          <w:tab w:val="left" w:pos="0"/>
          <w:tab w:val="left" w:pos="232"/>
          <w:tab w:val="left" w:pos="306"/>
          <w:tab w:val="left" w:pos="440"/>
          <w:tab w:val="left" w:pos="598"/>
          <w:tab w:val="left" w:pos="1440"/>
        </w:tabs>
      </w:pPr>
      <w:r>
        <w:t>Met betrekking tot de vergoeding van een cursus dient een onderscheid gemaakt te worden tussen:</w:t>
      </w:r>
    </w:p>
    <w:p w14:paraId="47B89E64" w14:textId="77777777" w:rsidR="00CC7523" w:rsidRDefault="00CC7523">
      <w:pPr>
        <w:tabs>
          <w:tab w:val="left" w:pos="-1440"/>
          <w:tab w:val="left" w:pos="-720"/>
          <w:tab w:val="left" w:pos="0"/>
          <w:tab w:val="left" w:pos="232"/>
          <w:tab w:val="left" w:pos="306"/>
          <w:tab w:val="left" w:pos="440"/>
          <w:tab w:val="left" w:pos="598"/>
          <w:tab w:val="left" w:pos="1440"/>
        </w:tabs>
        <w:ind w:left="232" w:hanging="232"/>
      </w:pPr>
      <w:r>
        <w:t>-</w:t>
      </w:r>
      <w:r>
        <w:tab/>
        <w:t>cursussen die in opdracht va</w:t>
      </w:r>
      <w:r w:rsidR="0038798E">
        <w:t>n de werkgever gevolgd worden (</w:t>
      </w:r>
      <w:r>
        <w:t>zie artikel 2b);</w:t>
      </w:r>
    </w:p>
    <w:p w14:paraId="10A1501B" w14:textId="77777777" w:rsidR="00CC7523" w:rsidRDefault="00CC7523">
      <w:pPr>
        <w:tabs>
          <w:tab w:val="left" w:pos="-1440"/>
          <w:tab w:val="left" w:pos="-720"/>
          <w:tab w:val="left" w:pos="0"/>
          <w:tab w:val="left" w:pos="232"/>
          <w:tab w:val="left" w:pos="306"/>
          <w:tab w:val="left" w:pos="440"/>
          <w:tab w:val="left" w:pos="598"/>
          <w:tab w:val="left" w:pos="1440"/>
        </w:tabs>
        <w:ind w:left="232" w:hanging="232"/>
      </w:pPr>
      <w:r>
        <w:t>-</w:t>
      </w:r>
      <w:r>
        <w:tab/>
        <w:t>cursussen die op initiatief van de werknemer gevolgd worden (zie artikel 2c).</w:t>
      </w:r>
    </w:p>
    <w:p w14:paraId="178AC3E6" w14:textId="77777777" w:rsidR="00CC7523" w:rsidRDefault="00CC7523">
      <w:pPr>
        <w:tabs>
          <w:tab w:val="left" w:pos="-1440"/>
          <w:tab w:val="left" w:pos="-720"/>
          <w:tab w:val="left" w:pos="0"/>
          <w:tab w:val="left" w:pos="232"/>
          <w:tab w:val="left" w:pos="306"/>
          <w:tab w:val="left" w:pos="440"/>
          <w:tab w:val="left" w:pos="598"/>
          <w:tab w:val="left" w:pos="1440"/>
        </w:tabs>
      </w:pPr>
    </w:p>
    <w:p w14:paraId="418A08D9" w14:textId="77777777" w:rsidR="00CC7523" w:rsidRDefault="00CC7523">
      <w:pPr>
        <w:tabs>
          <w:tab w:val="left" w:pos="-1440"/>
          <w:tab w:val="left" w:pos="-720"/>
          <w:tab w:val="left" w:pos="0"/>
          <w:tab w:val="left" w:pos="232"/>
          <w:tab w:val="left" w:pos="306"/>
          <w:tab w:val="left" w:pos="440"/>
          <w:tab w:val="left" w:pos="598"/>
          <w:tab w:val="left" w:pos="1440"/>
        </w:tabs>
      </w:pPr>
      <w:r>
        <w:rPr>
          <w:b/>
        </w:rPr>
        <w:t>2b Cursussen die in opdracht van de werkgever gevolgd worden</w:t>
      </w:r>
    </w:p>
    <w:p w14:paraId="678252CF" w14:textId="77777777" w:rsidR="00CC7523" w:rsidRDefault="00CC7523">
      <w:pPr>
        <w:tabs>
          <w:tab w:val="left" w:pos="-1440"/>
          <w:tab w:val="left" w:pos="-720"/>
          <w:tab w:val="left" w:pos="0"/>
          <w:tab w:val="left" w:pos="232"/>
          <w:tab w:val="left" w:pos="306"/>
          <w:tab w:val="left" w:pos="440"/>
          <w:tab w:val="left" w:pos="598"/>
          <w:tab w:val="left" w:pos="1440"/>
        </w:tabs>
      </w:pPr>
    </w:p>
    <w:p w14:paraId="0DAFB135" w14:textId="77777777" w:rsidR="00CC7523" w:rsidRDefault="00CC7523">
      <w:pPr>
        <w:tabs>
          <w:tab w:val="left" w:pos="-1440"/>
          <w:tab w:val="left" w:pos="-720"/>
          <w:tab w:val="left" w:pos="0"/>
          <w:tab w:val="left" w:pos="232"/>
          <w:tab w:val="left" w:pos="306"/>
          <w:tab w:val="left" w:pos="440"/>
          <w:tab w:val="left" w:pos="598"/>
          <w:tab w:val="left" w:pos="1440"/>
        </w:tabs>
      </w:pPr>
      <w:r>
        <w:t>In dit geval komen de studiekosten geheel voor rekening van de werkgever.</w:t>
      </w:r>
    </w:p>
    <w:p w14:paraId="282E0836" w14:textId="77777777" w:rsidR="00CC7523" w:rsidRDefault="00CC7523">
      <w:pPr>
        <w:tabs>
          <w:tab w:val="left" w:pos="-1440"/>
          <w:tab w:val="left" w:pos="-720"/>
          <w:tab w:val="left" w:pos="0"/>
          <w:tab w:val="left" w:pos="232"/>
          <w:tab w:val="left" w:pos="306"/>
          <w:tab w:val="left" w:pos="440"/>
          <w:tab w:val="left" w:pos="598"/>
          <w:tab w:val="left" w:pos="1440"/>
        </w:tabs>
      </w:pPr>
    </w:p>
    <w:p w14:paraId="08FDBDD0" w14:textId="77777777" w:rsidR="00CC7523" w:rsidRDefault="00CC7523">
      <w:pPr>
        <w:tabs>
          <w:tab w:val="left" w:pos="-1440"/>
          <w:tab w:val="left" w:pos="-720"/>
          <w:tab w:val="left" w:pos="0"/>
          <w:tab w:val="left" w:pos="232"/>
          <w:tab w:val="left" w:pos="306"/>
          <w:tab w:val="left" w:pos="440"/>
          <w:tab w:val="left" w:pos="598"/>
          <w:tab w:val="left" w:pos="1440"/>
        </w:tabs>
      </w:pPr>
      <w:r>
        <w:rPr>
          <w:b/>
        </w:rPr>
        <w:t>2c</w:t>
      </w:r>
      <w:r>
        <w:t xml:space="preserve"> </w:t>
      </w:r>
      <w:r>
        <w:rPr>
          <w:b/>
        </w:rPr>
        <w:t>Cursussen die op initiatief van de werknemer gevolgd worden</w:t>
      </w:r>
    </w:p>
    <w:p w14:paraId="09677EE7" w14:textId="77777777" w:rsidR="00CC7523" w:rsidRDefault="00CC7523">
      <w:pPr>
        <w:tabs>
          <w:tab w:val="left" w:pos="-1440"/>
          <w:tab w:val="left" w:pos="-720"/>
          <w:tab w:val="left" w:pos="0"/>
          <w:tab w:val="left" w:pos="232"/>
          <w:tab w:val="left" w:pos="306"/>
          <w:tab w:val="left" w:pos="440"/>
          <w:tab w:val="left" w:pos="598"/>
          <w:tab w:val="left" w:pos="1440"/>
        </w:tabs>
      </w:pPr>
    </w:p>
    <w:p w14:paraId="627C0915" w14:textId="77777777" w:rsidR="00CC7523" w:rsidRDefault="00CC7523">
      <w:pPr>
        <w:tabs>
          <w:tab w:val="left" w:pos="-1440"/>
          <w:tab w:val="left" w:pos="-720"/>
          <w:tab w:val="left" w:pos="0"/>
          <w:tab w:val="left" w:pos="220"/>
          <w:tab w:val="left" w:pos="512"/>
          <w:tab w:val="left" w:pos="840"/>
          <w:tab w:val="left" w:pos="1080"/>
          <w:tab w:val="left" w:pos="1320"/>
          <w:tab w:val="left" w:pos="2160"/>
        </w:tabs>
        <w:ind w:left="220" w:hanging="220"/>
      </w:pPr>
      <w:r>
        <w:t>I</w:t>
      </w:r>
    </w:p>
    <w:p w14:paraId="4B754810" w14:textId="77777777" w:rsidR="00CC7523" w:rsidRDefault="00CC7523">
      <w:pPr>
        <w:tabs>
          <w:tab w:val="left" w:pos="-1440"/>
          <w:tab w:val="left" w:pos="-720"/>
          <w:tab w:val="left" w:pos="0"/>
          <w:tab w:val="left" w:pos="220"/>
          <w:tab w:val="left" w:pos="512"/>
          <w:tab w:val="left" w:pos="840"/>
          <w:tab w:val="left" w:pos="1080"/>
          <w:tab w:val="left" w:pos="1320"/>
          <w:tab w:val="left" w:pos="2160"/>
        </w:tabs>
      </w:pPr>
      <w:r>
        <w:t>Bij de bepaling van de studiekostenvergoeding w</w:t>
      </w:r>
      <w:r w:rsidR="0038798E">
        <w:t>ordt gekeken naar de toekenning</w:t>
      </w:r>
      <w:r>
        <w:t>vereisten als gesteld in artikel 2d van dit reglement.</w:t>
      </w:r>
    </w:p>
    <w:p w14:paraId="6D5A7B0E" w14:textId="77777777" w:rsidR="00CC7523" w:rsidRDefault="00CC7523">
      <w:pPr>
        <w:tabs>
          <w:tab w:val="left" w:pos="-1440"/>
          <w:tab w:val="left" w:pos="-720"/>
          <w:tab w:val="left" w:pos="0"/>
          <w:tab w:val="left" w:pos="220"/>
          <w:tab w:val="left" w:pos="512"/>
          <w:tab w:val="left" w:pos="840"/>
          <w:tab w:val="left" w:pos="1080"/>
          <w:tab w:val="left" w:pos="1320"/>
          <w:tab w:val="left" w:pos="2160"/>
        </w:tabs>
      </w:pPr>
    </w:p>
    <w:p w14:paraId="432FC1D8" w14:textId="77777777" w:rsidR="00CC7523" w:rsidRDefault="00CC7523">
      <w:pPr>
        <w:tabs>
          <w:tab w:val="left" w:pos="-1440"/>
          <w:tab w:val="left" w:pos="-720"/>
          <w:tab w:val="left" w:pos="0"/>
          <w:tab w:val="left" w:pos="220"/>
          <w:tab w:val="left" w:pos="512"/>
          <w:tab w:val="left" w:pos="840"/>
          <w:tab w:val="left" w:pos="1080"/>
          <w:tab w:val="left" w:pos="1320"/>
          <w:tab w:val="left" w:pos="2160"/>
        </w:tabs>
        <w:ind w:left="220" w:hanging="220"/>
      </w:pPr>
      <w:r>
        <w:t>II</w:t>
      </w:r>
    </w:p>
    <w:p w14:paraId="1A2C5BC1" w14:textId="77777777" w:rsidR="00CC7523" w:rsidRDefault="00CC7523">
      <w:pPr>
        <w:tabs>
          <w:tab w:val="left" w:pos="-1440"/>
          <w:tab w:val="left" w:pos="-720"/>
          <w:tab w:val="left" w:pos="0"/>
          <w:tab w:val="left" w:pos="220"/>
          <w:tab w:val="left" w:pos="512"/>
          <w:tab w:val="left" w:pos="840"/>
          <w:tab w:val="left" w:pos="1080"/>
          <w:tab w:val="left" w:pos="1320"/>
          <w:tab w:val="left" w:pos="2160"/>
        </w:tabs>
      </w:pPr>
      <w:r>
        <w:t>De tegemoetkoming in de studiekosten bedraagt 50% van de studiekosten.</w:t>
      </w:r>
    </w:p>
    <w:p w14:paraId="32C8BE40" w14:textId="77777777" w:rsidR="00CC7523" w:rsidRDefault="00CC7523">
      <w:pPr>
        <w:tabs>
          <w:tab w:val="left" w:pos="-1440"/>
          <w:tab w:val="left" w:pos="-720"/>
          <w:tab w:val="left" w:pos="0"/>
          <w:tab w:val="left" w:pos="220"/>
          <w:tab w:val="left" w:pos="512"/>
          <w:tab w:val="left" w:pos="840"/>
          <w:tab w:val="left" w:pos="1080"/>
          <w:tab w:val="left" w:pos="1320"/>
          <w:tab w:val="left" w:pos="2160"/>
        </w:tabs>
      </w:pPr>
    </w:p>
    <w:p w14:paraId="5A376D7F" w14:textId="77777777" w:rsidR="00CC7523" w:rsidRDefault="00CC7523">
      <w:pPr>
        <w:tabs>
          <w:tab w:val="left" w:pos="-1440"/>
          <w:tab w:val="left" w:pos="-720"/>
          <w:tab w:val="left" w:pos="0"/>
          <w:tab w:val="left" w:pos="220"/>
          <w:tab w:val="left" w:pos="512"/>
          <w:tab w:val="left" w:pos="840"/>
          <w:tab w:val="left" w:pos="1080"/>
          <w:tab w:val="left" w:pos="1320"/>
          <w:tab w:val="left" w:pos="2160"/>
        </w:tabs>
      </w:pPr>
      <w:r>
        <w:t>III</w:t>
      </w:r>
    </w:p>
    <w:p w14:paraId="1B708F95" w14:textId="77777777" w:rsidR="00CC7523" w:rsidRDefault="00CC7523">
      <w:pPr>
        <w:tabs>
          <w:tab w:val="left" w:pos="-1440"/>
          <w:tab w:val="left" w:pos="-720"/>
          <w:tab w:val="left" w:pos="0"/>
          <w:tab w:val="left" w:pos="220"/>
          <w:tab w:val="left" w:pos="512"/>
          <w:tab w:val="left" w:pos="840"/>
          <w:tab w:val="left" w:pos="1080"/>
          <w:tab w:val="left" w:pos="1320"/>
          <w:tab w:val="left" w:pos="2160"/>
        </w:tabs>
      </w:pPr>
      <w:r>
        <w:t xml:space="preserve">Om voor een vergoeding in aanmerking te komen dient de werknemer een aanvraag hiertoe in te dienen via de directe chef bij de afdeling </w:t>
      </w:r>
      <w:r w:rsidR="006E6B57">
        <w:t>HR</w:t>
      </w:r>
      <w:r>
        <w:t>.</w:t>
      </w:r>
    </w:p>
    <w:p w14:paraId="484116ED" w14:textId="77777777" w:rsidR="00CC7523" w:rsidRDefault="00CC7523">
      <w:pPr>
        <w:tabs>
          <w:tab w:val="left" w:pos="-1440"/>
          <w:tab w:val="left" w:pos="-720"/>
          <w:tab w:val="left" w:pos="0"/>
          <w:tab w:val="left" w:pos="220"/>
          <w:tab w:val="left" w:pos="512"/>
          <w:tab w:val="left" w:pos="840"/>
          <w:tab w:val="left" w:pos="1080"/>
          <w:tab w:val="left" w:pos="1320"/>
          <w:tab w:val="left" w:pos="2160"/>
        </w:tabs>
      </w:pPr>
    </w:p>
    <w:p w14:paraId="04196D19" w14:textId="77777777" w:rsidR="00CC7523" w:rsidRDefault="00CC7523">
      <w:pPr>
        <w:tabs>
          <w:tab w:val="left" w:pos="-1440"/>
          <w:tab w:val="left" w:pos="-720"/>
          <w:tab w:val="left" w:pos="0"/>
          <w:tab w:val="left" w:pos="220"/>
          <w:tab w:val="left" w:pos="512"/>
          <w:tab w:val="left" w:pos="840"/>
          <w:tab w:val="left" w:pos="1080"/>
          <w:tab w:val="left" w:pos="1320"/>
          <w:tab w:val="left" w:pos="2160"/>
        </w:tabs>
        <w:ind w:left="512" w:hanging="512"/>
      </w:pPr>
      <w:r>
        <w:t>IV</w:t>
      </w:r>
    </w:p>
    <w:p w14:paraId="5E7B1A3E" w14:textId="77777777" w:rsidR="00CC7523" w:rsidRDefault="00CC7523">
      <w:pPr>
        <w:tabs>
          <w:tab w:val="left" w:pos="-1440"/>
          <w:tab w:val="left" w:pos="-720"/>
          <w:tab w:val="left" w:pos="0"/>
          <w:tab w:val="left" w:pos="220"/>
          <w:tab w:val="left" w:pos="512"/>
          <w:tab w:val="left" w:pos="840"/>
          <w:tab w:val="left" w:pos="1080"/>
          <w:tab w:val="left" w:pos="1320"/>
          <w:tab w:val="left" w:pos="2160"/>
        </w:tabs>
        <w:rPr>
          <w:b/>
        </w:rPr>
      </w:pPr>
      <w:r>
        <w:t xml:space="preserve">De afdeling </w:t>
      </w:r>
      <w:r w:rsidR="006E6B57">
        <w:t>HR</w:t>
      </w:r>
      <w:r>
        <w:t xml:space="preserve"> zal op basis hiervan een "advies studi</w:t>
      </w:r>
      <w:r w:rsidR="0038798E">
        <w:t>ekostenvergoeding" opstellen dat</w:t>
      </w:r>
      <w:r>
        <w:t xml:space="preserve"> ter beoordeling naar</w:t>
      </w:r>
      <w:r w:rsidR="006E6B57">
        <w:t xml:space="preserve"> de directie gaat. De afdeling HR</w:t>
      </w:r>
      <w:r>
        <w:t xml:space="preserve"> zal de werknemer en diens directe chef berichten over de beslissing van de directie.</w:t>
      </w:r>
    </w:p>
    <w:p w14:paraId="33AAA546" w14:textId="77777777" w:rsidR="00D24C24" w:rsidRDefault="00D24C24">
      <w:pPr>
        <w:tabs>
          <w:tab w:val="left" w:pos="-1440"/>
          <w:tab w:val="left" w:pos="-720"/>
          <w:tab w:val="left" w:pos="0"/>
          <w:tab w:val="left" w:pos="220"/>
          <w:tab w:val="left" w:pos="512"/>
          <w:tab w:val="left" w:pos="840"/>
          <w:tab w:val="left" w:pos="1080"/>
          <w:tab w:val="left" w:pos="1320"/>
          <w:tab w:val="left" w:pos="2160"/>
        </w:tabs>
        <w:rPr>
          <w:b/>
        </w:rPr>
      </w:pPr>
    </w:p>
    <w:p w14:paraId="50828273" w14:textId="77777777" w:rsidR="00722BBD" w:rsidRDefault="00722BBD">
      <w:pPr>
        <w:rPr>
          <w:b/>
        </w:rPr>
      </w:pPr>
      <w:r>
        <w:rPr>
          <w:b/>
        </w:rPr>
        <w:br w:type="page"/>
      </w:r>
    </w:p>
    <w:p w14:paraId="349345B9" w14:textId="0FA538D8" w:rsidR="00CC7523" w:rsidRDefault="00CC7523">
      <w:pPr>
        <w:tabs>
          <w:tab w:val="left" w:pos="-1440"/>
          <w:tab w:val="left" w:pos="-720"/>
          <w:tab w:val="left" w:pos="0"/>
          <w:tab w:val="left" w:pos="220"/>
          <w:tab w:val="left" w:pos="512"/>
          <w:tab w:val="left" w:pos="840"/>
          <w:tab w:val="left" w:pos="1080"/>
          <w:tab w:val="left" w:pos="1320"/>
          <w:tab w:val="left" w:pos="2160"/>
        </w:tabs>
        <w:rPr>
          <w:b/>
        </w:rPr>
      </w:pPr>
      <w:r>
        <w:rPr>
          <w:b/>
        </w:rPr>
        <w:lastRenderedPageBreak/>
        <w:t>2d Toekenningsvereisten</w:t>
      </w:r>
    </w:p>
    <w:p w14:paraId="10E69523" w14:textId="77777777" w:rsidR="00CC7523" w:rsidRDefault="00CC7523">
      <w:pPr>
        <w:tabs>
          <w:tab w:val="left" w:pos="-1440"/>
          <w:tab w:val="left" w:pos="-720"/>
          <w:tab w:val="left" w:pos="0"/>
          <w:tab w:val="left" w:pos="220"/>
          <w:tab w:val="left" w:pos="512"/>
          <w:tab w:val="left" w:pos="840"/>
          <w:tab w:val="left" w:pos="1080"/>
          <w:tab w:val="left" w:pos="1320"/>
          <w:tab w:val="left" w:pos="2160"/>
        </w:tabs>
      </w:pPr>
    </w:p>
    <w:p w14:paraId="78F42BC4" w14:textId="77777777" w:rsidR="00CC7523" w:rsidRDefault="00CC7523">
      <w:pPr>
        <w:tabs>
          <w:tab w:val="left" w:pos="-1440"/>
          <w:tab w:val="left" w:pos="-720"/>
          <w:tab w:val="left" w:pos="0"/>
          <w:tab w:val="left" w:pos="220"/>
          <w:tab w:val="left" w:pos="512"/>
          <w:tab w:val="left" w:pos="840"/>
          <w:tab w:val="left" w:pos="1080"/>
          <w:tab w:val="left" w:pos="1320"/>
          <w:tab w:val="left" w:pos="2160"/>
        </w:tabs>
        <w:ind w:left="220" w:hanging="220"/>
      </w:pPr>
      <w:r>
        <w:t>I</w:t>
      </w:r>
    </w:p>
    <w:p w14:paraId="4A3FE60E" w14:textId="77777777" w:rsidR="00CC7523" w:rsidRDefault="00CC7523">
      <w:pPr>
        <w:tabs>
          <w:tab w:val="left" w:pos="-1440"/>
          <w:tab w:val="left" w:pos="-720"/>
          <w:tab w:val="left" w:pos="0"/>
          <w:tab w:val="left" w:pos="220"/>
          <w:tab w:val="left" w:pos="512"/>
          <w:tab w:val="left" w:pos="840"/>
          <w:tab w:val="left" w:pos="1080"/>
          <w:tab w:val="left" w:pos="1320"/>
          <w:tab w:val="left" w:pos="2160"/>
        </w:tabs>
      </w:pPr>
      <w:r>
        <w:t xml:space="preserve">Of in bestaande gevallen een studiekostenvergoeding zal worden toegekend staat ter beoordeling van de directie nadat deze daaromtrent geadviseerd is door de directe chef alsook de afdeling </w:t>
      </w:r>
      <w:r w:rsidR="006E6B57">
        <w:t>HR.</w:t>
      </w:r>
    </w:p>
    <w:p w14:paraId="5B560F16" w14:textId="77777777" w:rsidR="006E6B57" w:rsidRDefault="006E6B57">
      <w:pPr>
        <w:tabs>
          <w:tab w:val="left" w:pos="-1440"/>
          <w:tab w:val="left" w:pos="-720"/>
          <w:tab w:val="left" w:pos="0"/>
          <w:tab w:val="left" w:pos="220"/>
          <w:tab w:val="left" w:pos="512"/>
          <w:tab w:val="left" w:pos="840"/>
          <w:tab w:val="left" w:pos="1080"/>
          <w:tab w:val="left" w:pos="1320"/>
          <w:tab w:val="left" w:pos="2160"/>
        </w:tabs>
      </w:pPr>
    </w:p>
    <w:p w14:paraId="0F8D996F" w14:textId="77777777" w:rsidR="00CC7523" w:rsidRDefault="00CC7523">
      <w:pPr>
        <w:tabs>
          <w:tab w:val="left" w:pos="-1440"/>
          <w:tab w:val="left" w:pos="-720"/>
          <w:tab w:val="left" w:pos="0"/>
          <w:tab w:val="left" w:pos="220"/>
          <w:tab w:val="left" w:pos="512"/>
          <w:tab w:val="left" w:pos="840"/>
          <w:tab w:val="left" w:pos="1080"/>
          <w:tab w:val="left" w:pos="1320"/>
          <w:tab w:val="left" w:pos="2160"/>
        </w:tabs>
        <w:ind w:left="220" w:hanging="220"/>
      </w:pPr>
      <w:r>
        <w:t>II</w:t>
      </w:r>
    </w:p>
    <w:p w14:paraId="4643F404" w14:textId="77777777" w:rsidR="00CC7523" w:rsidRDefault="00CC7523">
      <w:pPr>
        <w:tabs>
          <w:tab w:val="left" w:pos="-1440"/>
          <w:tab w:val="left" w:pos="-720"/>
          <w:tab w:val="left" w:pos="0"/>
          <w:tab w:val="left" w:pos="220"/>
          <w:tab w:val="left" w:pos="512"/>
          <w:tab w:val="left" w:pos="840"/>
          <w:tab w:val="left" w:pos="1080"/>
          <w:tab w:val="left" w:pos="1320"/>
          <w:tab w:val="left" w:pos="2160"/>
        </w:tabs>
      </w:pPr>
      <w:r>
        <w:t>Bij de beoordeling of een studiekostenvergoeding zal worden toegekend, neemt werkgever onder andere de navolgende punten in ogenschouw:</w:t>
      </w:r>
    </w:p>
    <w:p w14:paraId="37F51C3D" w14:textId="77777777" w:rsidR="00CC7523" w:rsidRDefault="00CC7523" w:rsidP="00EC4C97">
      <w:pPr>
        <w:numPr>
          <w:ilvl w:val="0"/>
          <w:numId w:val="24"/>
        </w:numPr>
        <w:tabs>
          <w:tab w:val="clear" w:pos="360"/>
          <w:tab w:val="left" w:pos="-1440"/>
          <w:tab w:val="left" w:pos="-720"/>
          <w:tab w:val="left" w:pos="0"/>
          <w:tab w:val="left" w:pos="284"/>
          <w:tab w:val="left" w:pos="3600"/>
        </w:tabs>
      </w:pPr>
      <w:r>
        <w:t>Is de cursus van belang voor de functie die uitgeoefend wordt of gaat worden?</w:t>
      </w:r>
    </w:p>
    <w:p w14:paraId="51492162" w14:textId="77777777" w:rsidR="00CC7523" w:rsidRDefault="00CC7523" w:rsidP="00EC4C97">
      <w:pPr>
        <w:numPr>
          <w:ilvl w:val="0"/>
          <w:numId w:val="24"/>
        </w:numPr>
        <w:tabs>
          <w:tab w:val="clear" w:pos="360"/>
          <w:tab w:val="left" w:pos="-1440"/>
          <w:tab w:val="left" w:pos="-720"/>
          <w:tab w:val="left" w:pos="0"/>
          <w:tab w:val="left" w:pos="284"/>
          <w:tab w:val="left" w:pos="3600"/>
        </w:tabs>
      </w:pPr>
      <w:r>
        <w:t>Is de cursus van belang voor de werkgever?</w:t>
      </w:r>
    </w:p>
    <w:p w14:paraId="7D92828A" w14:textId="77777777" w:rsidR="00CC7523" w:rsidRDefault="00CC7523" w:rsidP="00EC4C97">
      <w:pPr>
        <w:numPr>
          <w:ilvl w:val="0"/>
          <w:numId w:val="26"/>
        </w:numPr>
        <w:tabs>
          <w:tab w:val="clear" w:pos="360"/>
          <w:tab w:val="left" w:pos="-1440"/>
          <w:tab w:val="left" w:pos="-720"/>
          <w:tab w:val="left" w:pos="0"/>
          <w:tab w:val="left" w:pos="284"/>
          <w:tab w:val="left" w:pos="3600"/>
        </w:tabs>
      </w:pPr>
      <w:r>
        <w:t xml:space="preserve">Valt redelijkerwijs te verwachten dat de studie binnen de daarvoor </w:t>
      </w:r>
      <w:r w:rsidR="00C9701D">
        <w:t xml:space="preserve"> </w:t>
      </w:r>
      <w:r>
        <w:t>gestelde termijn wordt volbracht?</w:t>
      </w:r>
    </w:p>
    <w:p w14:paraId="78A6F572" w14:textId="77777777" w:rsidR="00CC7523" w:rsidRDefault="00CC7523" w:rsidP="00EC4C97">
      <w:pPr>
        <w:numPr>
          <w:ilvl w:val="0"/>
          <w:numId w:val="24"/>
        </w:numPr>
        <w:tabs>
          <w:tab w:val="clear" w:pos="360"/>
          <w:tab w:val="left" w:pos="-1440"/>
          <w:tab w:val="left" w:pos="-720"/>
          <w:tab w:val="left" w:pos="0"/>
          <w:tab w:val="left" w:pos="284"/>
          <w:tab w:val="left" w:pos="3600"/>
        </w:tabs>
      </w:pPr>
      <w:r>
        <w:t>Zal de studie plaatsvinden onder bevoegde leiding?</w:t>
      </w:r>
    </w:p>
    <w:p w14:paraId="3823066F" w14:textId="77777777" w:rsidR="0038798E" w:rsidRDefault="00CC7523" w:rsidP="00EC4C97">
      <w:pPr>
        <w:numPr>
          <w:ilvl w:val="0"/>
          <w:numId w:val="25"/>
        </w:numPr>
        <w:tabs>
          <w:tab w:val="clear" w:pos="360"/>
          <w:tab w:val="left" w:pos="-1440"/>
          <w:tab w:val="left" w:pos="-720"/>
          <w:tab w:val="left" w:pos="0"/>
          <w:tab w:val="left" w:pos="284"/>
          <w:tab w:val="left" w:pos="3600"/>
        </w:tabs>
      </w:pPr>
      <w:r>
        <w:t>Leidt de studie tot het behalen van een d</w:t>
      </w:r>
      <w:r w:rsidR="0038798E">
        <w:t>iploma, getuigschrift of andere</w:t>
      </w:r>
    </w:p>
    <w:p w14:paraId="32BA9915" w14:textId="77777777" w:rsidR="00CC7523" w:rsidRDefault="0038798E" w:rsidP="0038798E">
      <w:pPr>
        <w:tabs>
          <w:tab w:val="left" w:pos="-1440"/>
          <w:tab w:val="left" w:pos="-720"/>
          <w:tab w:val="left" w:pos="0"/>
          <w:tab w:val="left" w:pos="284"/>
          <w:tab w:val="left" w:pos="3600"/>
        </w:tabs>
      </w:pPr>
      <w:r>
        <w:tab/>
      </w:r>
      <w:r w:rsidR="00CC7523">
        <w:t>verklaring waarvan de waarde door werkgever wordt erkend?</w:t>
      </w:r>
    </w:p>
    <w:p w14:paraId="3B8F7C6B" w14:textId="77777777" w:rsidR="00CC7523" w:rsidRDefault="00CC7523" w:rsidP="00EC4C97">
      <w:pPr>
        <w:numPr>
          <w:ilvl w:val="0"/>
          <w:numId w:val="25"/>
        </w:numPr>
        <w:tabs>
          <w:tab w:val="clear" w:pos="360"/>
          <w:tab w:val="left" w:pos="-1440"/>
          <w:tab w:val="left" w:pos="-720"/>
          <w:tab w:val="left" w:pos="0"/>
          <w:tab w:val="left" w:pos="284"/>
          <w:tab w:val="left" w:pos="3600"/>
        </w:tabs>
      </w:pPr>
      <w:r>
        <w:t>Kosten en duur van de cursus.</w:t>
      </w:r>
    </w:p>
    <w:p w14:paraId="7169F030" w14:textId="77777777" w:rsidR="007256F3" w:rsidRDefault="007256F3">
      <w:pPr>
        <w:tabs>
          <w:tab w:val="left" w:pos="-1440"/>
          <w:tab w:val="left" w:pos="-720"/>
          <w:tab w:val="left" w:pos="0"/>
          <w:tab w:val="left" w:pos="220"/>
          <w:tab w:val="left" w:pos="512"/>
          <w:tab w:val="left" w:pos="659"/>
          <w:tab w:val="left" w:pos="3600"/>
        </w:tabs>
      </w:pPr>
    </w:p>
    <w:p w14:paraId="083050DC" w14:textId="77777777" w:rsidR="00CC7523" w:rsidRDefault="00CC7523">
      <w:pPr>
        <w:tabs>
          <w:tab w:val="left" w:pos="-1440"/>
          <w:tab w:val="left" w:pos="-720"/>
          <w:tab w:val="left" w:pos="0"/>
          <w:tab w:val="left" w:pos="220"/>
          <w:tab w:val="left" w:pos="512"/>
          <w:tab w:val="left" w:pos="659"/>
          <w:tab w:val="left" w:pos="3600"/>
        </w:tabs>
      </w:pPr>
      <w:r>
        <w:t>III</w:t>
      </w:r>
    </w:p>
    <w:p w14:paraId="409ABF4B" w14:textId="77777777" w:rsidR="00CC7523" w:rsidRDefault="00CC7523">
      <w:pPr>
        <w:tabs>
          <w:tab w:val="left" w:pos="-1440"/>
          <w:tab w:val="left" w:pos="-720"/>
          <w:tab w:val="left" w:pos="0"/>
          <w:tab w:val="left" w:pos="220"/>
          <w:tab w:val="left" w:pos="512"/>
          <w:tab w:val="left" w:pos="659"/>
          <w:tab w:val="left" w:pos="3600"/>
        </w:tabs>
        <w:rPr>
          <w:b/>
        </w:rPr>
      </w:pPr>
      <w:r>
        <w:t>Een studiekostenvergoeding wordt slechts verstrekt indien niet reeds een beurs of andere ondersteuning in de studiekosten wordt genoten dan wel redelijkerwijs anderszins kan worden verkregen.</w:t>
      </w:r>
    </w:p>
    <w:p w14:paraId="0BA98301" w14:textId="39D3474D" w:rsidR="00CC7523" w:rsidRDefault="00CC7523">
      <w:pPr>
        <w:tabs>
          <w:tab w:val="left" w:pos="-1440"/>
          <w:tab w:val="left" w:pos="-720"/>
          <w:tab w:val="left" w:pos="0"/>
          <w:tab w:val="left" w:pos="220"/>
          <w:tab w:val="left" w:pos="512"/>
          <w:tab w:val="left" w:pos="659"/>
          <w:tab w:val="left" w:pos="3600"/>
        </w:tabs>
        <w:rPr>
          <w:b/>
        </w:rPr>
      </w:pPr>
    </w:p>
    <w:p w14:paraId="7963206C" w14:textId="77777777" w:rsidR="00722BBD" w:rsidRDefault="00722BBD">
      <w:pPr>
        <w:tabs>
          <w:tab w:val="left" w:pos="-1440"/>
          <w:tab w:val="left" w:pos="-720"/>
          <w:tab w:val="left" w:pos="0"/>
          <w:tab w:val="left" w:pos="220"/>
          <w:tab w:val="left" w:pos="512"/>
          <w:tab w:val="left" w:pos="659"/>
          <w:tab w:val="left" w:pos="3600"/>
        </w:tabs>
        <w:rPr>
          <w:b/>
        </w:rPr>
      </w:pPr>
    </w:p>
    <w:p w14:paraId="01138047" w14:textId="77777777" w:rsidR="00CC7523" w:rsidRDefault="00CC7523" w:rsidP="00746730">
      <w:pPr>
        <w:pStyle w:val="Heading9"/>
      </w:pPr>
      <w:r>
        <w:t>Artikel 3</w:t>
      </w:r>
      <w:r>
        <w:tab/>
        <w:t>Vergoeding van kosten herhalingscursus</w:t>
      </w:r>
    </w:p>
    <w:p w14:paraId="642CDF22" w14:textId="77777777" w:rsidR="00CC7523" w:rsidRDefault="00CC7523">
      <w:pPr>
        <w:tabs>
          <w:tab w:val="left" w:pos="-1440"/>
          <w:tab w:val="left" w:pos="-720"/>
          <w:tab w:val="left" w:pos="0"/>
          <w:tab w:val="left" w:pos="480"/>
          <w:tab w:val="left" w:pos="840"/>
          <w:tab w:val="left" w:pos="1080"/>
          <w:tab w:val="left" w:pos="1320"/>
          <w:tab w:val="left" w:pos="2160"/>
        </w:tabs>
      </w:pPr>
    </w:p>
    <w:p w14:paraId="28791629" w14:textId="77777777" w:rsidR="00CC7523" w:rsidRDefault="00CC7523">
      <w:pPr>
        <w:tabs>
          <w:tab w:val="left" w:pos="-1440"/>
          <w:tab w:val="left" w:pos="-720"/>
          <w:tab w:val="left" w:pos="0"/>
          <w:tab w:val="left" w:pos="480"/>
          <w:tab w:val="left" w:pos="840"/>
          <w:tab w:val="left" w:pos="1080"/>
          <w:tab w:val="left" w:pos="1320"/>
          <w:tab w:val="left" w:pos="2160"/>
        </w:tabs>
        <w:ind w:left="480" w:hanging="480"/>
      </w:pPr>
      <w:r>
        <w:t>I</w:t>
      </w:r>
    </w:p>
    <w:p w14:paraId="4853FD08" w14:textId="77777777" w:rsidR="00CC7523" w:rsidRDefault="00CC7523">
      <w:pPr>
        <w:tabs>
          <w:tab w:val="left" w:pos="-1440"/>
          <w:tab w:val="left" w:pos="-720"/>
          <w:tab w:val="left" w:pos="0"/>
          <w:tab w:val="left" w:pos="480"/>
          <w:tab w:val="left" w:pos="840"/>
          <w:tab w:val="left" w:pos="1080"/>
          <w:tab w:val="left" w:pos="1320"/>
          <w:tab w:val="left" w:pos="2160"/>
        </w:tabs>
      </w:pPr>
      <w:r>
        <w:t>Voor het volgen van een herhalingscursus na het niet behalen van een examen wordt 75% van de eerder toegekende vergoeding betaald.</w:t>
      </w:r>
    </w:p>
    <w:p w14:paraId="591F0973" w14:textId="77777777" w:rsidR="00CC7523" w:rsidRDefault="00CC7523">
      <w:pPr>
        <w:tabs>
          <w:tab w:val="left" w:pos="-1440"/>
          <w:tab w:val="left" w:pos="-720"/>
          <w:tab w:val="left" w:pos="0"/>
          <w:tab w:val="left" w:pos="480"/>
          <w:tab w:val="left" w:pos="840"/>
          <w:tab w:val="left" w:pos="1080"/>
          <w:tab w:val="left" w:pos="1320"/>
          <w:tab w:val="left" w:pos="2160"/>
        </w:tabs>
      </w:pPr>
    </w:p>
    <w:p w14:paraId="16BA700C" w14:textId="77777777" w:rsidR="00CC7523" w:rsidRDefault="00CC7523">
      <w:pPr>
        <w:tabs>
          <w:tab w:val="left" w:pos="-1440"/>
          <w:tab w:val="left" w:pos="-720"/>
          <w:tab w:val="left" w:pos="0"/>
          <w:tab w:val="left" w:pos="480"/>
          <w:tab w:val="left" w:pos="840"/>
          <w:tab w:val="left" w:pos="1080"/>
          <w:tab w:val="left" w:pos="1320"/>
          <w:tab w:val="left" w:pos="2160"/>
        </w:tabs>
        <w:ind w:left="480" w:hanging="480"/>
      </w:pPr>
      <w:r>
        <w:t>II</w:t>
      </w:r>
    </w:p>
    <w:p w14:paraId="09694C16" w14:textId="77777777" w:rsidR="00CC7523" w:rsidRDefault="00CC7523">
      <w:pPr>
        <w:tabs>
          <w:tab w:val="left" w:pos="-1440"/>
          <w:tab w:val="left" w:pos="-720"/>
          <w:tab w:val="left" w:pos="0"/>
          <w:tab w:val="left" w:pos="480"/>
          <w:tab w:val="left" w:pos="840"/>
          <w:tab w:val="left" w:pos="1080"/>
          <w:tab w:val="left" w:pos="1320"/>
          <w:tab w:val="left" w:pos="2160"/>
        </w:tabs>
      </w:pPr>
      <w:r>
        <w:t>Wanneer een werknemer ook na het volgen van een herhalingscursus de studie niet met goed gevolg afrondt, dat wil zeggen niet met het behalen van een diploma, getuigschrift of daarmee overeenkomende verklaring, zal in principe geen verdere studiekostenvergoeding voor die studie worden verstrekt.</w:t>
      </w:r>
    </w:p>
    <w:p w14:paraId="2798A5A9" w14:textId="77777777" w:rsidR="00CC7523" w:rsidRDefault="00CC7523">
      <w:pPr>
        <w:tabs>
          <w:tab w:val="left" w:pos="-1440"/>
          <w:tab w:val="left" w:pos="-720"/>
          <w:tab w:val="left" w:pos="0"/>
          <w:tab w:val="left" w:pos="480"/>
          <w:tab w:val="left" w:pos="840"/>
          <w:tab w:val="left" w:pos="1080"/>
          <w:tab w:val="left" w:pos="1320"/>
          <w:tab w:val="left" w:pos="2160"/>
        </w:tabs>
      </w:pPr>
      <w:r>
        <w:t>Uitsluitend in het geval ook na het volgen van een herhalingscursus een cursus niet met goed gevolg wordt afgerond staat het werknemer vrij via de afdeling</w:t>
      </w:r>
      <w:r w:rsidR="006E6B57">
        <w:t xml:space="preserve"> HR</w:t>
      </w:r>
      <w:r>
        <w:t xml:space="preserve"> in contact te treden met werkgever, waarna deze in individuele gevallen kan besluiten verdere studiekosten alsnog (gedeeltelijk) te voldoen.</w:t>
      </w:r>
    </w:p>
    <w:p w14:paraId="26180AAE" w14:textId="6ADFCC10" w:rsidR="00CC7523" w:rsidRDefault="00CC7523">
      <w:pPr>
        <w:tabs>
          <w:tab w:val="left" w:pos="-1440"/>
          <w:tab w:val="left" w:pos="-720"/>
          <w:tab w:val="left" w:pos="0"/>
          <w:tab w:val="left" w:pos="480"/>
          <w:tab w:val="left" w:pos="840"/>
          <w:tab w:val="left" w:pos="1080"/>
          <w:tab w:val="left" w:pos="1320"/>
          <w:tab w:val="left" w:pos="2160"/>
        </w:tabs>
        <w:rPr>
          <w:b/>
        </w:rPr>
      </w:pPr>
    </w:p>
    <w:p w14:paraId="26A47355" w14:textId="77777777" w:rsidR="00722BBD" w:rsidRDefault="00722BBD">
      <w:pPr>
        <w:tabs>
          <w:tab w:val="left" w:pos="-1440"/>
          <w:tab w:val="left" w:pos="-720"/>
          <w:tab w:val="left" w:pos="0"/>
          <w:tab w:val="left" w:pos="480"/>
          <w:tab w:val="left" w:pos="840"/>
          <w:tab w:val="left" w:pos="1080"/>
          <w:tab w:val="left" w:pos="1320"/>
          <w:tab w:val="left" w:pos="2160"/>
        </w:tabs>
        <w:rPr>
          <w:b/>
        </w:rPr>
      </w:pPr>
    </w:p>
    <w:p w14:paraId="035E773A" w14:textId="77777777" w:rsidR="00CC7523" w:rsidRDefault="00CC7523" w:rsidP="00746730">
      <w:pPr>
        <w:pStyle w:val="Heading9"/>
      </w:pPr>
      <w:r>
        <w:t>Artikel 4</w:t>
      </w:r>
      <w:r>
        <w:tab/>
        <w:t>De studieovereenkomst</w:t>
      </w:r>
    </w:p>
    <w:p w14:paraId="5A10A085" w14:textId="77777777" w:rsidR="00CC7523" w:rsidRDefault="00CC7523">
      <w:pPr>
        <w:tabs>
          <w:tab w:val="left" w:pos="-1440"/>
          <w:tab w:val="left" w:pos="-720"/>
          <w:tab w:val="left" w:pos="0"/>
          <w:tab w:val="left" w:pos="480"/>
          <w:tab w:val="left" w:pos="840"/>
          <w:tab w:val="left" w:pos="1080"/>
          <w:tab w:val="left" w:pos="1320"/>
          <w:tab w:val="left" w:pos="2160"/>
        </w:tabs>
      </w:pPr>
    </w:p>
    <w:p w14:paraId="4AEAEDDA" w14:textId="77777777" w:rsidR="00CC7523" w:rsidRDefault="00CC7523">
      <w:pPr>
        <w:tabs>
          <w:tab w:val="left" w:pos="-1440"/>
          <w:tab w:val="left" w:pos="-720"/>
          <w:tab w:val="left" w:pos="0"/>
          <w:tab w:val="left" w:pos="480"/>
          <w:tab w:val="left" w:pos="840"/>
          <w:tab w:val="left" w:pos="1080"/>
          <w:tab w:val="left" w:pos="1320"/>
          <w:tab w:val="left" w:pos="2160"/>
        </w:tabs>
        <w:ind w:left="480" w:hanging="480"/>
      </w:pPr>
      <w:r>
        <w:t>I</w:t>
      </w:r>
    </w:p>
    <w:p w14:paraId="31B38E60" w14:textId="77777777" w:rsidR="00CC7523" w:rsidRDefault="00CC7523">
      <w:pPr>
        <w:tabs>
          <w:tab w:val="left" w:pos="-1440"/>
          <w:tab w:val="left" w:pos="-720"/>
          <w:tab w:val="left" w:pos="0"/>
          <w:tab w:val="left" w:pos="480"/>
          <w:tab w:val="left" w:pos="840"/>
          <w:tab w:val="left" w:pos="1080"/>
          <w:tab w:val="left" w:pos="1320"/>
          <w:tab w:val="left" w:pos="2160"/>
        </w:tabs>
      </w:pPr>
      <w:r>
        <w:t>Van elke cursus waarvan geheel dan wel gedeeltelijk de kosten vergoed worden, wordt een studieovereenkomst opgesteld.</w:t>
      </w:r>
    </w:p>
    <w:p w14:paraId="5069CBF8" w14:textId="77777777" w:rsidR="00CC7523" w:rsidRDefault="00CC7523">
      <w:pPr>
        <w:tabs>
          <w:tab w:val="left" w:pos="-1440"/>
          <w:tab w:val="left" w:pos="-720"/>
          <w:tab w:val="left" w:pos="0"/>
          <w:tab w:val="left" w:pos="480"/>
          <w:tab w:val="left" w:pos="840"/>
          <w:tab w:val="left" w:pos="1080"/>
          <w:tab w:val="left" w:pos="1320"/>
          <w:tab w:val="left" w:pos="2160"/>
        </w:tabs>
      </w:pPr>
    </w:p>
    <w:p w14:paraId="05C2D3CC" w14:textId="77777777" w:rsidR="00CC7523" w:rsidRDefault="00CC7523">
      <w:pPr>
        <w:tabs>
          <w:tab w:val="left" w:pos="-1440"/>
          <w:tab w:val="left" w:pos="-720"/>
          <w:tab w:val="left" w:pos="0"/>
          <w:tab w:val="left" w:pos="480"/>
          <w:tab w:val="left" w:pos="840"/>
          <w:tab w:val="left" w:pos="1080"/>
          <w:tab w:val="left" w:pos="1320"/>
          <w:tab w:val="left" w:pos="2160"/>
        </w:tabs>
        <w:ind w:left="480" w:hanging="480"/>
      </w:pPr>
      <w:r>
        <w:t>II</w:t>
      </w:r>
    </w:p>
    <w:p w14:paraId="1E43DF66" w14:textId="77777777" w:rsidR="00CC7523" w:rsidRDefault="00CC7523">
      <w:pPr>
        <w:tabs>
          <w:tab w:val="left" w:pos="-1440"/>
          <w:tab w:val="left" w:pos="-720"/>
          <w:tab w:val="left" w:pos="0"/>
          <w:tab w:val="left" w:pos="480"/>
          <w:tab w:val="left" w:pos="840"/>
          <w:tab w:val="left" w:pos="1080"/>
          <w:tab w:val="left" w:pos="1320"/>
          <w:tab w:val="left" w:pos="2160"/>
        </w:tabs>
      </w:pPr>
      <w:r>
        <w:t>Deze studieovereenkomst bevat onder meer informatie over de werknemer, de te volgen studie, de studiekosten, de vergoeding.</w:t>
      </w:r>
    </w:p>
    <w:p w14:paraId="2CDE1EED" w14:textId="77777777" w:rsidR="00CC7523" w:rsidRDefault="00CC7523">
      <w:pPr>
        <w:tabs>
          <w:tab w:val="left" w:pos="-1440"/>
          <w:tab w:val="left" w:pos="-720"/>
          <w:tab w:val="left" w:pos="0"/>
          <w:tab w:val="left" w:pos="480"/>
          <w:tab w:val="left" w:pos="840"/>
          <w:tab w:val="left" w:pos="1080"/>
          <w:tab w:val="left" w:pos="1320"/>
          <w:tab w:val="left" w:pos="2160"/>
        </w:tabs>
      </w:pPr>
    </w:p>
    <w:p w14:paraId="60553FE4" w14:textId="77777777" w:rsidR="00CC7523" w:rsidRDefault="00CC7523">
      <w:pPr>
        <w:tabs>
          <w:tab w:val="left" w:pos="-1440"/>
          <w:tab w:val="left" w:pos="-720"/>
          <w:tab w:val="left" w:pos="0"/>
          <w:tab w:val="left" w:pos="480"/>
          <w:tab w:val="left" w:pos="840"/>
          <w:tab w:val="left" w:pos="1080"/>
          <w:tab w:val="left" w:pos="1320"/>
          <w:tab w:val="left" w:pos="2160"/>
        </w:tabs>
        <w:ind w:left="480" w:hanging="480"/>
      </w:pPr>
      <w:r>
        <w:t>III</w:t>
      </w:r>
    </w:p>
    <w:p w14:paraId="4180E6D8" w14:textId="77777777" w:rsidR="00CC7523" w:rsidRDefault="00CC7523">
      <w:pPr>
        <w:tabs>
          <w:tab w:val="left" w:pos="-1440"/>
          <w:tab w:val="left" w:pos="-720"/>
          <w:tab w:val="left" w:pos="0"/>
          <w:tab w:val="left" w:pos="480"/>
          <w:tab w:val="left" w:pos="840"/>
          <w:tab w:val="left" w:pos="1080"/>
          <w:tab w:val="left" w:pos="1320"/>
          <w:tab w:val="left" w:pos="2160"/>
        </w:tabs>
      </w:pPr>
      <w:r>
        <w:t>De studieovereenkomst omvat daarnaast dit studiekostenreglement.</w:t>
      </w:r>
    </w:p>
    <w:p w14:paraId="0924BE38" w14:textId="77777777" w:rsidR="00CC7523" w:rsidRDefault="00CC7523">
      <w:pPr>
        <w:tabs>
          <w:tab w:val="left" w:pos="-1440"/>
          <w:tab w:val="left" w:pos="-720"/>
          <w:tab w:val="left" w:pos="0"/>
          <w:tab w:val="left" w:pos="480"/>
          <w:tab w:val="left" w:pos="840"/>
          <w:tab w:val="left" w:pos="1080"/>
          <w:tab w:val="left" w:pos="1320"/>
          <w:tab w:val="left" w:pos="2160"/>
        </w:tabs>
      </w:pPr>
    </w:p>
    <w:p w14:paraId="61A22456" w14:textId="77777777" w:rsidR="00CC7523" w:rsidRDefault="00CC7523">
      <w:pPr>
        <w:tabs>
          <w:tab w:val="left" w:pos="-1440"/>
          <w:tab w:val="left" w:pos="-720"/>
          <w:tab w:val="left" w:pos="0"/>
          <w:tab w:val="left" w:pos="480"/>
          <w:tab w:val="left" w:pos="840"/>
          <w:tab w:val="left" w:pos="1080"/>
          <w:tab w:val="left" w:pos="1320"/>
          <w:tab w:val="left" w:pos="2160"/>
        </w:tabs>
        <w:ind w:left="480" w:hanging="480"/>
      </w:pPr>
      <w:r>
        <w:t>IV</w:t>
      </w:r>
    </w:p>
    <w:p w14:paraId="2458E7B6" w14:textId="77777777" w:rsidR="00CC7523" w:rsidRDefault="00CC7523">
      <w:pPr>
        <w:tabs>
          <w:tab w:val="left" w:pos="-1440"/>
          <w:tab w:val="left" w:pos="-720"/>
          <w:tab w:val="left" w:pos="0"/>
          <w:tab w:val="left" w:pos="480"/>
          <w:tab w:val="left" w:pos="840"/>
          <w:tab w:val="left" w:pos="1080"/>
          <w:tab w:val="left" w:pos="1320"/>
          <w:tab w:val="left" w:pos="2160"/>
        </w:tabs>
      </w:pPr>
      <w:r>
        <w:t xml:space="preserve">De studieovereenkomst dient voor aanvang van de cursus ter goedkeuring door de werknemer en de afdeling </w:t>
      </w:r>
      <w:r w:rsidR="006E6B57">
        <w:t>HR</w:t>
      </w:r>
      <w:r>
        <w:t xml:space="preserve"> te worden ondertekend.</w:t>
      </w:r>
    </w:p>
    <w:p w14:paraId="01BDFD40" w14:textId="77777777" w:rsidR="00CC7523" w:rsidRDefault="00CC7523">
      <w:pPr>
        <w:tabs>
          <w:tab w:val="left" w:pos="-1440"/>
          <w:tab w:val="left" w:pos="-720"/>
          <w:tab w:val="left" w:pos="0"/>
          <w:tab w:val="left" w:pos="480"/>
          <w:tab w:val="left" w:pos="840"/>
          <w:tab w:val="left" w:pos="1080"/>
          <w:tab w:val="left" w:pos="1320"/>
          <w:tab w:val="left" w:pos="2160"/>
        </w:tabs>
      </w:pPr>
    </w:p>
    <w:p w14:paraId="70A92257" w14:textId="77777777" w:rsidR="00CC7523" w:rsidRDefault="00CC7523">
      <w:pPr>
        <w:tabs>
          <w:tab w:val="left" w:pos="-1440"/>
          <w:tab w:val="left" w:pos="-720"/>
          <w:tab w:val="left" w:pos="0"/>
          <w:tab w:val="left" w:pos="480"/>
          <w:tab w:val="left" w:pos="840"/>
          <w:tab w:val="left" w:pos="1080"/>
          <w:tab w:val="left" w:pos="1320"/>
          <w:tab w:val="left" w:pos="2160"/>
        </w:tabs>
      </w:pPr>
    </w:p>
    <w:p w14:paraId="23975640" w14:textId="77777777" w:rsidR="00CC7523" w:rsidRDefault="00CC7523" w:rsidP="00746730">
      <w:pPr>
        <w:pStyle w:val="Heading9"/>
      </w:pPr>
      <w:r>
        <w:t>Artikel 5</w:t>
      </w:r>
      <w:r>
        <w:tab/>
        <w:t>De studiekosten</w:t>
      </w:r>
    </w:p>
    <w:p w14:paraId="7FD49C5A" w14:textId="77777777" w:rsidR="00CC7523" w:rsidRDefault="00CC7523">
      <w:pPr>
        <w:tabs>
          <w:tab w:val="left" w:pos="-1440"/>
          <w:tab w:val="left" w:pos="-720"/>
          <w:tab w:val="left" w:pos="0"/>
          <w:tab w:val="left" w:pos="480"/>
          <w:tab w:val="left" w:pos="840"/>
          <w:tab w:val="left" w:pos="1080"/>
          <w:tab w:val="left" w:pos="1320"/>
          <w:tab w:val="left" w:pos="2160"/>
        </w:tabs>
      </w:pPr>
    </w:p>
    <w:p w14:paraId="1A7F375D" w14:textId="77777777" w:rsidR="00CC7523" w:rsidRDefault="00CC7523">
      <w:pPr>
        <w:tabs>
          <w:tab w:val="left" w:pos="-1440"/>
          <w:tab w:val="left" w:pos="-720"/>
          <w:tab w:val="left" w:pos="0"/>
          <w:tab w:val="left" w:pos="480"/>
          <w:tab w:val="left" w:pos="840"/>
          <w:tab w:val="left" w:pos="1080"/>
          <w:tab w:val="left" w:pos="1320"/>
          <w:tab w:val="left" w:pos="2160"/>
        </w:tabs>
      </w:pPr>
      <w:r>
        <w:rPr>
          <w:b/>
        </w:rPr>
        <w:t>5a Vergoeding studiekosten</w:t>
      </w:r>
    </w:p>
    <w:p w14:paraId="1D7B9845" w14:textId="77777777" w:rsidR="00CC7523" w:rsidRDefault="00CC7523">
      <w:pPr>
        <w:tabs>
          <w:tab w:val="left" w:pos="-1440"/>
          <w:tab w:val="left" w:pos="-720"/>
          <w:tab w:val="left" w:pos="0"/>
          <w:tab w:val="left" w:pos="480"/>
          <w:tab w:val="left" w:pos="840"/>
          <w:tab w:val="left" w:pos="1080"/>
          <w:tab w:val="left" w:pos="1320"/>
          <w:tab w:val="left" w:pos="2160"/>
        </w:tabs>
      </w:pPr>
    </w:p>
    <w:p w14:paraId="298D4C5C" w14:textId="77777777" w:rsidR="00CC7523" w:rsidRDefault="00CC7523">
      <w:pPr>
        <w:tabs>
          <w:tab w:val="left" w:pos="-1440"/>
          <w:tab w:val="left" w:pos="-720"/>
          <w:tab w:val="left" w:pos="0"/>
          <w:tab w:val="left" w:pos="480"/>
          <w:tab w:val="left" w:pos="840"/>
          <w:tab w:val="left" w:pos="1080"/>
          <w:tab w:val="left" w:pos="1320"/>
          <w:tab w:val="left" w:pos="2160"/>
        </w:tabs>
      </w:pPr>
      <w:r>
        <w:t>Het toegekende percentage studiekostenvergoeding is van toepassing op alle in de definitie onder 1b genoemde studiekosten.</w:t>
      </w:r>
    </w:p>
    <w:p w14:paraId="2CB72F3A" w14:textId="77777777" w:rsidR="00CC7523" w:rsidRDefault="00CC7523">
      <w:pPr>
        <w:tabs>
          <w:tab w:val="left" w:pos="-1440"/>
          <w:tab w:val="left" w:pos="-720"/>
          <w:tab w:val="left" w:pos="0"/>
          <w:tab w:val="left" w:pos="480"/>
          <w:tab w:val="left" w:pos="840"/>
          <w:tab w:val="left" w:pos="1080"/>
          <w:tab w:val="left" w:pos="1320"/>
          <w:tab w:val="left" w:pos="2160"/>
        </w:tabs>
      </w:pPr>
    </w:p>
    <w:p w14:paraId="0A9B9AB1" w14:textId="77777777" w:rsidR="00CC7523" w:rsidRDefault="00CC7523">
      <w:pPr>
        <w:tabs>
          <w:tab w:val="left" w:pos="-1440"/>
          <w:tab w:val="left" w:pos="-720"/>
          <w:tab w:val="left" w:pos="0"/>
          <w:tab w:val="left" w:pos="480"/>
          <w:tab w:val="left" w:pos="840"/>
          <w:tab w:val="left" w:pos="1080"/>
          <w:tab w:val="left" w:pos="1320"/>
          <w:tab w:val="left" w:pos="2160"/>
        </w:tabs>
      </w:pPr>
      <w:r>
        <w:rPr>
          <w:b/>
        </w:rPr>
        <w:t>5b Declaratie studiekosten</w:t>
      </w:r>
    </w:p>
    <w:p w14:paraId="0E8A2AE1" w14:textId="77777777" w:rsidR="00CC7523" w:rsidRDefault="00CC7523">
      <w:pPr>
        <w:tabs>
          <w:tab w:val="left" w:pos="-1440"/>
          <w:tab w:val="left" w:pos="-720"/>
          <w:tab w:val="left" w:pos="0"/>
          <w:tab w:val="left" w:pos="480"/>
          <w:tab w:val="left" w:pos="840"/>
          <w:tab w:val="left" w:pos="1080"/>
          <w:tab w:val="left" w:pos="1320"/>
          <w:tab w:val="left" w:pos="2160"/>
        </w:tabs>
      </w:pPr>
    </w:p>
    <w:p w14:paraId="659BC484" w14:textId="77777777" w:rsidR="00CC7523" w:rsidRDefault="00CC7523">
      <w:pPr>
        <w:tabs>
          <w:tab w:val="left" w:pos="-1440"/>
          <w:tab w:val="left" w:pos="-720"/>
          <w:tab w:val="left" w:pos="0"/>
          <w:tab w:val="left" w:pos="480"/>
          <w:tab w:val="left" w:pos="817"/>
          <w:tab w:val="left" w:pos="964"/>
          <w:tab w:val="left" w:pos="1320"/>
          <w:tab w:val="left" w:pos="2160"/>
        </w:tabs>
        <w:ind w:left="480" w:hanging="480"/>
      </w:pPr>
      <w:r>
        <w:t>I</w:t>
      </w:r>
    </w:p>
    <w:p w14:paraId="23CEE06F" w14:textId="77777777" w:rsidR="00CC7523" w:rsidRDefault="00CC7523">
      <w:pPr>
        <w:tabs>
          <w:tab w:val="left" w:pos="-1440"/>
          <w:tab w:val="left" w:pos="-720"/>
          <w:tab w:val="left" w:pos="0"/>
          <w:tab w:val="left" w:pos="480"/>
          <w:tab w:val="left" w:pos="817"/>
          <w:tab w:val="left" w:pos="964"/>
          <w:tab w:val="left" w:pos="1320"/>
          <w:tab w:val="left" w:pos="2160"/>
        </w:tabs>
      </w:pPr>
      <w:r>
        <w:t xml:space="preserve">De kosten, welke niet rechtstreeks door de werkgever aan de cursusinstelling betaald worden, dienen gedeclareerd te worden door </w:t>
      </w:r>
    </w:p>
    <w:p w14:paraId="5284CC0E" w14:textId="77777777" w:rsidR="00CC7523" w:rsidRDefault="00CC7523">
      <w:pPr>
        <w:tabs>
          <w:tab w:val="left" w:pos="-1440"/>
          <w:tab w:val="left" w:pos="-720"/>
          <w:tab w:val="left" w:pos="0"/>
          <w:tab w:val="left" w:pos="480"/>
          <w:tab w:val="left" w:pos="817"/>
          <w:tab w:val="left" w:pos="964"/>
          <w:tab w:val="left" w:pos="1320"/>
          <w:tab w:val="left" w:pos="2160"/>
        </w:tabs>
      </w:pPr>
      <w:r>
        <w:t xml:space="preserve">middel van het daarvoor bestemde formulier bij de afdeling </w:t>
      </w:r>
      <w:r w:rsidR="006E6B57">
        <w:t>HR</w:t>
      </w:r>
      <w:r>
        <w:t>.</w:t>
      </w:r>
    </w:p>
    <w:p w14:paraId="4B9504BC" w14:textId="77777777" w:rsidR="00CC7523" w:rsidRDefault="00CC7523">
      <w:pPr>
        <w:tabs>
          <w:tab w:val="left" w:pos="-1440"/>
          <w:tab w:val="left" w:pos="-720"/>
          <w:tab w:val="left" w:pos="0"/>
          <w:tab w:val="left" w:pos="480"/>
          <w:tab w:val="left" w:pos="817"/>
          <w:tab w:val="left" w:pos="964"/>
          <w:tab w:val="left" w:pos="1320"/>
          <w:tab w:val="left" w:pos="2160"/>
        </w:tabs>
      </w:pPr>
    </w:p>
    <w:p w14:paraId="2EE37D5C" w14:textId="77777777" w:rsidR="00CC7523" w:rsidRDefault="00CC7523">
      <w:pPr>
        <w:tabs>
          <w:tab w:val="left" w:pos="-1440"/>
          <w:tab w:val="left" w:pos="-720"/>
          <w:tab w:val="left" w:pos="0"/>
          <w:tab w:val="left" w:pos="480"/>
          <w:tab w:val="left" w:pos="817"/>
          <w:tab w:val="left" w:pos="964"/>
          <w:tab w:val="left" w:pos="1320"/>
          <w:tab w:val="left" w:pos="2160"/>
        </w:tabs>
        <w:ind w:left="480" w:hanging="480"/>
      </w:pPr>
      <w:r>
        <w:t>II</w:t>
      </w:r>
    </w:p>
    <w:p w14:paraId="684CFCD3" w14:textId="77777777" w:rsidR="00CC7523" w:rsidRDefault="00CC7523">
      <w:pPr>
        <w:tabs>
          <w:tab w:val="left" w:pos="-1440"/>
          <w:tab w:val="left" w:pos="-720"/>
          <w:tab w:val="left" w:pos="0"/>
          <w:tab w:val="left" w:pos="480"/>
          <w:tab w:val="left" w:pos="817"/>
          <w:tab w:val="left" w:pos="964"/>
          <w:tab w:val="left" w:pos="1320"/>
          <w:tab w:val="left" w:pos="2160"/>
        </w:tabs>
      </w:pPr>
      <w:r>
        <w:t>Op dit declaratieformulier dient vermeld te worden:</w:t>
      </w:r>
    </w:p>
    <w:p w14:paraId="6C8C12A7" w14:textId="77777777" w:rsidR="00CC7523" w:rsidRDefault="00CC7523">
      <w:pPr>
        <w:tabs>
          <w:tab w:val="left" w:pos="-1440"/>
          <w:tab w:val="left" w:pos="-720"/>
          <w:tab w:val="left" w:pos="0"/>
          <w:tab w:val="left" w:pos="480"/>
          <w:tab w:val="left" w:pos="817"/>
          <w:tab w:val="left" w:pos="964"/>
          <w:tab w:val="left" w:pos="1320"/>
          <w:tab w:val="left" w:pos="2160"/>
        </w:tabs>
      </w:pPr>
      <w:r>
        <w:t>- welke cursus het betreft;</w:t>
      </w:r>
    </w:p>
    <w:p w14:paraId="54B46F00" w14:textId="77777777" w:rsidR="00CC7523" w:rsidRDefault="00CC7523">
      <w:pPr>
        <w:tabs>
          <w:tab w:val="left" w:pos="-1440"/>
          <w:tab w:val="left" w:pos="-720"/>
          <w:tab w:val="left" w:pos="0"/>
          <w:tab w:val="left" w:pos="480"/>
          <w:tab w:val="left" w:pos="817"/>
          <w:tab w:val="left" w:pos="964"/>
          <w:tab w:val="left" w:pos="1320"/>
          <w:tab w:val="left" w:pos="2160"/>
        </w:tabs>
      </w:pPr>
      <w:r>
        <w:t>- welke soort kosten het betreft.</w:t>
      </w:r>
    </w:p>
    <w:p w14:paraId="29134737" w14:textId="77777777" w:rsidR="00CC7523" w:rsidRDefault="00CC7523">
      <w:pPr>
        <w:tabs>
          <w:tab w:val="left" w:pos="-1440"/>
          <w:tab w:val="left" w:pos="-720"/>
          <w:tab w:val="left" w:pos="0"/>
          <w:tab w:val="left" w:pos="480"/>
          <w:tab w:val="left" w:pos="817"/>
          <w:tab w:val="left" w:pos="964"/>
          <w:tab w:val="left" w:pos="1320"/>
          <w:tab w:val="left" w:pos="2160"/>
        </w:tabs>
      </w:pPr>
    </w:p>
    <w:p w14:paraId="639FD841" w14:textId="77777777" w:rsidR="00CC7523" w:rsidRDefault="00CC7523">
      <w:pPr>
        <w:tabs>
          <w:tab w:val="left" w:pos="-1440"/>
          <w:tab w:val="left" w:pos="-720"/>
          <w:tab w:val="left" w:pos="0"/>
          <w:tab w:val="left" w:pos="480"/>
          <w:tab w:val="left" w:pos="817"/>
          <w:tab w:val="left" w:pos="964"/>
          <w:tab w:val="left" w:pos="1320"/>
          <w:tab w:val="left" w:pos="2160"/>
        </w:tabs>
        <w:ind w:left="480" w:hanging="480"/>
      </w:pPr>
      <w:r>
        <w:t>III</w:t>
      </w:r>
    </w:p>
    <w:p w14:paraId="06381633" w14:textId="77777777" w:rsidR="00CC7523" w:rsidRDefault="00CC7523">
      <w:pPr>
        <w:tabs>
          <w:tab w:val="left" w:pos="-1440"/>
          <w:tab w:val="left" w:pos="-720"/>
          <w:tab w:val="left" w:pos="0"/>
          <w:tab w:val="left" w:pos="480"/>
          <w:tab w:val="left" w:pos="817"/>
          <w:tab w:val="left" w:pos="964"/>
          <w:tab w:val="left" w:pos="1320"/>
          <w:tab w:val="left" w:pos="2160"/>
        </w:tabs>
      </w:pPr>
      <w:r>
        <w:t>Daarnaast dienen bewijsstukken zoals nota's, kwitanties en/of betalingsbewijzen etc. bijgevoegd te worden</w:t>
      </w:r>
      <w:r w:rsidR="001F17A8">
        <w:t>.</w:t>
      </w:r>
    </w:p>
    <w:p w14:paraId="30B85B2D" w14:textId="77777777" w:rsidR="00CC7523" w:rsidRDefault="00CC7523">
      <w:pPr>
        <w:tabs>
          <w:tab w:val="left" w:pos="-1440"/>
          <w:tab w:val="left" w:pos="-720"/>
          <w:tab w:val="left" w:pos="0"/>
          <w:tab w:val="left" w:pos="480"/>
          <w:tab w:val="left" w:pos="817"/>
          <w:tab w:val="left" w:pos="964"/>
          <w:tab w:val="left" w:pos="1320"/>
          <w:tab w:val="left" w:pos="2160"/>
        </w:tabs>
      </w:pPr>
    </w:p>
    <w:p w14:paraId="2B8E8D1D" w14:textId="77777777" w:rsidR="00CC7523" w:rsidRDefault="00CC7523">
      <w:pPr>
        <w:tabs>
          <w:tab w:val="left" w:pos="-1440"/>
          <w:tab w:val="left" w:pos="-720"/>
          <w:tab w:val="left" w:pos="0"/>
          <w:tab w:val="left" w:pos="480"/>
          <w:tab w:val="left" w:pos="817"/>
          <w:tab w:val="left" w:pos="964"/>
          <w:tab w:val="left" w:pos="1320"/>
          <w:tab w:val="left" w:pos="2160"/>
        </w:tabs>
      </w:pPr>
      <w:r>
        <w:rPr>
          <w:b/>
        </w:rPr>
        <w:t>5c Uitbetaling studiekosten</w:t>
      </w:r>
    </w:p>
    <w:p w14:paraId="16C85B1E" w14:textId="77777777" w:rsidR="00CC7523" w:rsidRDefault="00CC7523">
      <w:pPr>
        <w:tabs>
          <w:tab w:val="left" w:pos="-1440"/>
          <w:tab w:val="left" w:pos="-720"/>
          <w:tab w:val="left" w:pos="0"/>
          <w:tab w:val="left" w:pos="480"/>
          <w:tab w:val="left" w:pos="817"/>
          <w:tab w:val="left" w:pos="964"/>
          <w:tab w:val="left" w:pos="1320"/>
          <w:tab w:val="left" w:pos="2160"/>
        </w:tabs>
      </w:pPr>
    </w:p>
    <w:p w14:paraId="1F5C4F9D" w14:textId="77777777" w:rsidR="00CC7523" w:rsidRDefault="00CC7523">
      <w:pPr>
        <w:tabs>
          <w:tab w:val="left" w:pos="-1440"/>
          <w:tab w:val="left" w:pos="-720"/>
          <w:tab w:val="left" w:pos="0"/>
          <w:tab w:val="left" w:pos="480"/>
          <w:tab w:val="left" w:pos="817"/>
          <w:tab w:val="left" w:pos="964"/>
          <w:tab w:val="left" w:pos="1320"/>
          <w:tab w:val="left" w:pos="2160"/>
        </w:tabs>
        <w:rPr>
          <w:b/>
        </w:rPr>
      </w:pPr>
      <w:r>
        <w:t>Uitbetaling van de gedeclareerde studiekostenvergoeding geschiedt gelijktijdig met de salarisafrekening via de Salarisadministratie.</w:t>
      </w:r>
    </w:p>
    <w:p w14:paraId="3366F8FA" w14:textId="0DE93E8D" w:rsidR="00CC7523" w:rsidRDefault="00CC7523">
      <w:pPr>
        <w:tabs>
          <w:tab w:val="left" w:pos="-1440"/>
          <w:tab w:val="left" w:pos="-720"/>
          <w:tab w:val="left" w:pos="0"/>
          <w:tab w:val="left" w:pos="480"/>
          <w:tab w:val="left" w:pos="817"/>
          <w:tab w:val="left" w:pos="964"/>
          <w:tab w:val="left" w:pos="1320"/>
          <w:tab w:val="left" w:pos="2160"/>
        </w:tabs>
        <w:rPr>
          <w:b/>
        </w:rPr>
      </w:pPr>
    </w:p>
    <w:p w14:paraId="48116351" w14:textId="77777777" w:rsidR="00722BBD" w:rsidRDefault="00722BBD">
      <w:pPr>
        <w:tabs>
          <w:tab w:val="left" w:pos="-1440"/>
          <w:tab w:val="left" w:pos="-720"/>
          <w:tab w:val="left" w:pos="0"/>
          <w:tab w:val="left" w:pos="480"/>
          <w:tab w:val="left" w:pos="817"/>
          <w:tab w:val="left" w:pos="964"/>
          <w:tab w:val="left" w:pos="1320"/>
          <w:tab w:val="left" w:pos="2160"/>
        </w:tabs>
        <w:rPr>
          <w:b/>
        </w:rPr>
      </w:pPr>
    </w:p>
    <w:p w14:paraId="2053262F" w14:textId="77777777" w:rsidR="00CC7523" w:rsidRDefault="00CC7523" w:rsidP="00746730">
      <w:pPr>
        <w:pStyle w:val="Heading9"/>
      </w:pPr>
      <w:r>
        <w:t>Artikel 6</w:t>
      </w:r>
      <w:r>
        <w:tab/>
        <w:t>Cursus/examen/practicumdagen</w:t>
      </w:r>
    </w:p>
    <w:p w14:paraId="30ECA31B" w14:textId="77777777" w:rsidR="00CC7523" w:rsidRDefault="00CC7523">
      <w:pPr>
        <w:tabs>
          <w:tab w:val="left" w:pos="-1440"/>
          <w:tab w:val="left" w:pos="-720"/>
          <w:tab w:val="left" w:pos="0"/>
          <w:tab w:val="left" w:pos="480"/>
          <w:tab w:val="left" w:pos="817"/>
          <w:tab w:val="left" w:pos="964"/>
          <w:tab w:val="left" w:pos="1320"/>
          <w:tab w:val="left" w:pos="2160"/>
        </w:tabs>
      </w:pPr>
    </w:p>
    <w:p w14:paraId="013A07F9" w14:textId="77777777" w:rsidR="00CC7523" w:rsidRDefault="00CC7523">
      <w:pPr>
        <w:tabs>
          <w:tab w:val="left" w:pos="-1440"/>
          <w:tab w:val="left" w:pos="-720"/>
          <w:tab w:val="left" w:pos="0"/>
          <w:tab w:val="left" w:pos="480"/>
          <w:tab w:val="left" w:pos="817"/>
          <w:tab w:val="left" w:pos="964"/>
          <w:tab w:val="left" w:pos="1320"/>
          <w:tab w:val="left" w:pos="2160"/>
        </w:tabs>
      </w:pPr>
      <w:r>
        <w:t>I</w:t>
      </w:r>
    </w:p>
    <w:p w14:paraId="2A5081AC" w14:textId="77777777" w:rsidR="00CC7523" w:rsidRDefault="00CC7523">
      <w:pPr>
        <w:tabs>
          <w:tab w:val="left" w:pos="-1440"/>
          <w:tab w:val="left" w:pos="-720"/>
          <w:tab w:val="left" w:pos="0"/>
          <w:tab w:val="left" w:pos="480"/>
          <w:tab w:val="left" w:pos="817"/>
          <w:tab w:val="left" w:pos="964"/>
          <w:tab w:val="left" w:pos="1320"/>
          <w:tab w:val="left" w:pos="2160"/>
        </w:tabs>
      </w:pPr>
      <w:r>
        <w:t>In principe dienen cursussen buiten werktijd te worden gevolgd.</w:t>
      </w:r>
    </w:p>
    <w:p w14:paraId="6D8B6F63" w14:textId="77777777" w:rsidR="00CC7523" w:rsidRDefault="00CC7523">
      <w:pPr>
        <w:tabs>
          <w:tab w:val="left" w:pos="-1440"/>
          <w:tab w:val="left" w:pos="-720"/>
          <w:tab w:val="left" w:pos="0"/>
          <w:tab w:val="left" w:pos="480"/>
          <w:tab w:val="left" w:pos="817"/>
          <w:tab w:val="left" w:pos="964"/>
          <w:tab w:val="left" w:pos="1320"/>
          <w:tab w:val="left" w:pos="2160"/>
        </w:tabs>
      </w:pPr>
    </w:p>
    <w:p w14:paraId="193D0E62" w14:textId="77777777" w:rsidR="00CC7523" w:rsidRDefault="00CC7523">
      <w:pPr>
        <w:tabs>
          <w:tab w:val="left" w:pos="-1440"/>
          <w:tab w:val="left" w:pos="-720"/>
          <w:tab w:val="left" w:pos="0"/>
          <w:tab w:val="left" w:pos="480"/>
          <w:tab w:val="left" w:pos="817"/>
          <w:tab w:val="left" w:pos="964"/>
          <w:tab w:val="left" w:pos="1320"/>
          <w:tab w:val="left" w:pos="2160"/>
        </w:tabs>
        <w:ind w:left="480" w:hanging="480"/>
      </w:pPr>
      <w:r>
        <w:t>II</w:t>
      </w:r>
    </w:p>
    <w:p w14:paraId="565D8690" w14:textId="77777777" w:rsidR="00CC7523" w:rsidRDefault="00CC7523">
      <w:pPr>
        <w:tabs>
          <w:tab w:val="left" w:pos="-1440"/>
          <w:tab w:val="left" w:pos="-720"/>
          <w:tab w:val="left" w:pos="0"/>
          <w:tab w:val="left" w:pos="480"/>
          <w:tab w:val="left" w:pos="817"/>
          <w:tab w:val="left" w:pos="964"/>
          <w:tab w:val="left" w:pos="1320"/>
          <w:tab w:val="left" w:pos="2160"/>
        </w:tabs>
      </w:pPr>
      <w:r>
        <w:t xml:space="preserve">Eventueel </w:t>
      </w:r>
      <w:r>
        <w:rPr>
          <w:u w:val="single"/>
        </w:rPr>
        <w:t>noodzakelijk</w:t>
      </w:r>
      <w:r>
        <w:t xml:space="preserve"> te verzuimen werktijd als gevolg van een cursus zal op basis van hetzelfde percentage vergoed worden als de overige kosten.</w:t>
      </w:r>
    </w:p>
    <w:p w14:paraId="5D002EA8" w14:textId="77777777" w:rsidR="00CC7523" w:rsidRDefault="00CC7523">
      <w:pPr>
        <w:tabs>
          <w:tab w:val="left" w:pos="-1440"/>
          <w:tab w:val="left" w:pos="-720"/>
          <w:tab w:val="left" w:pos="0"/>
          <w:tab w:val="left" w:pos="480"/>
          <w:tab w:val="left" w:pos="817"/>
          <w:tab w:val="left" w:pos="964"/>
          <w:tab w:val="left" w:pos="1320"/>
          <w:tab w:val="left" w:pos="2160"/>
        </w:tabs>
      </w:pPr>
      <w:r>
        <w:t xml:space="preserve">Dit betekent dus dat bij een gedeeltelijke kostenvergoeding ook de verzuimdagen gedeeltelijk voor rekening komen van de werkgever. Voor de resterende tijd dienen in voorkomende gevallen verlofdagen opgenomen te worden. </w:t>
      </w:r>
    </w:p>
    <w:p w14:paraId="6B0AD5E5" w14:textId="77777777" w:rsidR="00CC7523" w:rsidRDefault="00CC7523">
      <w:pPr>
        <w:tabs>
          <w:tab w:val="left" w:pos="-1440"/>
          <w:tab w:val="left" w:pos="-720"/>
          <w:tab w:val="left" w:pos="0"/>
          <w:tab w:val="left" w:pos="480"/>
          <w:tab w:val="left" w:pos="817"/>
          <w:tab w:val="left" w:pos="964"/>
          <w:tab w:val="left" w:pos="1320"/>
          <w:tab w:val="left" w:pos="2160"/>
        </w:tabs>
      </w:pPr>
    </w:p>
    <w:p w14:paraId="19BC9D7E" w14:textId="77777777" w:rsidR="00CC7523" w:rsidRDefault="00CC7523">
      <w:pPr>
        <w:tabs>
          <w:tab w:val="left" w:pos="-1440"/>
          <w:tab w:val="left" w:pos="-720"/>
          <w:tab w:val="left" w:pos="0"/>
          <w:tab w:val="left" w:pos="480"/>
          <w:tab w:val="left" w:pos="817"/>
          <w:tab w:val="left" w:pos="964"/>
          <w:tab w:val="left" w:pos="1320"/>
          <w:tab w:val="left" w:pos="2160"/>
        </w:tabs>
        <w:ind w:left="480" w:hanging="480"/>
      </w:pPr>
      <w:r>
        <w:t>III</w:t>
      </w:r>
    </w:p>
    <w:p w14:paraId="73F2A271" w14:textId="77777777" w:rsidR="00CC7523" w:rsidRDefault="00CC7523">
      <w:pPr>
        <w:tabs>
          <w:tab w:val="left" w:pos="-1440"/>
          <w:tab w:val="left" w:pos="-720"/>
          <w:tab w:val="left" w:pos="0"/>
          <w:tab w:val="left" w:pos="480"/>
          <w:tab w:val="left" w:pos="817"/>
          <w:tab w:val="left" w:pos="964"/>
          <w:tab w:val="left" w:pos="1320"/>
          <w:tab w:val="left" w:pos="2160"/>
        </w:tabs>
        <w:rPr>
          <w:b/>
        </w:rPr>
      </w:pPr>
      <w:r>
        <w:t>Het in artikel 6 lid II van dit deel gestelde is ook van toepassing op eventuele examen- en practicumdagen.</w:t>
      </w:r>
    </w:p>
    <w:p w14:paraId="3E4EC7AE" w14:textId="5E1BE7D3" w:rsidR="00CC7523" w:rsidRDefault="00CC7523" w:rsidP="008D0C6E"/>
    <w:p w14:paraId="6F997BD7" w14:textId="77777777" w:rsidR="00722BBD" w:rsidRDefault="00722BBD" w:rsidP="008D0C6E"/>
    <w:p w14:paraId="6F4F3726" w14:textId="77777777" w:rsidR="00CC7523" w:rsidRDefault="00CC7523" w:rsidP="00746730">
      <w:pPr>
        <w:pStyle w:val="Heading9"/>
      </w:pPr>
      <w:r>
        <w:t>Artikel 7</w:t>
      </w:r>
      <w:r>
        <w:tab/>
        <w:t>Studietermijn</w:t>
      </w:r>
    </w:p>
    <w:p w14:paraId="4D039DF2" w14:textId="77777777" w:rsidR="00CC7523" w:rsidRDefault="00CC7523">
      <w:pPr>
        <w:tabs>
          <w:tab w:val="left" w:pos="-1440"/>
          <w:tab w:val="left" w:pos="-720"/>
          <w:tab w:val="left" w:pos="0"/>
          <w:tab w:val="left" w:pos="480"/>
          <w:tab w:val="left" w:pos="817"/>
          <w:tab w:val="left" w:pos="964"/>
          <w:tab w:val="left" w:pos="1320"/>
          <w:tab w:val="left" w:pos="2160"/>
        </w:tabs>
      </w:pPr>
    </w:p>
    <w:p w14:paraId="1ECF318C" w14:textId="77777777" w:rsidR="00CC7523" w:rsidRDefault="00CC7523">
      <w:pPr>
        <w:tabs>
          <w:tab w:val="left" w:pos="-1440"/>
          <w:tab w:val="left" w:pos="-720"/>
          <w:tab w:val="left" w:pos="0"/>
          <w:tab w:val="left" w:pos="480"/>
          <w:tab w:val="left" w:pos="817"/>
          <w:tab w:val="left" w:pos="964"/>
          <w:tab w:val="left" w:pos="1320"/>
          <w:tab w:val="left" w:pos="2160"/>
        </w:tabs>
        <w:ind w:left="480" w:hanging="480"/>
      </w:pPr>
      <w:r>
        <w:t>I</w:t>
      </w:r>
    </w:p>
    <w:p w14:paraId="0DAC792A" w14:textId="77777777" w:rsidR="00CC7523" w:rsidRDefault="00CC7523">
      <w:pPr>
        <w:tabs>
          <w:tab w:val="left" w:pos="-1440"/>
          <w:tab w:val="left" w:pos="-720"/>
          <w:tab w:val="left" w:pos="0"/>
          <w:tab w:val="left" w:pos="480"/>
          <w:tab w:val="left" w:pos="817"/>
          <w:tab w:val="left" w:pos="964"/>
          <w:tab w:val="left" w:pos="1320"/>
          <w:tab w:val="left" w:pos="2160"/>
        </w:tabs>
      </w:pPr>
      <w:r>
        <w:t>In de studieovereenkomst zal worden opgenomen de duur van het tijdvak dat redelijkerwijs voor het volbrengen van de studie als normaal moet worden beschouwd.</w:t>
      </w:r>
    </w:p>
    <w:p w14:paraId="2CB107AA" w14:textId="77777777" w:rsidR="00F800C5" w:rsidRDefault="00F800C5">
      <w:pPr>
        <w:tabs>
          <w:tab w:val="left" w:pos="-1440"/>
          <w:tab w:val="left" w:pos="-720"/>
          <w:tab w:val="left" w:pos="0"/>
          <w:tab w:val="left" w:pos="480"/>
          <w:tab w:val="left" w:pos="817"/>
          <w:tab w:val="left" w:pos="964"/>
          <w:tab w:val="left" w:pos="1320"/>
          <w:tab w:val="left" w:pos="2160"/>
        </w:tabs>
      </w:pPr>
    </w:p>
    <w:p w14:paraId="1E7FE292" w14:textId="77777777" w:rsidR="00CC7523" w:rsidRDefault="00CC7523">
      <w:pPr>
        <w:tabs>
          <w:tab w:val="left" w:pos="-1440"/>
          <w:tab w:val="left" w:pos="-720"/>
          <w:tab w:val="left" w:pos="0"/>
          <w:tab w:val="left" w:pos="480"/>
          <w:tab w:val="left" w:pos="817"/>
          <w:tab w:val="left" w:pos="964"/>
          <w:tab w:val="left" w:pos="1320"/>
          <w:tab w:val="left" w:pos="2160"/>
        </w:tabs>
        <w:ind w:left="480" w:right="480" w:hanging="480"/>
      </w:pPr>
      <w:r>
        <w:t>II</w:t>
      </w:r>
    </w:p>
    <w:p w14:paraId="2B23BE67" w14:textId="77777777" w:rsidR="00CC7523" w:rsidRDefault="00CC7523">
      <w:pPr>
        <w:tabs>
          <w:tab w:val="left" w:pos="-1440"/>
          <w:tab w:val="left" w:pos="-720"/>
          <w:tab w:val="left" w:pos="0"/>
          <w:tab w:val="left" w:pos="480"/>
          <w:tab w:val="left" w:pos="817"/>
          <w:tab w:val="left" w:pos="964"/>
          <w:tab w:val="left" w:pos="1320"/>
          <w:tab w:val="left" w:pos="2160"/>
        </w:tabs>
      </w:pPr>
      <w:r>
        <w:t>De studietermijn kan worden verbroken in de gevallen als genoemd in artikel 10, lid II van dit reglement.</w:t>
      </w:r>
    </w:p>
    <w:p w14:paraId="154C3436" w14:textId="77777777" w:rsidR="00CC7523" w:rsidRDefault="00CC7523">
      <w:pPr>
        <w:tabs>
          <w:tab w:val="left" w:pos="-1440"/>
          <w:tab w:val="left" w:pos="-720"/>
          <w:tab w:val="left" w:pos="0"/>
          <w:tab w:val="left" w:pos="480"/>
          <w:tab w:val="left" w:pos="817"/>
          <w:tab w:val="left" w:pos="964"/>
          <w:tab w:val="left" w:pos="1320"/>
          <w:tab w:val="left" w:pos="2160"/>
        </w:tabs>
      </w:pPr>
    </w:p>
    <w:p w14:paraId="277BB756" w14:textId="77777777" w:rsidR="00CC7523" w:rsidRDefault="00CC7523">
      <w:pPr>
        <w:tabs>
          <w:tab w:val="left" w:pos="-1440"/>
          <w:tab w:val="left" w:pos="-720"/>
          <w:tab w:val="left" w:pos="0"/>
          <w:tab w:val="left" w:pos="480"/>
          <w:tab w:val="left" w:pos="817"/>
          <w:tab w:val="left" w:pos="964"/>
          <w:tab w:val="left" w:pos="1320"/>
          <w:tab w:val="left" w:pos="2160"/>
        </w:tabs>
        <w:ind w:left="480" w:hanging="480"/>
      </w:pPr>
      <w:r>
        <w:t>III</w:t>
      </w:r>
    </w:p>
    <w:p w14:paraId="50352F2A"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De studietermijn kan op verzoek van de werknemer worden verlengd:</w:t>
      </w:r>
    </w:p>
    <w:p w14:paraId="235F3EB1"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163" w:hanging="163"/>
      </w:pPr>
      <w:r>
        <w:t>-</w:t>
      </w:r>
      <w:r>
        <w:tab/>
        <w:t>in geval van ziekte met zodanige termijn als de werkgever redelijk voorkomt;</w:t>
      </w:r>
    </w:p>
    <w:p w14:paraId="17F4DD60"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163" w:hanging="163"/>
      </w:pPr>
      <w:r>
        <w:t>-</w:t>
      </w:r>
      <w:r>
        <w:tab/>
        <w:t>in bijzondere gevallen zulks ter beoordeling van de werkgever.</w:t>
      </w:r>
    </w:p>
    <w:p w14:paraId="27DD73E2" w14:textId="6E30E069" w:rsidR="00CC7523" w:rsidRDefault="00CC7523">
      <w:pPr>
        <w:tabs>
          <w:tab w:val="left" w:pos="-1440"/>
          <w:tab w:val="left" w:pos="-720"/>
          <w:tab w:val="left" w:pos="0"/>
          <w:tab w:val="left" w:pos="163"/>
          <w:tab w:val="left" w:pos="480"/>
          <w:tab w:val="left" w:pos="817"/>
          <w:tab w:val="left" w:pos="964"/>
          <w:tab w:val="left" w:pos="1320"/>
          <w:tab w:val="left" w:pos="2160"/>
        </w:tabs>
      </w:pPr>
    </w:p>
    <w:p w14:paraId="641E1F58" w14:textId="77777777" w:rsidR="00722BBD" w:rsidRDefault="00722BBD">
      <w:pPr>
        <w:tabs>
          <w:tab w:val="left" w:pos="-1440"/>
          <w:tab w:val="left" w:pos="-720"/>
          <w:tab w:val="left" w:pos="0"/>
          <w:tab w:val="left" w:pos="163"/>
          <w:tab w:val="left" w:pos="480"/>
          <w:tab w:val="left" w:pos="817"/>
          <w:tab w:val="left" w:pos="964"/>
          <w:tab w:val="left" w:pos="1320"/>
          <w:tab w:val="left" w:pos="2160"/>
        </w:tabs>
      </w:pPr>
    </w:p>
    <w:p w14:paraId="75B36DEE" w14:textId="77777777" w:rsidR="00CC7523" w:rsidRDefault="00CC7523" w:rsidP="00746730">
      <w:pPr>
        <w:pStyle w:val="Heading9"/>
      </w:pPr>
      <w:r>
        <w:t>Artikel 8</w:t>
      </w:r>
      <w:r>
        <w:tab/>
        <w:t>Studeren in werktijd</w:t>
      </w:r>
    </w:p>
    <w:p w14:paraId="7F8D3293"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66DA3FFD" w14:textId="77777777" w:rsidR="00CC7523" w:rsidRDefault="00CC7523">
      <w:pPr>
        <w:tabs>
          <w:tab w:val="left" w:pos="-1440"/>
          <w:tab w:val="left" w:pos="-720"/>
          <w:tab w:val="left" w:pos="0"/>
          <w:tab w:val="left" w:pos="163"/>
          <w:tab w:val="left" w:pos="480"/>
          <w:tab w:val="left" w:pos="817"/>
          <w:tab w:val="left" w:pos="964"/>
          <w:tab w:val="left" w:pos="1320"/>
          <w:tab w:val="left" w:pos="2160"/>
        </w:tabs>
        <w:rPr>
          <w:b/>
        </w:rPr>
      </w:pPr>
      <w:r>
        <w:t>Het is niet toegestaan om te studeren onder werktijd. Huiswerk e.d. dient dus altijd in de eigen tijd verricht te worden.</w:t>
      </w:r>
    </w:p>
    <w:p w14:paraId="5DD5C039" w14:textId="72A54EE7" w:rsidR="00CC7523" w:rsidRDefault="00CC7523">
      <w:pPr>
        <w:tabs>
          <w:tab w:val="left" w:pos="-1440"/>
          <w:tab w:val="left" w:pos="-720"/>
          <w:tab w:val="left" w:pos="0"/>
          <w:tab w:val="left" w:pos="163"/>
          <w:tab w:val="left" w:pos="480"/>
          <w:tab w:val="left" w:pos="817"/>
          <w:tab w:val="left" w:pos="964"/>
          <w:tab w:val="left" w:pos="1320"/>
          <w:tab w:val="left" w:pos="2160"/>
        </w:tabs>
        <w:rPr>
          <w:b/>
        </w:rPr>
      </w:pPr>
    </w:p>
    <w:p w14:paraId="4AD0EF40" w14:textId="77777777" w:rsidR="00722BBD" w:rsidRDefault="00722BBD">
      <w:pPr>
        <w:tabs>
          <w:tab w:val="left" w:pos="-1440"/>
          <w:tab w:val="left" w:pos="-720"/>
          <w:tab w:val="left" w:pos="0"/>
          <w:tab w:val="left" w:pos="163"/>
          <w:tab w:val="left" w:pos="480"/>
          <w:tab w:val="left" w:pos="817"/>
          <w:tab w:val="left" w:pos="964"/>
          <w:tab w:val="left" w:pos="1320"/>
          <w:tab w:val="left" w:pos="2160"/>
        </w:tabs>
        <w:rPr>
          <w:b/>
        </w:rPr>
      </w:pPr>
    </w:p>
    <w:p w14:paraId="6C3C3973" w14:textId="77777777" w:rsidR="00CC7523" w:rsidRDefault="00CC7523" w:rsidP="00746730">
      <w:pPr>
        <w:pStyle w:val="Heading9"/>
      </w:pPr>
      <w:r>
        <w:t>Artikel 9</w:t>
      </w:r>
      <w:r>
        <w:tab/>
        <w:t>Verplichtingen van de werknemer</w:t>
      </w:r>
    </w:p>
    <w:p w14:paraId="5D74DC73"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673A025D"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163" w:hanging="163"/>
      </w:pPr>
      <w:r>
        <w:t>I</w:t>
      </w:r>
    </w:p>
    <w:p w14:paraId="37799AC7"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De werknemer is verplicht de studie naar vermogen te verrichten.</w:t>
      </w:r>
    </w:p>
    <w:p w14:paraId="4F339AD6"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09C7D5B8"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480" w:hanging="480"/>
      </w:pPr>
      <w:r>
        <w:t>II</w:t>
      </w:r>
    </w:p>
    <w:p w14:paraId="525E9C61"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 xml:space="preserve">De werknemer dient de afdeling </w:t>
      </w:r>
      <w:r w:rsidR="006E6B57">
        <w:t>HR</w:t>
      </w:r>
      <w:r>
        <w:t xml:space="preserve"> regelmatig te informeren over de gemaakte vorderingen. Dit betekent in de praktijk dat puntenlijsten etc. overlegd dienen te worden aan de afdeling </w:t>
      </w:r>
      <w:r w:rsidR="006E6B57">
        <w:t>HR.</w:t>
      </w:r>
    </w:p>
    <w:p w14:paraId="12A21958"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6FB31238"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480" w:hanging="480"/>
      </w:pPr>
      <w:r>
        <w:t>III</w:t>
      </w:r>
    </w:p>
    <w:p w14:paraId="43CED299"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 xml:space="preserve">De werknemer is verplicht na afloop van de cursus een kopie van het diploma of certificaat te overleggen aan de afdeling </w:t>
      </w:r>
      <w:r w:rsidR="006E6B57">
        <w:t>HR.</w:t>
      </w:r>
    </w:p>
    <w:p w14:paraId="707212EB"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634CAB51"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480" w:hanging="480"/>
      </w:pPr>
      <w:r>
        <w:t>IV</w:t>
      </w:r>
    </w:p>
    <w:p w14:paraId="0F553CA3"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 xml:space="preserve">De werknemer is verplicht onderbreking, opschorting of voortijdig beëindigen direct te melden aan de afdeling </w:t>
      </w:r>
      <w:r w:rsidR="006E6B57">
        <w:t>HR</w:t>
      </w:r>
      <w:r>
        <w:t xml:space="preserve"> (zie ook artikel 10). De werkgever is bevoegd na overleg met de werknemer inlichtingen bij het opleidend instituut in te winnen.</w:t>
      </w:r>
    </w:p>
    <w:p w14:paraId="5403F681" w14:textId="4C77437D" w:rsidR="00CC7523" w:rsidRDefault="00CC7523" w:rsidP="008D0C6E"/>
    <w:p w14:paraId="1664F911" w14:textId="77777777" w:rsidR="00722BBD" w:rsidRDefault="00722BBD" w:rsidP="008D0C6E"/>
    <w:p w14:paraId="3714A308" w14:textId="77777777" w:rsidR="00CC7523" w:rsidRDefault="00CC7523" w:rsidP="00746730">
      <w:pPr>
        <w:pStyle w:val="Heading9"/>
      </w:pPr>
      <w:r>
        <w:t>Artikel 10</w:t>
      </w:r>
      <w:r>
        <w:tab/>
        <w:t>Voortijdige beëindiging cursus</w:t>
      </w:r>
    </w:p>
    <w:p w14:paraId="2DBF4086"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1D1B2D9F"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163" w:hanging="163"/>
      </w:pPr>
      <w:r>
        <w:t>I</w:t>
      </w:r>
    </w:p>
    <w:p w14:paraId="36B1F78B"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Bij het voortijdig afbreken van een studie door omstandigheden die buiten de schuld of invloedssfeer van werknemer liggen, zal door de werkgever van geval tot geval worden beoordeeld in hoeverre de studiekostenvergoeding aan de werkgever dient te worden gerestitueerd.</w:t>
      </w:r>
    </w:p>
    <w:p w14:paraId="64724D9C" w14:textId="77777777" w:rsidR="00F800C5" w:rsidRDefault="00F800C5">
      <w:pPr>
        <w:tabs>
          <w:tab w:val="left" w:pos="-1440"/>
          <w:tab w:val="left" w:pos="-720"/>
          <w:tab w:val="left" w:pos="0"/>
          <w:tab w:val="left" w:pos="163"/>
          <w:tab w:val="left" w:pos="480"/>
          <w:tab w:val="left" w:pos="817"/>
          <w:tab w:val="left" w:pos="964"/>
          <w:tab w:val="left" w:pos="1320"/>
          <w:tab w:val="left" w:pos="2160"/>
        </w:tabs>
      </w:pPr>
    </w:p>
    <w:p w14:paraId="1A46066E" w14:textId="77777777" w:rsidR="00722BBD" w:rsidRDefault="00722BBD">
      <w:r>
        <w:br w:type="page"/>
      </w:r>
    </w:p>
    <w:p w14:paraId="101849C5" w14:textId="3AB3AECF" w:rsidR="00CC7523" w:rsidRDefault="00CC7523">
      <w:pPr>
        <w:tabs>
          <w:tab w:val="left" w:pos="-1440"/>
          <w:tab w:val="left" w:pos="-720"/>
          <w:tab w:val="left" w:pos="0"/>
          <w:tab w:val="left" w:pos="163"/>
          <w:tab w:val="left" w:pos="480"/>
          <w:tab w:val="left" w:pos="817"/>
          <w:tab w:val="left" w:pos="964"/>
          <w:tab w:val="left" w:pos="1320"/>
          <w:tab w:val="left" w:pos="2160"/>
        </w:tabs>
        <w:ind w:left="480" w:hanging="480"/>
      </w:pPr>
      <w:r>
        <w:lastRenderedPageBreak/>
        <w:t>II</w:t>
      </w:r>
    </w:p>
    <w:p w14:paraId="0ED2B3DB"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De aan werknemer toekomende faciliteiten en de studiekostenvergoeding op basis van dit reglement komen te vervallen indien de werknemer wegens aan hem te wijten omstandigheden onvoldoende vorderingen maakt en daardoor niet in staat kan worden geacht de studie in normale tijd te volbrengen.</w:t>
      </w:r>
    </w:p>
    <w:p w14:paraId="444A8F42"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7B66A161"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480" w:hanging="480"/>
      </w:pPr>
      <w:r>
        <w:t>III</w:t>
      </w:r>
    </w:p>
    <w:p w14:paraId="2B49EE3E"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In het onder artikel 10 lid II bedoelde geval kan 50% van</w:t>
      </w:r>
      <w:r w:rsidR="0072214F">
        <w:t xml:space="preserve"> de reeds vergoede kosten terug</w:t>
      </w:r>
      <w:r>
        <w:t xml:space="preserve">gevorderd </w:t>
      </w:r>
      <w:r w:rsidR="0072214F">
        <w:t xml:space="preserve">worden. Over het terugvorderen </w:t>
      </w:r>
      <w:r>
        <w:t xml:space="preserve">beslist de directie na advies van de directe chef en de afdeling </w:t>
      </w:r>
      <w:r w:rsidR="006E6B57">
        <w:t>HR.</w:t>
      </w:r>
    </w:p>
    <w:p w14:paraId="4E45787F"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5A2C6DE9"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480" w:hanging="480"/>
      </w:pPr>
      <w:r>
        <w:t>IV</w:t>
      </w:r>
    </w:p>
    <w:p w14:paraId="75817250"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Bij uitzondering kan de toepassing van de regeling worden opgeschort. Het totaal der studiekostenvergoeding zal echter nimmer meer bedragen dan de op basis van de studieovereenkomst bij normale voortgang toegekende totaalvergoeding.</w:t>
      </w:r>
    </w:p>
    <w:p w14:paraId="020B4BC5"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06667CD7" w14:textId="77777777" w:rsidR="006E6B57" w:rsidRDefault="006E6B57">
      <w:pPr>
        <w:tabs>
          <w:tab w:val="left" w:pos="-1440"/>
          <w:tab w:val="left" w:pos="-720"/>
          <w:tab w:val="left" w:pos="0"/>
          <w:tab w:val="left" w:pos="163"/>
          <w:tab w:val="left" w:pos="480"/>
          <w:tab w:val="left" w:pos="817"/>
          <w:tab w:val="left" w:pos="964"/>
          <w:tab w:val="left" w:pos="1320"/>
          <w:tab w:val="left" w:pos="2160"/>
        </w:tabs>
      </w:pPr>
    </w:p>
    <w:p w14:paraId="384DE6BA" w14:textId="77777777" w:rsidR="00CC7523" w:rsidRDefault="00CC7523" w:rsidP="00746730">
      <w:pPr>
        <w:pStyle w:val="Heading9"/>
      </w:pPr>
      <w:r>
        <w:t>Artikel 11</w:t>
      </w:r>
      <w:r>
        <w:tab/>
        <w:t>Terugbetalingsregeling</w:t>
      </w:r>
    </w:p>
    <w:p w14:paraId="1F993BB9"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5494ECFE"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163" w:hanging="163"/>
      </w:pPr>
      <w:r>
        <w:t>I</w:t>
      </w:r>
    </w:p>
    <w:p w14:paraId="70549C5F"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De terugbetalingsregeling (artikel 11 lid III) is altijd van toepassing indien het een cursus betreft die op eigen initiatief gevolgd werd.</w:t>
      </w:r>
    </w:p>
    <w:p w14:paraId="78FFC904"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07CF9CDC"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480" w:hanging="480"/>
      </w:pPr>
      <w:r>
        <w:t>II</w:t>
      </w:r>
    </w:p>
    <w:p w14:paraId="42C167E2"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 xml:space="preserve">Is er sprake van een cursus die in opdracht van het bedrijf gevolgd werd dan zal, voor aanvang van de studie, door de directe chef en de afdeling </w:t>
      </w:r>
      <w:r w:rsidR="006E6B57">
        <w:t>HR</w:t>
      </w:r>
      <w:r>
        <w:t xml:space="preserve"> beslist worden of de terugbetalingsregeling (artikel 11 lid III) van toepassing is.</w:t>
      </w:r>
    </w:p>
    <w:p w14:paraId="10BB1947" w14:textId="77777777" w:rsidR="00CC7523" w:rsidRDefault="00CC7523">
      <w:pPr>
        <w:tabs>
          <w:tab w:val="left" w:pos="-1440"/>
          <w:tab w:val="left" w:pos="-720"/>
          <w:tab w:val="left" w:pos="0"/>
          <w:tab w:val="left" w:pos="163"/>
          <w:tab w:val="left" w:pos="480"/>
          <w:tab w:val="left" w:pos="817"/>
          <w:tab w:val="left" w:pos="964"/>
          <w:tab w:val="left" w:pos="1320"/>
          <w:tab w:val="left" w:pos="2160"/>
        </w:tabs>
      </w:pPr>
    </w:p>
    <w:p w14:paraId="74C579E7" w14:textId="77777777" w:rsidR="00CC7523" w:rsidRDefault="00CC7523">
      <w:pPr>
        <w:tabs>
          <w:tab w:val="left" w:pos="-1440"/>
          <w:tab w:val="left" w:pos="-720"/>
          <w:tab w:val="left" w:pos="0"/>
          <w:tab w:val="left" w:pos="163"/>
          <w:tab w:val="left" w:pos="480"/>
          <w:tab w:val="left" w:pos="817"/>
          <w:tab w:val="left" w:pos="964"/>
          <w:tab w:val="left" w:pos="1320"/>
          <w:tab w:val="left" w:pos="2160"/>
        </w:tabs>
        <w:ind w:left="480" w:hanging="480"/>
      </w:pPr>
      <w:r>
        <w:t>III</w:t>
      </w:r>
    </w:p>
    <w:p w14:paraId="56E28D33"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Als een werknemer tijdens de cursus of binnen 1 jaar na afloop van de cursus, op eigen verzoek het dienstverband beëindigt dient 100% van de ontvangen vergoeding te worden terugbetaald.</w:t>
      </w:r>
    </w:p>
    <w:p w14:paraId="4C4FC826"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Binnen 2 jaar geldt een terugbetaling van 67%.</w:t>
      </w:r>
    </w:p>
    <w:p w14:paraId="2BBE45DA"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Binnen 3 jaar geldt een terugbetaling van 33%.</w:t>
      </w:r>
    </w:p>
    <w:p w14:paraId="3D8A9330" w14:textId="77777777" w:rsidR="00CC7523" w:rsidRDefault="00CC7523">
      <w:pPr>
        <w:tabs>
          <w:tab w:val="left" w:pos="-1440"/>
          <w:tab w:val="left" w:pos="-720"/>
          <w:tab w:val="left" w:pos="0"/>
          <w:tab w:val="left" w:pos="163"/>
          <w:tab w:val="left" w:pos="480"/>
          <w:tab w:val="left" w:pos="817"/>
          <w:tab w:val="left" w:pos="964"/>
          <w:tab w:val="left" w:pos="1320"/>
          <w:tab w:val="left" w:pos="2160"/>
        </w:tabs>
      </w:pPr>
      <w:r>
        <w:t>Na 3 jaar is geen terugbetaling meer verschuldigd.</w:t>
      </w:r>
      <w:r w:rsidR="009E46AC">
        <w:br/>
      </w:r>
      <w:r w:rsidR="009E46AC">
        <w:br/>
        <w:t>IV</w:t>
      </w:r>
    </w:p>
    <w:p w14:paraId="083D6DDC" w14:textId="77777777" w:rsidR="009E46AC" w:rsidRDefault="001A3144">
      <w:pPr>
        <w:tabs>
          <w:tab w:val="left" w:pos="-1440"/>
          <w:tab w:val="left" w:pos="-720"/>
          <w:tab w:val="left" w:pos="0"/>
          <w:tab w:val="left" w:pos="163"/>
          <w:tab w:val="left" w:pos="480"/>
          <w:tab w:val="left" w:pos="817"/>
          <w:tab w:val="left" w:pos="964"/>
          <w:tab w:val="left" w:pos="1320"/>
          <w:tab w:val="left" w:pos="2160"/>
        </w:tabs>
      </w:pPr>
      <w:r>
        <w:t>Indien een werknemer een studiekostenvergoeding heeft ontvangen, dan zal het bedrag dat de werknemer bij beëindiging van het dienstverband op eigen verzoek aan werkgever dient terug te betalen, het bedrag van 2,75 maal het periode-inkomen niet overschrijden.</w:t>
      </w:r>
    </w:p>
    <w:p w14:paraId="37AC4719" w14:textId="77777777" w:rsidR="00CC7523" w:rsidRDefault="00CC7523">
      <w:pPr>
        <w:pStyle w:val="Heading1"/>
      </w:pPr>
      <w:r>
        <w:br w:type="page"/>
      </w:r>
    </w:p>
    <w:p w14:paraId="67304A12" w14:textId="77777777" w:rsidR="00CC7523" w:rsidRDefault="00CC7523">
      <w:pPr>
        <w:pStyle w:val="Heading1"/>
        <w:rPr>
          <w:u w:val="single"/>
        </w:rPr>
      </w:pPr>
      <w:bookmarkStart w:id="100" w:name="_Toc178585977"/>
      <w:bookmarkStart w:id="101" w:name="_Toc179362214"/>
      <w:bookmarkStart w:id="102" w:name="_Toc319317662"/>
      <w:bookmarkStart w:id="103" w:name="_Toc342659517"/>
      <w:bookmarkStart w:id="104" w:name="_Toc423635231"/>
      <w:bookmarkStart w:id="105" w:name="_Toc423635530"/>
      <w:bookmarkStart w:id="106" w:name="_Toc431308873"/>
      <w:bookmarkStart w:id="107" w:name="_Toc432163373"/>
      <w:bookmarkStart w:id="108" w:name="_Toc432163962"/>
      <w:bookmarkStart w:id="109" w:name="_Toc433968249"/>
      <w:bookmarkStart w:id="110" w:name="_Toc501307445"/>
      <w:bookmarkStart w:id="111" w:name="_Toc13564095"/>
      <w:r>
        <w:rPr>
          <w:u w:val="single"/>
        </w:rPr>
        <w:lastRenderedPageBreak/>
        <w:t xml:space="preserve">BIJLAGE </w:t>
      </w:r>
      <w:bookmarkEnd w:id="100"/>
      <w:bookmarkEnd w:id="101"/>
      <w:r w:rsidR="00937712">
        <w:rPr>
          <w:u w:val="single"/>
        </w:rPr>
        <w:t>2</w:t>
      </w:r>
      <w:bookmarkEnd w:id="102"/>
      <w:bookmarkEnd w:id="103"/>
      <w:bookmarkEnd w:id="104"/>
      <w:bookmarkEnd w:id="105"/>
      <w:bookmarkEnd w:id="106"/>
      <w:bookmarkEnd w:id="107"/>
      <w:bookmarkEnd w:id="108"/>
      <w:bookmarkEnd w:id="109"/>
      <w:bookmarkEnd w:id="110"/>
      <w:bookmarkEnd w:id="111"/>
    </w:p>
    <w:p w14:paraId="42967306" w14:textId="77777777" w:rsidR="00CC7523" w:rsidRDefault="00CC7523">
      <w:pPr>
        <w:tabs>
          <w:tab w:val="left" w:pos="-1440"/>
          <w:tab w:val="left" w:pos="-720"/>
          <w:tab w:val="left" w:pos="0"/>
          <w:tab w:val="left" w:pos="163"/>
          <w:tab w:val="left" w:pos="480"/>
          <w:tab w:val="left" w:pos="817"/>
          <w:tab w:val="left" w:pos="964"/>
          <w:tab w:val="left" w:pos="1320"/>
          <w:tab w:val="left" w:pos="2160"/>
        </w:tabs>
        <w:rPr>
          <w:b/>
          <w:u w:val="single"/>
        </w:rPr>
      </w:pPr>
    </w:p>
    <w:p w14:paraId="20C788E5" w14:textId="77777777" w:rsidR="0098345C" w:rsidRPr="00485C65" w:rsidRDefault="0098345C" w:rsidP="0098345C"/>
    <w:p w14:paraId="21DB7942" w14:textId="77777777" w:rsidR="00646928" w:rsidRPr="00646928" w:rsidRDefault="00646928" w:rsidP="00646928">
      <w:pPr>
        <w:pStyle w:val="Heading2"/>
        <w:rPr>
          <w:b/>
        </w:rPr>
      </w:pPr>
      <w:bookmarkStart w:id="112" w:name="_Toc13564096"/>
      <w:r w:rsidRPr="00646928">
        <w:rPr>
          <w:b/>
        </w:rPr>
        <w:t>P</w:t>
      </w:r>
      <w:r>
        <w:rPr>
          <w:b/>
        </w:rPr>
        <w:t>ENSIOENREGLEMENT</w:t>
      </w:r>
      <w:r w:rsidRPr="00646928">
        <w:rPr>
          <w:b/>
        </w:rPr>
        <w:t xml:space="preserve"> PGB</w:t>
      </w:r>
      <w:bookmarkEnd w:id="112"/>
    </w:p>
    <w:p w14:paraId="7BC79810" w14:textId="77777777" w:rsidR="00646928" w:rsidRDefault="00826D9A" w:rsidP="008D0C6E">
      <w:r>
        <w:t>Zie separate bijlage</w:t>
      </w:r>
    </w:p>
    <w:p w14:paraId="33219BC5" w14:textId="77777777" w:rsidR="00826D9A" w:rsidRDefault="00826D9A" w:rsidP="0098345C">
      <w:pPr>
        <w:pStyle w:val="List"/>
        <w:tabs>
          <w:tab w:val="clear" w:pos="576"/>
        </w:tabs>
        <w:ind w:left="0" w:firstLine="0"/>
        <w:rPr>
          <w:lang w:val="nl-NL"/>
        </w:rPr>
      </w:pPr>
    </w:p>
    <w:p w14:paraId="444CFF19" w14:textId="2742E43D" w:rsidR="00014A22" w:rsidRPr="008D0C6E" w:rsidRDefault="00F96188" w:rsidP="008D0C6E">
      <w:pPr>
        <w:pStyle w:val="Heading1"/>
        <w:rPr>
          <w:u w:val="single"/>
        </w:rPr>
      </w:pPr>
      <w:bookmarkStart w:id="113" w:name="_Toc13564097"/>
      <w:r w:rsidRPr="008D0C6E">
        <w:rPr>
          <w:u w:val="single"/>
        </w:rPr>
        <w:t>BIJLAGE 2a</w:t>
      </w:r>
      <w:bookmarkEnd w:id="113"/>
    </w:p>
    <w:p w14:paraId="58E32EE2" w14:textId="77777777" w:rsidR="00014A22" w:rsidRDefault="00014A22" w:rsidP="00F96188">
      <w:pPr>
        <w:tabs>
          <w:tab w:val="left" w:pos="-1440"/>
          <w:tab w:val="left" w:pos="-720"/>
          <w:tab w:val="left" w:pos="234"/>
          <w:tab w:val="left" w:pos="600"/>
          <w:tab w:val="left" w:pos="1200"/>
          <w:tab w:val="left" w:pos="1800"/>
          <w:tab w:val="left" w:pos="2400"/>
          <w:tab w:val="left" w:pos="3000"/>
          <w:tab w:val="left" w:pos="3600"/>
          <w:tab w:val="left" w:pos="4200"/>
          <w:tab w:val="left" w:pos="4800"/>
        </w:tabs>
        <w:rPr>
          <w:rFonts w:cs="Arial"/>
          <w:szCs w:val="18"/>
        </w:rPr>
      </w:pPr>
    </w:p>
    <w:p w14:paraId="4F1343ED" w14:textId="058BF337" w:rsidR="00FB7438" w:rsidRPr="008D0C6E" w:rsidRDefault="00FB7438" w:rsidP="008D0C6E">
      <w:pPr>
        <w:pStyle w:val="Heading2"/>
        <w:rPr>
          <w:b/>
        </w:rPr>
      </w:pPr>
      <w:bookmarkStart w:id="114" w:name="_Toc13564098"/>
      <w:r w:rsidRPr="008D0C6E">
        <w:rPr>
          <w:b/>
        </w:rPr>
        <w:t>P</w:t>
      </w:r>
      <w:r w:rsidR="00826D9A">
        <w:rPr>
          <w:b/>
        </w:rPr>
        <w:t>ENSIOENREGLEMENT GARANTIE BIJZONDER PARTNERPENSIOEN AVIKO</w:t>
      </w:r>
      <w:bookmarkEnd w:id="114"/>
    </w:p>
    <w:p w14:paraId="3121CC2A" w14:textId="77777777" w:rsidR="00FB7438" w:rsidRPr="00D9388F" w:rsidRDefault="00FB7438" w:rsidP="00FB7438">
      <w:pPr>
        <w:rPr>
          <w:sz w:val="20"/>
        </w:rPr>
      </w:pPr>
    </w:p>
    <w:p w14:paraId="78A244C4" w14:textId="77777777" w:rsidR="00FB7438" w:rsidRPr="008D0C6E" w:rsidRDefault="00FB7438" w:rsidP="00FB7438">
      <w:pPr>
        <w:rPr>
          <w:b/>
          <w:szCs w:val="18"/>
        </w:rPr>
      </w:pPr>
      <w:r w:rsidRPr="008D0C6E">
        <w:rPr>
          <w:b/>
          <w:szCs w:val="18"/>
        </w:rPr>
        <w:t>Artikel 1 begripsbepalingen</w:t>
      </w:r>
    </w:p>
    <w:p w14:paraId="0435076C" w14:textId="77777777" w:rsidR="00FB7438" w:rsidRPr="008D0C6E" w:rsidRDefault="00FB7438" w:rsidP="00FB7438">
      <w:pPr>
        <w:ind w:left="2832" w:hanging="2832"/>
        <w:rPr>
          <w:szCs w:val="18"/>
        </w:rPr>
      </w:pPr>
      <w:r w:rsidRPr="008D0C6E">
        <w:rPr>
          <w:szCs w:val="18"/>
        </w:rPr>
        <w:t xml:space="preserve">Ex-partner: </w:t>
      </w:r>
      <w:r w:rsidRPr="008D0C6E">
        <w:rPr>
          <w:szCs w:val="18"/>
        </w:rPr>
        <w:tab/>
        <w:t>de ex-echtgenoot dan wel ex-geregistreerde partner van de deelnemer die is opgenomen in het Definitieve deelnemersbestand;</w:t>
      </w:r>
    </w:p>
    <w:p w14:paraId="016A6339" w14:textId="77777777" w:rsidR="00FB7438" w:rsidRPr="008D0C6E" w:rsidRDefault="00FB7438" w:rsidP="00FB7438">
      <w:pPr>
        <w:ind w:left="2832" w:hanging="2832"/>
        <w:rPr>
          <w:szCs w:val="18"/>
        </w:rPr>
      </w:pPr>
      <w:r w:rsidRPr="008D0C6E">
        <w:rPr>
          <w:szCs w:val="18"/>
        </w:rPr>
        <w:t xml:space="preserve">Cao-partijen: </w:t>
      </w:r>
      <w:r w:rsidRPr="008D0C6E">
        <w:rPr>
          <w:szCs w:val="18"/>
        </w:rPr>
        <w:tab/>
        <w:t xml:space="preserve">de partijen die betrokken zijn bij de totstandkoming van de collectieve arbeidsovereenkomst waaraan werkgever gebonden is, te weten de Federatie Nederlandse Vakbeweging (FNV)  en </w:t>
      </w:r>
      <w:r w:rsidRPr="00826D9A">
        <w:rPr>
          <w:szCs w:val="18"/>
        </w:rPr>
        <w:t>C.N.V. Vakmensen.nl</w:t>
      </w:r>
      <w:r w:rsidRPr="008D0C6E">
        <w:rPr>
          <w:szCs w:val="18"/>
        </w:rPr>
        <w:t>;</w:t>
      </w:r>
    </w:p>
    <w:p w14:paraId="696D42E4" w14:textId="77777777" w:rsidR="00FB7438" w:rsidRPr="008D0C6E" w:rsidRDefault="00FB7438" w:rsidP="00FB7438">
      <w:pPr>
        <w:ind w:left="2832" w:hanging="2832"/>
        <w:rPr>
          <w:szCs w:val="18"/>
        </w:rPr>
      </w:pPr>
      <w:r w:rsidRPr="008D0C6E">
        <w:rPr>
          <w:szCs w:val="18"/>
        </w:rPr>
        <w:t xml:space="preserve">Definitieve deelnemersbestand: </w:t>
      </w:r>
      <w:r w:rsidRPr="008D0C6E">
        <w:rPr>
          <w:szCs w:val="18"/>
        </w:rPr>
        <w:tab/>
        <w:t xml:space="preserve">het tussen Werkgever en Verzekeraar afgestemde overzicht met deelnemers die aanspraak kunnen maken op bijzonder partnerpensioen conform pensioenreglement. Dit overzicht is op te vragen via de Werkgever; </w:t>
      </w:r>
      <w:r w:rsidRPr="008D0C6E">
        <w:rPr>
          <w:szCs w:val="18"/>
        </w:rPr>
        <w:tab/>
      </w:r>
    </w:p>
    <w:p w14:paraId="1FAC2615" w14:textId="77777777" w:rsidR="00FB7438" w:rsidRPr="008D0C6E" w:rsidRDefault="00FB7438" w:rsidP="00FB7438">
      <w:pPr>
        <w:ind w:left="2832" w:hanging="2832"/>
        <w:rPr>
          <w:szCs w:val="18"/>
        </w:rPr>
      </w:pPr>
      <w:r w:rsidRPr="008D0C6E">
        <w:rPr>
          <w:szCs w:val="18"/>
        </w:rPr>
        <w:t xml:space="preserve">Fonds: </w:t>
      </w:r>
      <w:r w:rsidRPr="008D0C6E">
        <w:rPr>
          <w:szCs w:val="18"/>
        </w:rPr>
        <w:tab/>
        <w:t>de voormalige Stichting Aviko Pensioenfonds, welke is geliquideerd per 31 december 2015 ;</w:t>
      </w:r>
    </w:p>
    <w:p w14:paraId="2A3DBF3C" w14:textId="77777777" w:rsidR="00FB7438" w:rsidRPr="008D0C6E" w:rsidRDefault="00FB7438" w:rsidP="00FB7438">
      <w:pPr>
        <w:ind w:left="2832" w:hanging="2832"/>
        <w:rPr>
          <w:szCs w:val="18"/>
        </w:rPr>
      </w:pPr>
      <w:r w:rsidRPr="008D0C6E">
        <w:rPr>
          <w:szCs w:val="18"/>
        </w:rPr>
        <w:t>Gewezen deelnemer:</w:t>
      </w:r>
      <w:r w:rsidRPr="008D0C6E">
        <w:rPr>
          <w:szCs w:val="18"/>
        </w:rPr>
        <w:tab/>
        <w:t xml:space="preserve">de (gewezen) werknemer door wie op grond van een pensioenovereenkomst geen pensioen meer wordt verworven en die bij beëindiging van de deelname een pensioenaanspraak heeft behouden jegens het fonds dan wel PGB; </w:t>
      </w:r>
    </w:p>
    <w:p w14:paraId="1DDE1ED7" w14:textId="77777777" w:rsidR="00FB7438" w:rsidRPr="008D0C6E" w:rsidRDefault="00FB7438" w:rsidP="00FB7438">
      <w:pPr>
        <w:rPr>
          <w:szCs w:val="18"/>
        </w:rPr>
      </w:pPr>
      <w:r w:rsidRPr="008D0C6E">
        <w:rPr>
          <w:szCs w:val="18"/>
        </w:rPr>
        <w:t xml:space="preserve">Peildatum: </w:t>
      </w:r>
      <w:r w:rsidRPr="008D0C6E">
        <w:rPr>
          <w:szCs w:val="18"/>
        </w:rPr>
        <w:tab/>
      </w:r>
      <w:r w:rsidRPr="008D0C6E">
        <w:rPr>
          <w:szCs w:val="18"/>
        </w:rPr>
        <w:tab/>
      </w:r>
      <w:r w:rsidRPr="008D0C6E">
        <w:rPr>
          <w:szCs w:val="18"/>
        </w:rPr>
        <w:tab/>
        <w:t>de eerste dag van januari van ieder jaar;</w:t>
      </w:r>
    </w:p>
    <w:p w14:paraId="6D51E0DD" w14:textId="77777777" w:rsidR="00FB7438" w:rsidRPr="008D0C6E" w:rsidRDefault="00FB7438" w:rsidP="00FB7438">
      <w:pPr>
        <w:rPr>
          <w:szCs w:val="18"/>
        </w:rPr>
      </w:pPr>
      <w:r w:rsidRPr="008D0C6E">
        <w:rPr>
          <w:szCs w:val="18"/>
        </w:rPr>
        <w:t xml:space="preserve">Pensioendatum: </w:t>
      </w:r>
      <w:r w:rsidRPr="008D0C6E">
        <w:rPr>
          <w:szCs w:val="18"/>
        </w:rPr>
        <w:tab/>
      </w:r>
      <w:r w:rsidRPr="008D0C6E">
        <w:rPr>
          <w:szCs w:val="18"/>
        </w:rPr>
        <w:tab/>
      </w:r>
      <w:r w:rsidRPr="008D0C6E">
        <w:rPr>
          <w:szCs w:val="18"/>
        </w:rPr>
        <w:tab/>
        <w:t>de dag waarop de deelnemer de 67-jarige leeftijd bereikt;</w:t>
      </w:r>
    </w:p>
    <w:p w14:paraId="792C786A" w14:textId="77777777" w:rsidR="00FB7438" w:rsidRPr="008D0C6E" w:rsidRDefault="00FB7438" w:rsidP="00FB7438">
      <w:pPr>
        <w:ind w:left="2832" w:hanging="2832"/>
        <w:rPr>
          <w:szCs w:val="18"/>
        </w:rPr>
      </w:pPr>
      <w:r w:rsidRPr="008D0C6E">
        <w:rPr>
          <w:szCs w:val="18"/>
        </w:rPr>
        <w:t xml:space="preserve">Pensioenreglement PGB: </w:t>
      </w:r>
      <w:r w:rsidRPr="008D0C6E">
        <w:rPr>
          <w:szCs w:val="18"/>
        </w:rPr>
        <w:tab/>
        <w:t>het pensioenreglement van PGB, zoals dit op enig moment luidt of zal luiden;</w:t>
      </w:r>
    </w:p>
    <w:p w14:paraId="3A147DB5" w14:textId="77777777" w:rsidR="00FB7438" w:rsidRPr="008D0C6E" w:rsidRDefault="00FB7438" w:rsidP="00FB7438">
      <w:pPr>
        <w:ind w:left="2832" w:hanging="2832"/>
        <w:rPr>
          <w:szCs w:val="18"/>
        </w:rPr>
      </w:pPr>
      <w:r w:rsidRPr="008D0C6E">
        <w:rPr>
          <w:szCs w:val="18"/>
        </w:rPr>
        <w:t xml:space="preserve">Verzekeraar: </w:t>
      </w:r>
      <w:r w:rsidRPr="008D0C6E">
        <w:rPr>
          <w:szCs w:val="18"/>
        </w:rPr>
        <w:tab/>
      </w:r>
      <w:proofErr w:type="spellStart"/>
      <w:r w:rsidRPr="008D0C6E">
        <w:rPr>
          <w:szCs w:val="18"/>
        </w:rPr>
        <w:t>Elips</w:t>
      </w:r>
      <w:proofErr w:type="spellEnd"/>
      <w:r w:rsidRPr="008D0C6E">
        <w:rPr>
          <w:szCs w:val="18"/>
        </w:rPr>
        <w:t xml:space="preserve"> Life AG, gevestigd te </w:t>
      </w:r>
      <w:proofErr w:type="spellStart"/>
      <w:r w:rsidRPr="008D0C6E">
        <w:rPr>
          <w:szCs w:val="18"/>
        </w:rPr>
        <w:t>Triesen</w:t>
      </w:r>
      <w:proofErr w:type="spellEnd"/>
      <w:r w:rsidRPr="008D0C6E">
        <w:rPr>
          <w:szCs w:val="18"/>
        </w:rPr>
        <w:t xml:space="preserve"> Liechtenstein en kantoorhoudend te Amstelveen Nederland</w:t>
      </w:r>
    </w:p>
    <w:p w14:paraId="3F2764B1" w14:textId="77777777" w:rsidR="00FB7438" w:rsidRPr="008D0C6E" w:rsidRDefault="00FB7438" w:rsidP="00FB7438">
      <w:pPr>
        <w:rPr>
          <w:szCs w:val="18"/>
        </w:rPr>
      </w:pPr>
      <w:r w:rsidRPr="008D0C6E">
        <w:rPr>
          <w:szCs w:val="18"/>
        </w:rPr>
        <w:t xml:space="preserve">Werkgever: </w:t>
      </w:r>
      <w:r w:rsidRPr="008D0C6E">
        <w:rPr>
          <w:szCs w:val="18"/>
        </w:rPr>
        <w:tab/>
      </w:r>
      <w:r w:rsidRPr="008D0C6E">
        <w:rPr>
          <w:szCs w:val="18"/>
        </w:rPr>
        <w:tab/>
      </w:r>
      <w:r w:rsidRPr="008D0C6E">
        <w:rPr>
          <w:szCs w:val="18"/>
        </w:rPr>
        <w:tab/>
        <w:t xml:space="preserve">Aviko B.V. </w:t>
      </w:r>
    </w:p>
    <w:p w14:paraId="654EAF44" w14:textId="77777777" w:rsidR="00FB7438" w:rsidRPr="008D0C6E" w:rsidRDefault="00FB7438" w:rsidP="00FB7438">
      <w:pPr>
        <w:rPr>
          <w:b/>
          <w:szCs w:val="18"/>
        </w:rPr>
      </w:pPr>
    </w:p>
    <w:p w14:paraId="16A6C329" w14:textId="77777777" w:rsidR="00FB7438" w:rsidRPr="008D0C6E" w:rsidRDefault="00FB7438" w:rsidP="00FB7438">
      <w:pPr>
        <w:rPr>
          <w:rFonts w:cs="Arial"/>
          <w:b/>
          <w:szCs w:val="18"/>
        </w:rPr>
      </w:pPr>
      <w:r w:rsidRPr="008D0C6E">
        <w:rPr>
          <w:rFonts w:cs="Arial"/>
          <w:b/>
          <w:szCs w:val="18"/>
        </w:rPr>
        <w:t xml:space="preserve">Artikel 2 </w:t>
      </w:r>
      <w:proofErr w:type="spellStart"/>
      <w:r w:rsidRPr="008D0C6E">
        <w:rPr>
          <w:rFonts w:cs="Arial"/>
          <w:b/>
          <w:szCs w:val="18"/>
        </w:rPr>
        <w:t>Deelnemerschap</w:t>
      </w:r>
      <w:proofErr w:type="spellEnd"/>
    </w:p>
    <w:p w14:paraId="1699AE40" w14:textId="77777777" w:rsidR="00FB7438" w:rsidRPr="008D0C6E" w:rsidRDefault="00FB7438" w:rsidP="00FB7438">
      <w:pPr>
        <w:pStyle w:val="Default"/>
        <w:rPr>
          <w:rFonts w:ascii="Arial" w:hAnsi="Arial" w:cs="Arial"/>
          <w:sz w:val="18"/>
          <w:szCs w:val="18"/>
        </w:rPr>
      </w:pPr>
      <w:r w:rsidRPr="008D0C6E">
        <w:rPr>
          <w:rFonts w:ascii="Arial" w:hAnsi="Arial" w:cs="Arial"/>
          <w:sz w:val="18"/>
          <w:szCs w:val="18"/>
        </w:rPr>
        <w:t xml:space="preserve">2.1 </w:t>
      </w:r>
      <w:r w:rsidRPr="008D0C6E">
        <w:rPr>
          <w:rFonts w:ascii="Arial" w:hAnsi="Arial" w:cs="Arial"/>
          <w:sz w:val="18"/>
          <w:szCs w:val="18"/>
        </w:rPr>
        <w:tab/>
        <w:t xml:space="preserve">Deelnemer in de zin van deze overgangsregeling is de (gewezen) werknemer die </w:t>
      </w:r>
    </w:p>
    <w:p w14:paraId="20BE8320" w14:textId="77777777" w:rsidR="00FB7438" w:rsidRPr="008D0C6E" w:rsidRDefault="00FB7438" w:rsidP="00FB7438">
      <w:pPr>
        <w:pStyle w:val="Default"/>
        <w:numPr>
          <w:ilvl w:val="0"/>
          <w:numId w:val="152"/>
        </w:numPr>
        <w:spacing w:after="27"/>
        <w:rPr>
          <w:rFonts w:ascii="Arial" w:hAnsi="Arial" w:cs="Arial"/>
          <w:sz w:val="18"/>
          <w:szCs w:val="18"/>
        </w:rPr>
      </w:pPr>
      <w:r w:rsidRPr="008D0C6E">
        <w:rPr>
          <w:rFonts w:ascii="Arial" w:hAnsi="Arial" w:cs="Arial"/>
          <w:sz w:val="18"/>
          <w:szCs w:val="18"/>
        </w:rPr>
        <w:t xml:space="preserve">vóór 1 januari 1996 een tijdelijk partnerpensioen heeft opgebouwd uit hoofde van het pensioenreglement van het inmiddels geliquideerde Pensioenfonds Campagne, welk reglement in 2003 is overgenomen door het Fonds; en </w:t>
      </w:r>
    </w:p>
    <w:p w14:paraId="47B92D1B" w14:textId="77777777" w:rsidR="00FB7438" w:rsidRPr="008D0C6E" w:rsidRDefault="00FB7438" w:rsidP="00FB7438">
      <w:pPr>
        <w:pStyle w:val="Default"/>
        <w:numPr>
          <w:ilvl w:val="0"/>
          <w:numId w:val="152"/>
        </w:numPr>
        <w:spacing w:after="27"/>
        <w:rPr>
          <w:rFonts w:ascii="Arial" w:hAnsi="Arial" w:cs="Arial"/>
          <w:sz w:val="18"/>
          <w:szCs w:val="18"/>
        </w:rPr>
      </w:pPr>
      <w:r w:rsidRPr="008D0C6E">
        <w:rPr>
          <w:rFonts w:ascii="Arial" w:hAnsi="Arial" w:cs="Arial"/>
          <w:sz w:val="18"/>
          <w:szCs w:val="18"/>
        </w:rPr>
        <w:t>een ex-partner heeft.</w:t>
      </w:r>
    </w:p>
    <w:p w14:paraId="26042D6B" w14:textId="77777777" w:rsidR="00FB7438" w:rsidRPr="008D0C6E" w:rsidRDefault="00FB7438" w:rsidP="00FB7438">
      <w:pPr>
        <w:pStyle w:val="Default"/>
        <w:rPr>
          <w:rFonts w:ascii="Arial" w:hAnsi="Arial" w:cs="Arial"/>
          <w:sz w:val="18"/>
          <w:szCs w:val="18"/>
        </w:rPr>
      </w:pPr>
      <w:r w:rsidRPr="008D0C6E">
        <w:rPr>
          <w:rFonts w:ascii="Arial" w:hAnsi="Arial" w:cs="Arial"/>
          <w:sz w:val="18"/>
          <w:szCs w:val="18"/>
        </w:rPr>
        <w:t xml:space="preserve">2.2 </w:t>
      </w:r>
      <w:r w:rsidRPr="008D0C6E">
        <w:rPr>
          <w:rFonts w:ascii="Arial" w:hAnsi="Arial" w:cs="Arial"/>
          <w:sz w:val="18"/>
          <w:szCs w:val="18"/>
        </w:rPr>
        <w:tab/>
        <w:t xml:space="preserve">Het </w:t>
      </w:r>
      <w:proofErr w:type="spellStart"/>
      <w:r w:rsidRPr="008D0C6E">
        <w:rPr>
          <w:rFonts w:ascii="Arial" w:hAnsi="Arial" w:cs="Arial"/>
          <w:sz w:val="18"/>
          <w:szCs w:val="18"/>
        </w:rPr>
        <w:t>deelnemerschap</w:t>
      </w:r>
      <w:proofErr w:type="spellEnd"/>
      <w:r w:rsidRPr="008D0C6E">
        <w:rPr>
          <w:rFonts w:ascii="Arial" w:hAnsi="Arial" w:cs="Arial"/>
          <w:sz w:val="18"/>
          <w:szCs w:val="18"/>
        </w:rPr>
        <w:t xml:space="preserve"> vangt aan op 1 april 2016. </w:t>
      </w:r>
    </w:p>
    <w:p w14:paraId="094F15BA" w14:textId="77777777" w:rsidR="00FB7438" w:rsidRPr="008D0C6E" w:rsidRDefault="00FB7438" w:rsidP="00FB7438">
      <w:pPr>
        <w:pStyle w:val="Default"/>
        <w:rPr>
          <w:rFonts w:ascii="Arial" w:hAnsi="Arial" w:cs="Arial"/>
          <w:sz w:val="18"/>
          <w:szCs w:val="18"/>
        </w:rPr>
      </w:pPr>
      <w:r w:rsidRPr="008D0C6E">
        <w:rPr>
          <w:rFonts w:ascii="Arial" w:hAnsi="Arial" w:cs="Arial"/>
          <w:sz w:val="18"/>
          <w:szCs w:val="18"/>
        </w:rPr>
        <w:t>2.3</w:t>
      </w:r>
      <w:r w:rsidRPr="008D0C6E">
        <w:rPr>
          <w:rFonts w:ascii="Arial" w:hAnsi="Arial" w:cs="Arial"/>
          <w:sz w:val="18"/>
          <w:szCs w:val="18"/>
        </w:rPr>
        <w:tab/>
        <w:t xml:space="preserve">Het </w:t>
      </w:r>
      <w:proofErr w:type="spellStart"/>
      <w:r w:rsidRPr="008D0C6E">
        <w:rPr>
          <w:rFonts w:ascii="Arial" w:hAnsi="Arial" w:cs="Arial"/>
          <w:sz w:val="18"/>
          <w:szCs w:val="18"/>
        </w:rPr>
        <w:t>deelnemerschap</w:t>
      </w:r>
      <w:proofErr w:type="spellEnd"/>
      <w:r w:rsidRPr="008D0C6E">
        <w:rPr>
          <w:rFonts w:ascii="Arial" w:hAnsi="Arial" w:cs="Arial"/>
          <w:sz w:val="18"/>
          <w:szCs w:val="18"/>
        </w:rPr>
        <w:t xml:space="preserve"> eindigt: </w:t>
      </w:r>
    </w:p>
    <w:p w14:paraId="3A01285C" w14:textId="77777777" w:rsidR="00FB7438" w:rsidRPr="008D0C6E" w:rsidRDefault="00FB7438" w:rsidP="00FB7438">
      <w:pPr>
        <w:pStyle w:val="Default"/>
        <w:numPr>
          <w:ilvl w:val="0"/>
          <w:numId w:val="153"/>
        </w:numPr>
        <w:spacing w:after="28"/>
        <w:rPr>
          <w:rFonts w:ascii="Arial" w:hAnsi="Arial" w:cs="Arial"/>
          <w:sz w:val="18"/>
          <w:szCs w:val="18"/>
        </w:rPr>
      </w:pPr>
      <w:r w:rsidRPr="008D0C6E">
        <w:rPr>
          <w:rFonts w:ascii="Arial" w:hAnsi="Arial" w:cs="Arial"/>
          <w:sz w:val="18"/>
          <w:szCs w:val="18"/>
        </w:rPr>
        <w:t xml:space="preserve">op de datum van overlijden van de (gewezen) deelnemer; </w:t>
      </w:r>
    </w:p>
    <w:p w14:paraId="59761634" w14:textId="77777777" w:rsidR="00FB7438" w:rsidRPr="008D0C6E" w:rsidRDefault="00FB7438" w:rsidP="00FB7438">
      <w:pPr>
        <w:pStyle w:val="Default"/>
        <w:numPr>
          <w:ilvl w:val="0"/>
          <w:numId w:val="153"/>
        </w:numPr>
        <w:spacing w:after="28"/>
        <w:rPr>
          <w:rFonts w:ascii="Arial" w:hAnsi="Arial" w:cs="Arial"/>
          <w:sz w:val="18"/>
          <w:szCs w:val="18"/>
        </w:rPr>
      </w:pPr>
      <w:r w:rsidRPr="008D0C6E">
        <w:rPr>
          <w:rFonts w:ascii="Arial" w:hAnsi="Arial" w:cs="Arial"/>
          <w:sz w:val="18"/>
          <w:szCs w:val="18"/>
        </w:rPr>
        <w:t>op de pensioendatum.</w:t>
      </w:r>
    </w:p>
    <w:p w14:paraId="223EBF5B" w14:textId="77777777" w:rsidR="00FB7438" w:rsidRPr="008D0C6E" w:rsidRDefault="00FB7438" w:rsidP="00FB7438">
      <w:pPr>
        <w:rPr>
          <w:rFonts w:cs="Arial"/>
          <w:b/>
          <w:szCs w:val="18"/>
        </w:rPr>
      </w:pPr>
    </w:p>
    <w:p w14:paraId="5C3FC034" w14:textId="77777777" w:rsidR="00FB7438" w:rsidRPr="008D0C6E" w:rsidRDefault="00FB7438" w:rsidP="00FB7438">
      <w:pPr>
        <w:rPr>
          <w:rFonts w:cs="Arial"/>
          <w:b/>
          <w:szCs w:val="18"/>
        </w:rPr>
      </w:pPr>
      <w:r w:rsidRPr="008D0C6E">
        <w:rPr>
          <w:rFonts w:cs="Arial"/>
          <w:b/>
          <w:szCs w:val="18"/>
        </w:rPr>
        <w:t>Artikel 3 Aanspraak op bijzonder tijdelijk partnerpensioen</w:t>
      </w:r>
    </w:p>
    <w:p w14:paraId="14BD62EF" w14:textId="77777777" w:rsidR="00FB7438" w:rsidRPr="008D0C6E" w:rsidRDefault="00FB7438" w:rsidP="00FB7438">
      <w:pPr>
        <w:ind w:left="705" w:hanging="705"/>
        <w:rPr>
          <w:rFonts w:cs="Arial"/>
          <w:szCs w:val="18"/>
        </w:rPr>
      </w:pPr>
      <w:r w:rsidRPr="008D0C6E">
        <w:rPr>
          <w:rFonts w:cs="Arial"/>
          <w:szCs w:val="18"/>
        </w:rPr>
        <w:t xml:space="preserve">3.1 </w:t>
      </w:r>
      <w:r w:rsidRPr="008D0C6E">
        <w:rPr>
          <w:rFonts w:cs="Arial"/>
          <w:szCs w:val="18"/>
        </w:rPr>
        <w:tab/>
        <w:t xml:space="preserve">Deze overgangsregeling betreft een uitkeringsovereenkomst in de zin van de Pensioenwet. </w:t>
      </w:r>
    </w:p>
    <w:p w14:paraId="40892EB6" w14:textId="77777777" w:rsidR="00FB7438" w:rsidRPr="008D0C6E" w:rsidRDefault="00FB7438" w:rsidP="00FB7438">
      <w:pPr>
        <w:ind w:left="705" w:hanging="705"/>
        <w:rPr>
          <w:rFonts w:cs="Arial"/>
          <w:szCs w:val="18"/>
        </w:rPr>
      </w:pPr>
      <w:r w:rsidRPr="008D0C6E">
        <w:rPr>
          <w:rFonts w:cs="Arial"/>
          <w:szCs w:val="18"/>
        </w:rPr>
        <w:t xml:space="preserve">3.2 </w:t>
      </w:r>
      <w:r w:rsidRPr="008D0C6E">
        <w:rPr>
          <w:rFonts w:cs="Arial"/>
          <w:szCs w:val="18"/>
        </w:rPr>
        <w:tab/>
        <w:t xml:space="preserve">Met inachtneming van de bepalingen in dit reglement heeft de ex-partner van een overleden (gewezen) deelnemer recht op een bijzonder tijdelijk partnerpensioen uit deze overgangsregeling. </w:t>
      </w:r>
    </w:p>
    <w:p w14:paraId="69D1C552" w14:textId="77777777" w:rsidR="00FB7438" w:rsidRPr="008D0C6E" w:rsidRDefault="00FB7438" w:rsidP="00FB7438">
      <w:pPr>
        <w:ind w:left="705" w:hanging="705"/>
        <w:rPr>
          <w:rFonts w:cs="Arial"/>
          <w:szCs w:val="18"/>
        </w:rPr>
      </w:pPr>
      <w:r w:rsidRPr="008D0C6E">
        <w:rPr>
          <w:rFonts w:cs="Arial"/>
          <w:szCs w:val="18"/>
        </w:rPr>
        <w:t>3.3</w:t>
      </w:r>
      <w:r w:rsidRPr="008D0C6E">
        <w:rPr>
          <w:rFonts w:cs="Arial"/>
          <w:szCs w:val="18"/>
        </w:rPr>
        <w:tab/>
        <w:t xml:space="preserve">De omvang van het aanvullend partnerpensioen bedraagt een vast bedrag, dat per individuele (gewezen) deelnemer is vastgesteld. </w:t>
      </w:r>
    </w:p>
    <w:p w14:paraId="2F8BC663" w14:textId="77777777" w:rsidR="00FB7438" w:rsidRPr="008D0C6E" w:rsidRDefault="00FB7438" w:rsidP="00FB7438">
      <w:pPr>
        <w:ind w:left="705" w:hanging="705"/>
        <w:rPr>
          <w:rFonts w:cs="Arial"/>
          <w:b/>
          <w:szCs w:val="18"/>
        </w:rPr>
      </w:pPr>
      <w:r w:rsidRPr="008D0C6E">
        <w:rPr>
          <w:rFonts w:cs="Arial"/>
          <w:szCs w:val="18"/>
        </w:rPr>
        <w:t>3.4</w:t>
      </w:r>
      <w:r w:rsidRPr="008D0C6E">
        <w:rPr>
          <w:rFonts w:cs="Arial"/>
          <w:szCs w:val="18"/>
        </w:rPr>
        <w:tab/>
        <w:t xml:space="preserve">Bij beëindiging van de deelname anders dan door overlijden behoudt de (gewezen) deelnemer de aanspraak op bijzonder tijdelijk partnerpensioen ten behoeve van zijn ex-partner. </w:t>
      </w:r>
    </w:p>
    <w:p w14:paraId="20469783" w14:textId="77777777" w:rsidR="00FB7438" w:rsidRPr="008D0C6E" w:rsidRDefault="00FB7438" w:rsidP="00FB7438">
      <w:pPr>
        <w:ind w:left="705" w:hanging="705"/>
        <w:rPr>
          <w:rFonts w:cs="Arial"/>
          <w:szCs w:val="18"/>
        </w:rPr>
      </w:pPr>
    </w:p>
    <w:p w14:paraId="4F2F445F" w14:textId="77777777" w:rsidR="00FB7438" w:rsidRPr="008D0C6E" w:rsidRDefault="00FB7438" w:rsidP="00FB7438">
      <w:pPr>
        <w:rPr>
          <w:rFonts w:cs="Arial"/>
          <w:b/>
          <w:szCs w:val="18"/>
        </w:rPr>
      </w:pPr>
      <w:r w:rsidRPr="008D0C6E">
        <w:rPr>
          <w:rFonts w:cs="Arial"/>
          <w:b/>
          <w:szCs w:val="18"/>
        </w:rPr>
        <w:t>Artikel 4 Uitkering van het bijzonder tijdelijk partnerpensioen</w:t>
      </w:r>
    </w:p>
    <w:p w14:paraId="635ECACC" w14:textId="77777777" w:rsidR="00FB7438" w:rsidRPr="008D0C6E" w:rsidRDefault="00FB7438" w:rsidP="00FB7438">
      <w:pPr>
        <w:ind w:left="705" w:hanging="705"/>
        <w:rPr>
          <w:rFonts w:cs="Arial"/>
          <w:szCs w:val="18"/>
        </w:rPr>
      </w:pPr>
      <w:r w:rsidRPr="008D0C6E">
        <w:rPr>
          <w:rFonts w:cs="Arial"/>
          <w:szCs w:val="18"/>
        </w:rPr>
        <w:t>4.1</w:t>
      </w:r>
      <w:r w:rsidRPr="008D0C6E">
        <w:rPr>
          <w:rFonts w:cs="Arial"/>
          <w:szCs w:val="18"/>
        </w:rPr>
        <w:tab/>
        <w:t xml:space="preserve">Het bijzonder tijdelijk partnerpensioen gaat in op de  dag volgend op de dag  waarop de deelnemer overlijdt. </w:t>
      </w:r>
    </w:p>
    <w:p w14:paraId="4696EF97" w14:textId="77777777" w:rsidR="00FB7438" w:rsidRPr="008D0C6E" w:rsidRDefault="00FB7438" w:rsidP="00FB7438">
      <w:pPr>
        <w:ind w:left="705" w:hanging="705"/>
        <w:rPr>
          <w:rFonts w:cs="Arial"/>
          <w:szCs w:val="18"/>
        </w:rPr>
      </w:pPr>
      <w:r w:rsidRPr="008D0C6E">
        <w:rPr>
          <w:rFonts w:cs="Arial"/>
          <w:szCs w:val="18"/>
        </w:rPr>
        <w:t>4.2</w:t>
      </w:r>
      <w:r w:rsidRPr="008D0C6E">
        <w:rPr>
          <w:rFonts w:cs="Arial"/>
          <w:szCs w:val="18"/>
        </w:rPr>
        <w:tab/>
        <w:t xml:space="preserve">Het bijzonder tijdelijk partnerpensioen wordt uitgekeerd tot de 67-jarige leeftijd van de  ex-partner. </w:t>
      </w:r>
    </w:p>
    <w:p w14:paraId="27725AE2" w14:textId="77777777" w:rsidR="00FB7438" w:rsidRPr="008D0C6E" w:rsidRDefault="00FB7438" w:rsidP="00FB7438">
      <w:pPr>
        <w:autoSpaceDE w:val="0"/>
        <w:autoSpaceDN w:val="0"/>
        <w:adjustRightInd w:val="0"/>
        <w:ind w:left="705" w:hanging="705"/>
        <w:rPr>
          <w:rFonts w:cs="Arial"/>
          <w:szCs w:val="18"/>
        </w:rPr>
      </w:pPr>
      <w:r w:rsidRPr="008D0C6E">
        <w:rPr>
          <w:rFonts w:cs="Arial"/>
          <w:szCs w:val="18"/>
        </w:rPr>
        <w:t xml:space="preserve">4.3 </w:t>
      </w:r>
      <w:r w:rsidRPr="008D0C6E">
        <w:rPr>
          <w:rFonts w:cs="Arial"/>
          <w:szCs w:val="18"/>
        </w:rPr>
        <w:tab/>
        <w:t>De uitbetaling van het bijzonder tijdelijk partnerpensioen geschiedt in termijnen van een maand, telkens voor het einde van die maand.</w:t>
      </w:r>
    </w:p>
    <w:p w14:paraId="69156093" w14:textId="77777777" w:rsidR="00FB7438" w:rsidRPr="008D0C6E" w:rsidRDefault="00FB7438" w:rsidP="00FB7438">
      <w:pPr>
        <w:autoSpaceDE w:val="0"/>
        <w:autoSpaceDN w:val="0"/>
        <w:adjustRightInd w:val="0"/>
        <w:ind w:left="705" w:hanging="705"/>
        <w:rPr>
          <w:rFonts w:cs="Arial"/>
          <w:szCs w:val="18"/>
        </w:rPr>
      </w:pPr>
      <w:r w:rsidRPr="008D0C6E">
        <w:rPr>
          <w:rFonts w:cs="Arial"/>
          <w:szCs w:val="18"/>
        </w:rPr>
        <w:t>4.4</w:t>
      </w:r>
      <w:r w:rsidRPr="008D0C6E">
        <w:rPr>
          <w:rFonts w:cs="Arial"/>
          <w:szCs w:val="18"/>
        </w:rPr>
        <w:tab/>
        <w:t xml:space="preserve">Noch op de aanspraak op bijzonder tijdelijk partnerpensioen, noch op een ingegane uitkering van bijzonder tijdelijk partnerpensioen wordt een toeslag verleend. </w:t>
      </w:r>
    </w:p>
    <w:p w14:paraId="7426C463" w14:textId="77777777" w:rsidR="00FB7438" w:rsidRPr="008D0C6E" w:rsidRDefault="00FB7438" w:rsidP="00FB7438">
      <w:pPr>
        <w:ind w:left="705" w:hanging="705"/>
        <w:rPr>
          <w:rFonts w:cs="Arial"/>
          <w:szCs w:val="18"/>
        </w:rPr>
      </w:pPr>
      <w:r w:rsidRPr="008D0C6E">
        <w:rPr>
          <w:rFonts w:cs="Arial"/>
          <w:szCs w:val="18"/>
        </w:rPr>
        <w:t>4.5</w:t>
      </w:r>
      <w:r w:rsidRPr="008D0C6E">
        <w:rPr>
          <w:rFonts w:cs="Arial"/>
          <w:szCs w:val="18"/>
        </w:rPr>
        <w:tab/>
        <w:t>Een onjuiste pensioenuitkering kan door de verzekeraar worden herzien. De herziening kan plaatsvinden met terugwerkende kracht. Indien een pensioenuitkering in het nadeel van de pensioengerechtigde wordt herzien dan vordert de verzekeraar het onverschuldigd betaalde pensioen terug. Indien een pensioenuitkering in het voordeel van de pensioengerechtigde wordt herzien dan betaalt de verzekeraar het te weinig betaalde pensioen na.</w:t>
      </w:r>
    </w:p>
    <w:p w14:paraId="0E48F3C4" w14:textId="77777777" w:rsidR="00FB7438" w:rsidRPr="008D0C6E" w:rsidRDefault="00FB7438" w:rsidP="00FB7438">
      <w:pPr>
        <w:rPr>
          <w:rFonts w:cs="Arial"/>
          <w:szCs w:val="18"/>
        </w:rPr>
      </w:pPr>
    </w:p>
    <w:p w14:paraId="1FBC6BF7" w14:textId="77777777" w:rsidR="00FB7438" w:rsidRPr="008D0C6E" w:rsidRDefault="00FB7438" w:rsidP="00FB7438">
      <w:pPr>
        <w:rPr>
          <w:rFonts w:cs="Arial"/>
          <w:b/>
          <w:szCs w:val="18"/>
        </w:rPr>
      </w:pPr>
      <w:r w:rsidRPr="008D0C6E">
        <w:rPr>
          <w:rFonts w:cs="Arial"/>
          <w:b/>
          <w:szCs w:val="18"/>
        </w:rPr>
        <w:t>Artikel 5 Kosten van de pensioenregeling</w:t>
      </w:r>
    </w:p>
    <w:p w14:paraId="1A869A54" w14:textId="77777777" w:rsidR="00FB7438" w:rsidRPr="008D0C6E" w:rsidRDefault="00FB7438" w:rsidP="00FB7438">
      <w:pPr>
        <w:ind w:left="705" w:hanging="705"/>
        <w:rPr>
          <w:rFonts w:cs="Arial"/>
          <w:szCs w:val="18"/>
        </w:rPr>
      </w:pPr>
      <w:r w:rsidRPr="008D0C6E">
        <w:rPr>
          <w:rFonts w:cs="Arial"/>
          <w:szCs w:val="18"/>
        </w:rPr>
        <w:t>5.1</w:t>
      </w:r>
      <w:r w:rsidRPr="008D0C6E">
        <w:rPr>
          <w:rFonts w:cs="Arial"/>
          <w:szCs w:val="18"/>
        </w:rPr>
        <w:tab/>
        <w:t xml:space="preserve">De werkgever is voor iedere deelnemer aan deze pensioenregeling een bijdrage verschuldigd aan de Verzekeraar. De Werkgever kan een deel van deze bijdrage in rekening brengen bij de deelnemer.  </w:t>
      </w:r>
    </w:p>
    <w:p w14:paraId="38DB59D0" w14:textId="77777777" w:rsidR="00FB7438" w:rsidRPr="008D0C6E" w:rsidRDefault="00FB7438" w:rsidP="00FB7438">
      <w:pPr>
        <w:ind w:left="705" w:hanging="705"/>
        <w:rPr>
          <w:rFonts w:cs="Arial"/>
          <w:szCs w:val="18"/>
        </w:rPr>
      </w:pPr>
      <w:r w:rsidRPr="008D0C6E">
        <w:rPr>
          <w:rFonts w:cs="Arial"/>
          <w:szCs w:val="18"/>
        </w:rPr>
        <w:t xml:space="preserve">5.2 </w:t>
      </w:r>
      <w:r w:rsidRPr="008D0C6E">
        <w:rPr>
          <w:rFonts w:cs="Arial"/>
          <w:szCs w:val="18"/>
        </w:rPr>
        <w:tab/>
        <w:t>Voor een arbeidsongeschikte deelnemer voor wie door de Verzekeraar conform het bepaalde in artikel 6 vrijstelling van premiebetaling wordt verleend, is geen premie verschuldigd over (het deel van) de premie waarvoor de vrijstelling geldt.</w:t>
      </w:r>
    </w:p>
    <w:p w14:paraId="52115D79" w14:textId="77777777" w:rsidR="00FB7438" w:rsidRDefault="00FB7438" w:rsidP="00FB7438">
      <w:pPr>
        <w:autoSpaceDE w:val="0"/>
        <w:autoSpaceDN w:val="0"/>
        <w:adjustRightInd w:val="0"/>
        <w:rPr>
          <w:rFonts w:cs="Arial"/>
          <w:szCs w:val="18"/>
        </w:rPr>
      </w:pPr>
    </w:p>
    <w:p w14:paraId="7F3BCDC9" w14:textId="77777777" w:rsidR="00FB7438" w:rsidRPr="008D0C6E" w:rsidRDefault="00FB7438" w:rsidP="00FB7438">
      <w:pPr>
        <w:autoSpaceDE w:val="0"/>
        <w:autoSpaceDN w:val="0"/>
        <w:adjustRightInd w:val="0"/>
        <w:rPr>
          <w:rFonts w:cs="Arial"/>
          <w:szCs w:val="18"/>
        </w:rPr>
      </w:pPr>
    </w:p>
    <w:p w14:paraId="34528843" w14:textId="77777777" w:rsidR="00FB7438" w:rsidRPr="008D0C6E" w:rsidRDefault="00FB7438" w:rsidP="00FB7438">
      <w:pPr>
        <w:ind w:left="705" w:hanging="705"/>
        <w:rPr>
          <w:rFonts w:cs="Arial"/>
          <w:b/>
          <w:szCs w:val="18"/>
        </w:rPr>
      </w:pPr>
      <w:r w:rsidRPr="008D0C6E">
        <w:rPr>
          <w:rFonts w:cs="Arial"/>
          <w:b/>
          <w:szCs w:val="18"/>
        </w:rPr>
        <w:lastRenderedPageBreak/>
        <w:t>Artikel 6 Vrijstelling van premiebetaling wegens arbeidsongeschiktheid</w:t>
      </w:r>
    </w:p>
    <w:p w14:paraId="5D425013" w14:textId="77777777" w:rsidR="00FB7438" w:rsidRPr="00826D9A" w:rsidRDefault="00FB7438" w:rsidP="008D0C6E">
      <w:pPr>
        <w:pStyle w:val="ListParagraph"/>
        <w:numPr>
          <w:ilvl w:val="1"/>
          <w:numId w:val="92"/>
        </w:numPr>
        <w:ind w:left="709" w:hanging="709"/>
        <w:rPr>
          <w:rFonts w:cs="Arial"/>
          <w:szCs w:val="18"/>
        </w:rPr>
      </w:pPr>
      <w:r w:rsidRPr="008D0C6E">
        <w:rPr>
          <w:rFonts w:ascii="Arial" w:hAnsi="Arial" w:cs="Arial"/>
          <w:sz w:val="18"/>
          <w:szCs w:val="18"/>
        </w:rPr>
        <w:t xml:space="preserve">Voor de arbeidsongeschikte deelnemer  wordt door de Verzekeraar gehele of gedeeltelijke vrijstelling van betaling van de in artikel 5.1 omschreven bijdrage verleend. De vrijstelling gaat in op hetzelfde tijdstip als waarop de uitkeringen krachtens de WIA voor de arbeidsongeschikte deelnemer aanvangen, en zij wordt verleend zolang de arbeidsongeschiktheid voortduurt. </w:t>
      </w:r>
    </w:p>
    <w:p w14:paraId="5406CBA8" w14:textId="77777777" w:rsidR="00574596" w:rsidRDefault="00574596" w:rsidP="008D0C6E">
      <w:pPr>
        <w:pStyle w:val="ListParagraph"/>
        <w:ind w:left="1065"/>
        <w:rPr>
          <w:rFonts w:cs="Arial"/>
          <w:szCs w:val="18"/>
        </w:rPr>
      </w:pPr>
    </w:p>
    <w:p w14:paraId="23BFD54F" w14:textId="77777777" w:rsidR="00574596" w:rsidRPr="00826D9A" w:rsidRDefault="00574596" w:rsidP="008D0C6E">
      <w:pPr>
        <w:pStyle w:val="ListParagraph"/>
        <w:ind w:left="1065"/>
        <w:rPr>
          <w:rFonts w:cs="Arial"/>
          <w:szCs w:val="18"/>
        </w:rPr>
      </w:pPr>
    </w:p>
    <w:p w14:paraId="1166F30C" w14:textId="77777777" w:rsidR="00FB7438" w:rsidRPr="008D0C6E" w:rsidRDefault="00FB7438" w:rsidP="00FB7438">
      <w:pPr>
        <w:ind w:left="705" w:hanging="705"/>
        <w:rPr>
          <w:rFonts w:cs="Arial"/>
          <w:szCs w:val="18"/>
        </w:rPr>
      </w:pPr>
      <w:r w:rsidRPr="008D0C6E">
        <w:rPr>
          <w:rFonts w:cs="Arial"/>
          <w:szCs w:val="18"/>
        </w:rPr>
        <w:t xml:space="preserve">6.2 </w:t>
      </w:r>
      <w:r w:rsidRPr="008D0C6E">
        <w:rPr>
          <w:rFonts w:cs="Arial"/>
          <w:szCs w:val="18"/>
        </w:rPr>
        <w:tab/>
        <w:t xml:space="preserve">De acceptatie van de verzekering van het premievrijstellingsrisico bij arbeidsongeschiktheid geschiedt conform het bepaalde in de Bijzondere Voorwaarden Premievrijstelling V6. Deze voorwaarden zijn als bijlage 1 opgenomen bij dit pensioenreglement. </w:t>
      </w:r>
    </w:p>
    <w:p w14:paraId="3586C171" w14:textId="77777777" w:rsidR="00FB7438" w:rsidRDefault="00FB7438" w:rsidP="00FB7438">
      <w:pPr>
        <w:ind w:left="705" w:hanging="705"/>
        <w:rPr>
          <w:rFonts w:cs="Arial"/>
          <w:szCs w:val="18"/>
        </w:rPr>
      </w:pPr>
      <w:r w:rsidRPr="008D0C6E">
        <w:rPr>
          <w:rFonts w:cs="Arial"/>
          <w:szCs w:val="18"/>
        </w:rPr>
        <w:t>6.3</w:t>
      </w:r>
      <w:r w:rsidRPr="008D0C6E">
        <w:rPr>
          <w:rFonts w:cs="Arial"/>
          <w:szCs w:val="18"/>
        </w:rPr>
        <w:tab/>
        <w:t>Indien de wachttijd is verstreken en verder aan alle daartoe gestelde voorwaarden is voldaan, wordt voor de voor de betrokken deelnemer gesloten verzekering vrijstelling van premiebetaling verleend naar het WIA-uitkeringspercentage zoals dat door het UWV is vastgesteld, een en ander met inachtneming van de onderstaande tabel:</w:t>
      </w:r>
    </w:p>
    <w:p w14:paraId="0DB7DABB" w14:textId="77777777" w:rsidR="00FB7438" w:rsidRPr="008D0C6E" w:rsidRDefault="00FB7438" w:rsidP="00FB7438">
      <w:pPr>
        <w:ind w:left="705" w:hanging="705"/>
        <w:rPr>
          <w:rFonts w:cs="Arial"/>
          <w:szCs w:val="18"/>
        </w:rPr>
      </w:pPr>
    </w:p>
    <w:tbl>
      <w:tblPr>
        <w:tblStyle w:val="TableGrid"/>
        <w:tblW w:w="0" w:type="auto"/>
        <w:tblInd w:w="749" w:type="dxa"/>
        <w:tblLook w:val="04A0" w:firstRow="1" w:lastRow="0" w:firstColumn="1" w:lastColumn="0" w:noHBand="0" w:noVBand="1"/>
      </w:tblPr>
      <w:tblGrid>
        <w:gridCol w:w="2405"/>
        <w:gridCol w:w="4820"/>
      </w:tblGrid>
      <w:tr w:rsidR="00FB7438" w:rsidRPr="00FB7438" w14:paraId="05E02AD8" w14:textId="77777777" w:rsidTr="008D0C6E">
        <w:tc>
          <w:tcPr>
            <w:tcW w:w="2405" w:type="dxa"/>
          </w:tcPr>
          <w:p w14:paraId="614EE0C5" w14:textId="77777777" w:rsidR="00FB7438" w:rsidRPr="008D0C6E" w:rsidRDefault="00FB7438" w:rsidP="005C412B">
            <w:pPr>
              <w:autoSpaceDE w:val="0"/>
              <w:autoSpaceDN w:val="0"/>
              <w:adjustRightInd w:val="0"/>
              <w:rPr>
                <w:rFonts w:cs="Arial"/>
                <w:szCs w:val="18"/>
              </w:rPr>
            </w:pPr>
            <w:r w:rsidRPr="008D0C6E">
              <w:rPr>
                <w:rFonts w:cs="Arial"/>
                <w:b/>
                <w:bCs/>
                <w:szCs w:val="18"/>
              </w:rPr>
              <w:t>arbeidsongeschiktheid</w:t>
            </w:r>
          </w:p>
        </w:tc>
        <w:tc>
          <w:tcPr>
            <w:tcW w:w="4820" w:type="dxa"/>
          </w:tcPr>
          <w:p w14:paraId="2A11BF2F" w14:textId="77777777" w:rsidR="00FB7438" w:rsidRPr="008D0C6E" w:rsidRDefault="00FB7438" w:rsidP="005C412B">
            <w:pPr>
              <w:autoSpaceDE w:val="0"/>
              <w:autoSpaceDN w:val="0"/>
              <w:adjustRightInd w:val="0"/>
              <w:rPr>
                <w:rFonts w:cs="Arial"/>
                <w:b/>
                <w:bCs/>
                <w:szCs w:val="18"/>
              </w:rPr>
            </w:pPr>
            <w:r w:rsidRPr="008D0C6E">
              <w:rPr>
                <w:rFonts w:cs="Arial"/>
                <w:b/>
                <w:bCs/>
                <w:szCs w:val="18"/>
              </w:rPr>
              <w:t>Vrijstelling in procenten van de verschuldigde premie</w:t>
            </w:r>
          </w:p>
        </w:tc>
      </w:tr>
      <w:tr w:rsidR="00FB7438" w:rsidRPr="00FB7438" w14:paraId="69F1E47F" w14:textId="77777777" w:rsidTr="008D0C6E">
        <w:tc>
          <w:tcPr>
            <w:tcW w:w="2405" w:type="dxa"/>
          </w:tcPr>
          <w:p w14:paraId="03D85FDD" w14:textId="77777777" w:rsidR="00FB7438" w:rsidRPr="008D0C6E" w:rsidRDefault="00FB7438" w:rsidP="005C412B">
            <w:pPr>
              <w:autoSpaceDE w:val="0"/>
              <w:autoSpaceDN w:val="0"/>
              <w:adjustRightInd w:val="0"/>
              <w:rPr>
                <w:rFonts w:cs="Arial"/>
                <w:szCs w:val="18"/>
              </w:rPr>
            </w:pPr>
            <w:r w:rsidRPr="008D0C6E">
              <w:rPr>
                <w:rFonts w:cs="Arial"/>
                <w:szCs w:val="18"/>
              </w:rPr>
              <w:t>Minder dan 35%</w:t>
            </w:r>
          </w:p>
        </w:tc>
        <w:tc>
          <w:tcPr>
            <w:tcW w:w="4820" w:type="dxa"/>
          </w:tcPr>
          <w:p w14:paraId="1EE24807" w14:textId="77777777" w:rsidR="00FB7438" w:rsidRPr="008D0C6E" w:rsidRDefault="00FB7438" w:rsidP="005C412B">
            <w:pPr>
              <w:autoSpaceDE w:val="0"/>
              <w:autoSpaceDN w:val="0"/>
              <w:adjustRightInd w:val="0"/>
              <w:rPr>
                <w:rFonts w:cs="Arial"/>
                <w:szCs w:val="18"/>
              </w:rPr>
            </w:pPr>
            <w:r w:rsidRPr="008D0C6E">
              <w:rPr>
                <w:rFonts w:cs="Arial"/>
                <w:szCs w:val="18"/>
              </w:rPr>
              <w:t>0%</w:t>
            </w:r>
          </w:p>
        </w:tc>
      </w:tr>
      <w:tr w:rsidR="00FB7438" w:rsidRPr="00FB7438" w14:paraId="4246F251" w14:textId="77777777" w:rsidTr="008D0C6E">
        <w:tc>
          <w:tcPr>
            <w:tcW w:w="2405" w:type="dxa"/>
          </w:tcPr>
          <w:p w14:paraId="7FD7BF90" w14:textId="77777777" w:rsidR="00FB7438" w:rsidRPr="008D0C6E" w:rsidRDefault="00FB7438" w:rsidP="005C412B">
            <w:pPr>
              <w:autoSpaceDE w:val="0"/>
              <w:autoSpaceDN w:val="0"/>
              <w:adjustRightInd w:val="0"/>
              <w:rPr>
                <w:rFonts w:cs="Arial"/>
                <w:szCs w:val="18"/>
              </w:rPr>
            </w:pPr>
            <w:r w:rsidRPr="008D0C6E">
              <w:rPr>
                <w:rFonts w:cs="Arial"/>
                <w:szCs w:val="18"/>
              </w:rPr>
              <w:t>35 tot 45%</w:t>
            </w:r>
          </w:p>
        </w:tc>
        <w:tc>
          <w:tcPr>
            <w:tcW w:w="4820" w:type="dxa"/>
          </w:tcPr>
          <w:p w14:paraId="12DCF8F1" w14:textId="77777777" w:rsidR="00FB7438" w:rsidRPr="008D0C6E" w:rsidRDefault="00FB7438" w:rsidP="005C412B">
            <w:pPr>
              <w:autoSpaceDE w:val="0"/>
              <w:autoSpaceDN w:val="0"/>
              <w:adjustRightInd w:val="0"/>
              <w:rPr>
                <w:rFonts w:cs="Arial"/>
                <w:szCs w:val="18"/>
              </w:rPr>
            </w:pPr>
            <w:r w:rsidRPr="008D0C6E">
              <w:rPr>
                <w:rFonts w:cs="Arial"/>
                <w:szCs w:val="18"/>
              </w:rPr>
              <w:t>40%</w:t>
            </w:r>
          </w:p>
        </w:tc>
      </w:tr>
      <w:tr w:rsidR="00FB7438" w:rsidRPr="00FB7438" w14:paraId="055919E2" w14:textId="77777777" w:rsidTr="008D0C6E">
        <w:tc>
          <w:tcPr>
            <w:tcW w:w="2405" w:type="dxa"/>
          </w:tcPr>
          <w:p w14:paraId="36CAF32E" w14:textId="77777777" w:rsidR="00FB7438" w:rsidRPr="008D0C6E" w:rsidRDefault="00FB7438" w:rsidP="005C412B">
            <w:pPr>
              <w:autoSpaceDE w:val="0"/>
              <w:autoSpaceDN w:val="0"/>
              <w:adjustRightInd w:val="0"/>
              <w:rPr>
                <w:rFonts w:cs="Arial"/>
                <w:szCs w:val="18"/>
              </w:rPr>
            </w:pPr>
            <w:r w:rsidRPr="008D0C6E">
              <w:rPr>
                <w:rFonts w:cs="Arial"/>
                <w:szCs w:val="18"/>
              </w:rPr>
              <w:t>45 tot 55%</w:t>
            </w:r>
          </w:p>
        </w:tc>
        <w:tc>
          <w:tcPr>
            <w:tcW w:w="4820" w:type="dxa"/>
          </w:tcPr>
          <w:p w14:paraId="22DFF8D0" w14:textId="77777777" w:rsidR="00FB7438" w:rsidRPr="008D0C6E" w:rsidRDefault="00FB7438" w:rsidP="005C412B">
            <w:pPr>
              <w:autoSpaceDE w:val="0"/>
              <w:autoSpaceDN w:val="0"/>
              <w:adjustRightInd w:val="0"/>
              <w:rPr>
                <w:rFonts w:cs="Arial"/>
                <w:szCs w:val="18"/>
              </w:rPr>
            </w:pPr>
            <w:r w:rsidRPr="008D0C6E">
              <w:rPr>
                <w:rFonts w:cs="Arial"/>
                <w:szCs w:val="18"/>
              </w:rPr>
              <w:t>50%</w:t>
            </w:r>
          </w:p>
        </w:tc>
      </w:tr>
      <w:tr w:rsidR="00FB7438" w:rsidRPr="00FB7438" w14:paraId="04C58D16" w14:textId="77777777" w:rsidTr="008D0C6E">
        <w:tc>
          <w:tcPr>
            <w:tcW w:w="2405" w:type="dxa"/>
          </w:tcPr>
          <w:p w14:paraId="4642B02B" w14:textId="77777777" w:rsidR="00FB7438" w:rsidRPr="008D0C6E" w:rsidRDefault="00FB7438" w:rsidP="005C412B">
            <w:pPr>
              <w:autoSpaceDE w:val="0"/>
              <w:autoSpaceDN w:val="0"/>
              <w:adjustRightInd w:val="0"/>
              <w:rPr>
                <w:rFonts w:cs="Arial"/>
                <w:szCs w:val="18"/>
              </w:rPr>
            </w:pPr>
            <w:r w:rsidRPr="008D0C6E">
              <w:rPr>
                <w:rFonts w:cs="Arial"/>
                <w:szCs w:val="18"/>
              </w:rPr>
              <w:t>55 tot 65%</w:t>
            </w:r>
          </w:p>
        </w:tc>
        <w:tc>
          <w:tcPr>
            <w:tcW w:w="4820" w:type="dxa"/>
          </w:tcPr>
          <w:p w14:paraId="076D3CE3" w14:textId="77777777" w:rsidR="00FB7438" w:rsidRPr="008D0C6E" w:rsidRDefault="00FB7438" w:rsidP="005C412B">
            <w:pPr>
              <w:autoSpaceDE w:val="0"/>
              <w:autoSpaceDN w:val="0"/>
              <w:adjustRightInd w:val="0"/>
              <w:rPr>
                <w:rFonts w:cs="Arial"/>
                <w:szCs w:val="18"/>
              </w:rPr>
            </w:pPr>
            <w:r w:rsidRPr="008D0C6E">
              <w:rPr>
                <w:rFonts w:cs="Arial"/>
                <w:szCs w:val="18"/>
              </w:rPr>
              <w:t>60%</w:t>
            </w:r>
          </w:p>
        </w:tc>
      </w:tr>
      <w:tr w:rsidR="00FB7438" w:rsidRPr="00FB7438" w14:paraId="5B1E500B" w14:textId="77777777" w:rsidTr="008D0C6E">
        <w:tc>
          <w:tcPr>
            <w:tcW w:w="2405" w:type="dxa"/>
          </w:tcPr>
          <w:p w14:paraId="29C23672" w14:textId="77777777" w:rsidR="00FB7438" w:rsidRPr="008D0C6E" w:rsidRDefault="00FB7438" w:rsidP="005C412B">
            <w:pPr>
              <w:autoSpaceDE w:val="0"/>
              <w:autoSpaceDN w:val="0"/>
              <w:adjustRightInd w:val="0"/>
              <w:rPr>
                <w:rFonts w:cs="Arial"/>
                <w:szCs w:val="18"/>
              </w:rPr>
            </w:pPr>
            <w:r w:rsidRPr="008D0C6E">
              <w:rPr>
                <w:rFonts w:cs="Arial"/>
                <w:szCs w:val="18"/>
              </w:rPr>
              <w:t>65 tot 80%</w:t>
            </w:r>
          </w:p>
        </w:tc>
        <w:tc>
          <w:tcPr>
            <w:tcW w:w="4820" w:type="dxa"/>
          </w:tcPr>
          <w:p w14:paraId="1AAF88C3" w14:textId="77777777" w:rsidR="00FB7438" w:rsidRPr="008D0C6E" w:rsidRDefault="00FB7438" w:rsidP="005C412B">
            <w:pPr>
              <w:autoSpaceDE w:val="0"/>
              <w:autoSpaceDN w:val="0"/>
              <w:adjustRightInd w:val="0"/>
              <w:rPr>
                <w:rFonts w:cs="Arial"/>
                <w:szCs w:val="18"/>
              </w:rPr>
            </w:pPr>
            <w:r w:rsidRPr="008D0C6E">
              <w:rPr>
                <w:rFonts w:cs="Arial"/>
                <w:szCs w:val="18"/>
              </w:rPr>
              <w:t>72,5%</w:t>
            </w:r>
          </w:p>
        </w:tc>
      </w:tr>
      <w:tr w:rsidR="00FB7438" w:rsidRPr="00FB7438" w14:paraId="5E694D9F" w14:textId="77777777" w:rsidTr="008D0C6E">
        <w:tc>
          <w:tcPr>
            <w:tcW w:w="2405" w:type="dxa"/>
          </w:tcPr>
          <w:p w14:paraId="34F1A078" w14:textId="77777777" w:rsidR="00FB7438" w:rsidRPr="008D0C6E" w:rsidRDefault="00FB7438" w:rsidP="005C412B">
            <w:pPr>
              <w:autoSpaceDE w:val="0"/>
              <w:autoSpaceDN w:val="0"/>
              <w:adjustRightInd w:val="0"/>
              <w:rPr>
                <w:rFonts w:cs="Arial"/>
                <w:szCs w:val="18"/>
              </w:rPr>
            </w:pPr>
            <w:r w:rsidRPr="008D0C6E">
              <w:rPr>
                <w:rFonts w:cs="Arial"/>
                <w:szCs w:val="18"/>
              </w:rPr>
              <w:t>80 tot en met 100%</w:t>
            </w:r>
          </w:p>
        </w:tc>
        <w:tc>
          <w:tcPr>
            <w:tcW w:w="4820" w:type="dxa"/>
          </w:tcPr>
          <w:p w14:paraId="34A5F9B4" w14:textId="77777777" w:rsidR="00FB7438" w:rsidRPr="008D0C6E" w:rsidRDefault="00FB7438" w:rsidP="005C412B">
            <w:pPr>
              <w:autoSpaceDE w:val="0"/>
              <w:autoSpaceDN w:val="0"/>
              <w:adjustRightInd w:val="0"/>
              <w:rPr>
                <w:rFonts w:cs="Arial"/>
                <w:szCs w:val="18"/>
              </w:rPr>
            </w:pPr>
            <w:r w:rsidRPr="008D0C6E">
              <w:rPr>
                <w:rFonts w:cs="Arial"/>
                <w:szCs w:val="18"/>
              </w:rPr>
              <w:t>100%</w:t>
            </w:r>
          </w:p>
        </w:tc>
      </w:tr>
    </w:tbl>
    <w:p w14:paraId="08D3C7CC" w14:textId="77777777" w:rsidR="00FB7438" w:rsidRPr="008D0C6E" w:rsidRDefault="00FB7438" w:rsidP="00FB7438">
      <w:pPr>
        <w:autoSpaceDE w:val="0"/>
        <w:autoSpaceDN w:val="0"/>
        <w:adjustRightInd w:val="0"/>
        <w:rPr>
          <w:rFonts w:cs="Arial"/>
          <w:szCs w:val="18"/>
        </w:rPr>
      </w:pPr>
    </w:p>
    <w:p w14:paraId="3FA49A53" w14:textId="77777777" w:rsidR="00FB7438" w:rsidRPr="008D0C6E" w:rsidRDefault="00FB7438" w:rsidP="00FB7438">
      <w:pPr>
        <w:ind w:left="705" w:hanging="705"/>
        <w:rPr>
          <w:rFonts w:cs="Arial"/>
          <w:szCs w:val="18"/>
        </w:rPr>
      </w:pPr>
      <w:r w:rsidRPr="008D0C6E">
        <w:rPr>
          <w:rFonts w:cs="Arial"/>
          <w:szCs w:val="18"/>
        </w:rPr>
        <w:t>6.4</w:t>
      </w:r>
      <w:r w:rsidRPr="008D0C6E">
        <w:rPr>
          <w:rFonts w:cs="Arial"/>
          <w:szCs w:val="18"/>
        </w:rPr>
        <w:tab/>
        <w:t xml:space="preserve">De vrijstelling van premiebetaling wordt beëindigd, dan wel de aanvraag geseponeerd: </w:t>
      </w:r>
    </w:p>
    <w:p w14:paraId="28C14B5A" w14:textId="77777777" w:rsidR="00FB7438" w:rsidRPr="008D0C6E" w:rsidRDefault="00FB7438" w:rsidP="00FB7438">
      <w:pPr>
        <w:pStyle w:val="ListParagraph"/>
        <w:numPr>
          <w:ilvl w:val="0"/>
          <w:numId w:val="157"/>
        </w:numPr>
        <w:spacing w:after="200" w:line="276" w:lineRule="auto"/>
        <w:contextualSpacing/>
        <w:rPr>
          <w:rFonts w:ascii="Arial" w:hAnsi="Arial" w:cs="Arial"/>
          <w:sz w:val="18"/>
          <w:szCs w:val="18"/>
        </w:rPr>
      </w:pPr>
      <w:r w:rsidRPr="008D0C6E">
        <w:rPr>
          <w:rFonts w:ascii="Arial" w:hAnsi="Arial" w:cs="Arial"/>
          <w:sz w:val="18"/>
          <w:szCs w:val="18"/>
        </w:rPr>
        <w:t>bij overlijden van de betrokken deelnemer;</w:t>
      </w:r>
    </w:p>
    <w:p w14:paraId="1A749670" w14:textId="77777777" w:rsidR="00FB7438" w:rsidRPr="008D0C6E" w:rsidRDefault="00FB7438" w:rsidP="00FB7438">
      <w:pPr>
        <w:pStyle w:val="ListParagraph"/>
        <w:numPr>
          <w:ilvl w:val="0"/>
          <w:numId w:val="157"/>
        </w:numPr>
        <w:spacing w:after="200" w:line="276" w:lineRule="auto"/>
        <w:contextualSpacing/>
        <w:rPr>
          <w:rFonts w:ascii="Arial" w:hAnsi="Arial" w:cs="Arial"/>
          <w:sz w:val="18"/>
          <w:szCs w:val="18"/>
        </w:rPr>
      </w:pPr>
      <w:r w:rsidRPr="008D0C6E">
        <w:rPr>
          <w:rFonts w:ascii="Arial" w:hAnsi="Arial" w:cs="Arial"/>
          <w:sz w:val="18"/>
          <w:szCs w:val="18"/>
        </w:rPr>
        <w:t>bij het bereiken van de einddatum voor de uitkering door de betrokken deelnemer;</w:t>
      </w:r>
    </w:p>
    <w:p w14:paraId="05BBF8E5" w14:textId="77777777" w:rsidR="00FB7438" w:rsidRPr="008D0C6E" w:rsidRDefault="00FB7438" w:rsidP="00FB7438">
      <w:pPr>
        <w:pStyle w:val="ListParagraph"/>
        <w:numPr>
          <w:ilvl w:val="0"/>
          <w:numId w:val="157"/>
        </w:numPr>
        <w:spacing w:after="200" w:line="276" w:lineRule="auto"/>
        <w:contextualSpacing/>
        <w:rPr>
          <w:rFonts w:ascii="Arial" w:hAnsi="Arial" w:cs="Arial"/>
          <w:sz w:val="18"/>
          <w:szCs w:val="18"/>
        </w:rPr>
      </w:pPr>
      <w:r w:rsidRPr="008D0C6E">
        <w:rPr>
          <w:rFonts w:ascii="Arial" w:hAnsi="Arial" w:cs="Arial"/>
          <w:sz w:val="18"/>
          <w:szCs w:val="18"/>
        </w:rPr>
        <w:t>indien het WIA-uitkeringspercentage van de betrokken deelnemer op basis van de overeengekomen uitkeringstabel geen recht op vrijstelling geeft;</w:t>
      </w:r>
    </w:p>
    <w:p w14:paraId="17481122" w14:textId="77777777" w:rsidR="00FB7438" w:rsidRPr="008D0C6E" w:rsidRDefault="00FB7438" w:rsidP="00FB7438">
      <w:pPr>
        <w:pStyle w:val="ListParagraph"/>
        <w:numPr>
          <w:ilvl w:val="0"/>
          <w:numId w:val="157"/>
        </w:numPr>
        <w:spacing w:after="200" w:line="276" w:lineRule="auto"/>
        <w:contextualSpacing/>
        <w:rPr>
          <w:rFonts w:ascii="Arial" w:hAnsi="Arial" w:cs="Arial"/>
          <w:sz w:val="18"/>
          <w:szCs w:val="18"/>
        </w:rPr>
      </w:pPr>
      <w:r w:rsidRPr="008D0C6E">
        <w:rPr>
          <w:rFonts w:ascii="Arial" w:hAnsi="Arial" w:cs="Arial"/>
          <w:sz w:val="18"/>
          <w:szCs w:val="18"/>
        </w:rPr>
        <w:t>indien de bepalingen van de artikelen 4 en 5 van de Bijzondere Voorwaarden Premievrijstelling V6 niet worden nageleefd;</w:t>
      </w:r>
    </w:p>
    <w:p w14:paraId="42C5F1B6" w14:textId="77777777" w:rsidR="00FB7438" w:rsidRPr="008D0C6E" w:rsidRDefault="00FB7438" w:rsidP="00FB7438">
      <w:pPr>
        <w:pStyle w:val="ListParagraph"/>
        <w:numPr>
          <w:ilvl w:val="0"/>
          <w:numId w:val="157"/>
        </w:numPr>
        <w:spacing w:after="200" w:line="276" w:lineRule="auto"/>
        <w:contextualSpacing/>
        <w:rPr>
          <w:rFonts w:ascii="Arial" w:hAnsi="Arial" w:cs="Arial"/>
          <w:sz w:val="18"/>
          <w:szCs w:val="18"/>
        </w:rPr>
      </w:pPr>
      <w:r w:rsidRPr="008D0C6E">
        <w:rPr>
          <w:rFonts w:ascii="Arial" w:hAnsi="Arial" w:cs="Arial"/>
          <w:sz w:val="18"/>
          <w:szCs w:val="18"/>
        </w:rPr>
        <w:t>doch uiterlijk op de  67</w:t>
      </w:r>
      <w:r w:rsidRPr="008D0C6E">
        <w:rPr>
          <w:rFonts w:ascii="Arial" w:hAnsi="Arial" w:cs="Arial"/>
          <w:sz w:val="18"/>
          <w:szCs w:val="18"/>
          <w:vertAlign w:val="superscript"/>
        </w:rPr>
        <w:t>e</w:t>
      </w:r>
      <w:r w:rsidRPr="008D0C6E">
        <w:rPr>
          <w:rFonts w:ascii="Arial" w:hAnsi="Arial" w:cs="Arial"/>
          <w:sz w:val="18"/>
          <w:szCs w:val="18"/>
        </w:rPr>
        <w:t xml:space="preserve"> verjaardag van de deelnemer.</w:t>
      </w:r>
    </w:p>
    <w:p w14:paraId="3ED69AF9" w14:textId="77777777" w:rsidR="00FB7438" w:rsidRPr="008D0C6E" w:rsidRDefault="00FB7438" w:rsidP="00FB7438">
      <w:pPr>
        <w:ind w:left="705" w:hanging="705"/>
        <w:rPr>
          <w:rFonts w:cs="Arial"/>
          <w:szCs w:val="18"/>
        </w:rPr>
      </w:pPr>
      <w:r w:rsidRPr="008D0C6E">
        <w:rPr>
          <w:rFonts w:cs="Arial"/>
          <w:szCs w:val="18"/>
        </w:rPr>
        <w:t>6.6</w:t>
      </w:r>
      <w:r w:rsidRPr="008D0C6E">
        <w:rPr>
          <w:rFonts w:cs="Arial"/>
          <w:szCs w:val="18"/>
        </w:rPr>
        <w:tab/>
        <w:t>Indien het WIA-uitkeringspercentage van een arbeidsongeschikte deelnemer wijzigt, wordt de vrijstelling van premiebetaling per de wijzigingsdatum aan het nieuwe percentage aangepast, een en ander met inachtneming van het in de Bijzondere Voorwaarden Premievrijstelling V6 bepaalde.</w:t>
      </w:r>
    </w:p>
    <w:p w14:paraId="4A0423B7" w14:textId="77777777" w:rsidR="00FB7438" w:rsidRPr="008D0C6E" w:rsidRDefault="00FB7438" w:rsidP="00FB7438">
      <w:pPr>
        <w:ind w:left="705" w:hanging="705"/>
        <w:rPr>
          <w:rFonts w:cs="Arial"/>
          <w:szCs w:val="18"/>
        </w:rPr>
      </w:pPr>
    </w:p>
    <w:p w14:paraId="1BDAF47B" w14:textId="77777777" w:rsidR="00FB7438" w:rsidRPr="008D0C6E" w:rsidRDefault="00FB7438" w:rsidP="00FB7438">
      <w:pPr>
        <w:rPr>
          <w:rFonts w:cs="Arial"/>
          <w:b/>
          <w:szCs w:val="18"/>
        </w:rPr>
      </w:pPr>
      <w:r w:rsidRPr="008D0C6E">
        <w:rPr>
          <w:rFonts w:cs="Arial"/>
          <w:b/>
          <w:szCs w:val="18"/>
        </w:rPr>
        <w:t>Artikel 7 Overige bepalingen</w:t>
      </w:r>
    </w:p>
    <w:p w14:paraId="39E1D3B9" w14:textId="77777777" w:rsidR="00FB7438" w:rsidRPr="008D0C6E" w:rsidRDefault="00FB7438" w:rsidP="00FB7438">
      <w:pPr>
        <w:ind w:left="705" w:hanging="705"/>
        <w:rPr>
          <w:rFonts w:cs="Arial"/>
          <w:szCs w:val="18"/>
        </w:rPr>
      </w:pPr>
      <w:r w:rsidRPr="008D0C6E">
        <w:rPr>
          <w:rFonts w:cs="Arial"/>
          <w:szCs w:val="18"/>
        </w:rPr>
        <w:t>7.1</w:t>
      </w:r>
      <w:r w:rsidRPr="008D0C6E">
        <w:rPr>
          <w:rFonts w:cs="Arial"/>
          <w:szCs w:val="18"/>
        </w:rPr>
        <w:tab/>
        <w:t>De verzekeraar is bevoegd ten behoeve van een individuele (gewezen) deelnemer, pensioengerechtigde of zijn ex-partner een van dit reglement afwijkende regeling te treffen indien een strikte toepassing van dit reglement naar het oordeel van de verzekeraar tot onbillijkheden van overwegende aard zou voeren.</w:t>
      </w:r>
    </w:p>
    <w:p w14:paraId="27842D29" w14:textId="77777777" w:rsidR="00FB7438" w:rsidRPr="008D0C6E" w:rsidRDefault="00FB7438" w:rsidP="00FB7438">
      <w:pPr>
        <w:ind w:left="705" w:hanging="705"/>
        <w:rPr>
          <w:rFonts w:cs="Arial"/>
          <w:szCs w:val="18"/>
        </w:rPr>
      </w:pPr>
      <w:r w:rsidRPr="008D0C6E">
        <w:rPr>
          <w:rFonts w:cs="Arial"/>
          <w:szCs w:val="18"/>
        </w:rPr>
        <w:t>7.2</w:t>
      </w:r>
      <w:r w:rsidRPr="008D0C6E">
        <w:rPr>
          <w:rFonts w:cs="Arial"/>
          <w:szCs w:val="18"/>
        </w:rPr>
        <w:tab/>
        <w:t>De pensioenaanspraken en pensioenrechten kunnen niet worden afgekocht, vervreemd of prijsgegeven, dan wel formeel of feitelijk voorwerp van zekerheid worden gesteld, anders dan in de gevallen voorzien bij of krachtens de Pensioenwet. Afkoop, vervreemding of elke andere handeling, waardoor de aanspraakgerechtigde of de pensioengerechtigde enig recht op zijn pensioenaanspraken of pensioenrechten prijsgeeft is nietig, behoudens in gevallen bij of krachtens de Pensioenwet voorzien.</w:t>
      </w:r>
    </w:p>
    <w:p w14:paraId="14C54647" w14:textId="77777777" w:rsidR="00FB7438" w:rsidRPr="008D0C6E" w:rsidRDefault="00FB7438" w:rsidP="00FB7438">
      <w:pPr>
        <w:rPr>
          <w:rFonts w:cs="Arial"/>
          <w:b/>
          <w:szCs w:val="18"/>
        </w:rPr>
      </w:pPr>
    </w:p>
    <w:p w14:paraId="6F25D719" w14:textId="77777777" w:rsidR="00FB7438" w:rsidRPr="008D0C6E" w:rsidRDefault="00FB7438" w:rsidP="00FB7438">
      <w:pPr>
        <w:rPr>
          <w:rFonts w:cs="Arial"/>
          <w:b/>
          <w:szCs w:val="18"/>
        </w:rPr>
      </w:pPr>
      <w:r w:rsidRPr="008D0C6E">
        <w:rPr>
          <w:rFonts w:cs="Arial"/>
          <w:b/>
          <w:szCs w:val="18"/>
        </w:rPr>
        <w:t>Artikel 8 Wijziging van het pensioenreglement</w:t>
      </w:r>
    </w:p>
    <w:p w14:paraId="19B9DAF6" w14:textId="77777777" w:rsidR="00FB7438" w:rsidRPr="008D0C6E" w:rsidRDefault="00FB7438" w:rsidP="00FB7438">
      <w:pPr>
        <w:ind w:left="705" w:hanging="705"/>
        <w:rPr>
          <w:rFonts w:cs="Arial"/>
          <w:szCs w:val="18"/>
        </w:rPr>
      </w:pPr>
      <w:r w:rsidRPr="008D0C6E">
        <w:rPr>
          <w:rFonts w:cs="Arial"/>
          <w:szCs w:val="18"/>
        </w:rPr>
        <w:t>8.1</w:t>
      </w:r>
      <w:r w:rsidRPr="008D0C6E">
        <w:rPr>
          <w:rFonts w:cs="Arial"/>
          <w:szCs w:val="18"/>
        </w:rPr>
        <w:tab/>
        <w:t xml:space="preserve">Dit pensioenreglement kan op verzoek van de werkgever worden gewijzigd nadat de werkgever en de cao-partijen hierover overeenstemming hebben bereikt, en nadat de verzekeraar heeft verklaard dat de voorgenomen wijziging uitvoerbaar is. </w:t>
      </w:r>
    </w:p>
    <w:p w14:paraId="0A11D308" w14:textId="77777777" w:rsidR="00FB7438" w:rsidRPr="008D0C6E" w:rsidRDefault="00FB7438" w:rsidP="00FB7438">
      <w:pPr>
        <w:ind w:left="705" w:hanging="705"/>
        <w:rPr>
          <w:rFonts w:cs="Arial"/>
          <w:szCs w:val="18"/>
        </w:rPr>
      </w:pPr>
      <w:r w:rsidRPr="008D0C6E">
        <w:rPr>
          <w:rFonts w:cs="Arial"/>
          <w:szCs w:val="18"/>
        </w:rPr>
        <w:t>8.2</w:t>
      </w:r>
      <w:r w:rsidRPr="008D0C6E">
        <w:rPr>
          <w:rFonts w:cs="Arial"/>
          <w:szCs w:val="18"/>
        </w:rPr>
        <w:tab/>
        <w:t>De verzekeraar kan het pensioenreglement wijzigen indien hij daarover overeenstemming heeft bereikt met de werkgever. De werkgever is hiertoe bevoegd nadat hij hierover overeenstemming heeft bereikt met de cao-partijen. Indien de beoogde wijziging ertoe leidt dat de pensioenovereenkomst tussen werkgever en werknemer moet worden aangepast, treden partijen in een zo vroeg mogelijk stadium in overleg over de gewenste aanpassing van de pensioenovereenkomst en dit pensioenreglement. In dat geval zal de verzekeraar de werkgever in de gelegenheid stellen de aanpassing van de pensioenovereenkomst binnen een door partijen nader overeen te komen termijn af te stemmen met de cao-partijen.</w:t>
      </w:r>
    </w:p>
    <w:p w14:paraId="68D98E34" w14:textId="77777777" w:rsidR="00FB7438" w:rsidRPr="008D0C6E" w:rsidRDefault="00FB7438" w:rsidP="00FB7438">
      <w:pPr>
        <w:ind w:left="705" w:hanging="705"/>
        <w:rPr>
          <w:rFonts w:cs="Arial"/>
          <w:szCs w:val="18"/>
        </w:rPr>
      </w:pPr>
      <w:r w:rsidRPr="008D0C6E">
        <w:rPr>
          <w:rFonts w:cs="Arial"/>
          <w:szCs w:val="18"/>
        </w:rPr>
        <w:t xml:space="preserve">8.3 </w:t>
      </w:r>
      <w:r w:rsidRPr="008D0C6E">
        <w:rPr>
          <w:rFonts w:cs="Arial"/>
          <w:szCs w:val="18"/>
        </w:rPr>
        <w:tab/>
        <w:t xml:space="preserve">De verzekeraar informeert de deelnemer binnen drie maanden na inwerkingtreding van het gewijzigde pensioenreglement over die wijziging en over de mogelijkheid om het gewijzigde pensioenreglement op te vragen.  </w:t>
      </w:r>
    </w:p>
    <w:p w14:paraId="7D3158D9" w14:textId="77777777" w:rsidR="00FB7438" w:rsidRPr="008D0C6E" w:rsidRDefault="00FB7438" w:rsidP="00FB7438">
      <w:pPr>
        <w:ind w:left="705" w:hanging="705"/>
        <w:rPr>
          <w:rFonts w:cs="Arial"/>
          <w:szCs w:val="18"/>
        </w:rPr>
      </w:pPr>
    </w:p>
    <w:p w14:paraId="692A759D" w14:textId="77777777" w:rsidR="00FB7438" w:rsidRPr="008D0C6E" w:rsidRDefault="00FB7438" w:rsidP="00FB7438">
      <w:pPr>
        <w:rPr>
          <w:rFonts w:cs="Arial"/>
          <w:b/>
          <w:szCs w:val="18"/>
        </w:rPr>
      </w:pPr>
      <w:r w:rsidRPr="008D0C6E">
        <w:rPr>
          <w:rFonts w:cs="Arial"/>
          <w:b/>
          <w:szCs w:val="18"/>
        </w:rPr>
        <w:t>Artikel 9 Inwerkingtreding van het pensioenreglement</w:t>
      </w:r>
    </w:p>
    <w:p w14:paraId="1CEF00BF" w14:textId="646C7766" w:rsidR="00FB7438" w:rsidRPr="008D0C6E" w:rsidRDefault="00FB7438" w:rsidP="00FB7438">
      <w:pPr>
        <w:ind w:left="705" w:hanging="705"/>
        <w:rPr>
          <w:rFonts w:cs="Arial"/>
          <w:szCs w:val="18"/>
        </w:rPr>
      </w:pPr>
      <w:r w:rsidRPr="008D0C6E">
        <w:rPr>
          <w:rFonts w:cs="Arial"/>
          <w:szCs w:val="18"/>
        </w:rPr>
        <w:t>9.1</w:t>
      </w:r>
      <w:r w:rsidRPr="008D0C6E">
        <w:rPr>
          <w:rFonts w:cs="Arial"/>
          <w:szCs w:val="18"/>
        </w:rPr>
        <w:tab/>
        <w:t xml:space="preserve">Dit pensioenreglement is in werking getreden op 1 april 2016. </w:t>
      </w:r>
      <w:r w:rsidRPr="008D0C6E">
        <w:rPr>
          <w:rFonts w:cs="Arial"/>
          <w:szCs w:val="18"/>
          <w:highlight w:val="yellow"/>
        </w:rPr>
        <w:t xml:space="preserve"> </w:t>
      </w:r>
    </w:p>
    <w:p w14:paraId="4998B0B4" w14:textId="0B716B87" w:rsidR="00722BBD" w:rsidRDefault="00722BBD">
      <w:r>
        <w:br w:type="page"/>
      </w:r>
    </w:p>
    <w:p w14:paraId="6710E97D" w14:textId="173BB3D6" w:rsidR="00F96188" w:rsidRPr="008D0C6E" w:rsidRDefault="00F96188" w:rsidP="008D0C6E">
      <w:pPr>
        <w:pStyle w:val="Heading1"/>
        <w:rPr>
          <w:u w:val="single"/>
        </w:rPr>
      </w:pPr>
      <w:bookmarkStart w:id="115" w:name="_Toc13564099"/>
      <w:r w:rsidRPr="008D0C6E">
        <w:rPr>
          <w:u w:val="single"/>
        </w:rPr>
        <w:lastRenderedPageBreak/>
        <w:t>BIJLAGE 2b</w:t>
      </w:r>
      <w:bookmarkEnd w:id="115"/>
      <w:r w:rsidRPr="008D0C6E">
        <w:rPr>
          <w:u w:val="single"/>
        </w:rPr>
        <w:t xml:space="preserve"> </w:t>
      </w:r>
    </w:p>
    <w:p w14:paraId="0EDA3CF3" w14:textId="77777777" w:rsidR="00F96188" w:rsidRDefault="00F96188" w:rsidP="00F96188">
      <w:pPr>
        <w:tabs>
          <w:tab w:val="left" w:pos="-1440"/>
          <w:tab w:val="left" w:pos="-720"/>
          <w:tab w:val="left" w:pos="234"/>
          <w:tab w:val="left" w:pos="600"/>
          <w:tab w:val="left" w:pos="1200"/>
          <w:tab w:val="left" w:pos="1800"/>
          <w:tab w:val="left" w:pos="2400"/>
          <w:tab w:val="left" w:pos="3000"/>
          <w:tab w:val="left" w:pos="3600"/>
          <w:tab w:val="left" w:pos="4200"/>
          <w:tab w:val="left" w:pos="4800"/>
        </w:tabs>
      </w:pPr>
    </w:p>
    <w:p w14:paraId="6560F644" w14:textId="5DFB9C30" w:rsidR="009D52B4" w:rsidRPr="008D0C6E" w:rsidRDefault="009D52B4" w:rsidP="008D0C6E">
      <w:pPr>
        <w:pStyle w:val="Heading2"/>
        <w:rPr>
          <w:b/>
        </w:rPr>
      </w:pPr>
      <w:bookmarkStart w:id="116" w:name="_Toc13564100"/>
      <w:r w:rsidRPr="008D0C6E">
        <w:rPr>
          <w:b/>
        </w:rPr>
        <w:t>P</w:t>
      </w:r>
      <w:r w:rsidR="00826D9A" w:rsidRPr="00826D9A">
        <w:rPr>
          <w:b/>
        </w:rPr>
        <w:t xml:space="preserve">ENSIOENREGLEMENT GARANTIE </w:t>
      </w:r>
      <w:r w:rsidR="00826D9A" w:rsidRPr="008D0C6E">
        <w:rPr>
          <w:b/>
        </w:rPr>
        <w:t>PARTNERPENSIOEN AVIKO</w:t>
      </w:r>
      <w:bookmarkEnd w:id="116"/>
    </w:p>
    <w:p w14:paraId="53D46D30" w14:textId="77777777" w:rsidR="009D52B4" w:rsidRPr="00826D9A" w:rsidRDefault="009D52B4" w:rsidP="009D52B4">
      <w:pPr>
        <w:rPr>
          <w:sz w:val="20"/>
        </w:rPr>
      </w:pPr>
    </w:p>
    <w:p w14:paraId="176DA627" w14:textId="77777777" w:rsidR="009D52B4" w:rsidRDefault="009D52B4" w:rsidP="009D52B4">
      <w:pPr>
        <w:rPr>
          <w:b/>
          <w:sz w:val="20"/>
        </w:rPr>
      </w:pPr>
      <w:r w:rsidRPr="00FF13E4">
        <w:rPr>
          <w:b/>
          <w:sz w:val="20"/>
        </w:rPr>
        <w:t>Artikel 1 begripsbepalingen</w:t>
      </w:r>
    </w:p>
    <w:p w14:paraId="648BE63B" w14:textId="77777777" w:rsidR="009D52B4" w:rsidRPr="008D0C6E" w:rsidRDefault="009D52B4" w:rsidP="008D0C6E">
      <w:pPr>
        <w:ind w:left="2124" w:hanging="1416"/>
        <w:rPr>
          <w:szCs w:val="18"/>
        </w:rPr>
      </w:pPr>
      <w:r w:rsidRPr="008D0C6E">
        <w:rPr>
          <w:szCs w:val="18"/>
        </w:rPr>
        <w:t xml:space="preserve">Fonds: </w:t>
      </w:r>
      <w:r w:rsidRPr="008D0C6E">
        <w:rPr>
          <w:szCs w:val="18"/>
        </w:rPr>
        <w:tab/>
        <w:t xml:space="preserve">de voormalige Stichting Aviko Pensioenfonds, welke is geliquideerd per 31 december 2015 </w:t>
      </w:r>
    </w:p>
    <w:p w14:paraId="660C4AE2" w14:textId="77777777" w:rsidR="009D52B4" w:rsidRPr="008D0C6E" w:rsidRDefault="009D52B4" w:rsidP="008D0C6E">
      <w:pPr>
        <w:ind w:left="2127" w:hanging="1419"/>
        <w:rPr>
          <w:szCs w:val="18"/>
        </w:rPr>
      </w:pPr>
      <w:r w:rsidRPr="008D0C6E">
        <w:rPr>
          <w:szCs w:val="18"/>
        </w:rPr>
        <w:t xml:space="preserve">Cao-partijen: </w:t>
      </w:r>
      <w:r w:rsidRPr="008D0C6E">
        <w:rPr>
          <w:szCs w:val="18"/>
        </w:rPr>
        <w:tab/>
        <w:t xml:space="preserve">de partijen die betrokken zijn bij de totstandkoming van de collectieve arbeidsovereenkomst waaraan werkgever gebonden is, te weten de Federatie Nederlandse Vakbeweging (FNV) en C.N.V. Vakmensen.nl; </w:t>
      </w:r>
    </w:p>
    <w:p w14:paraId="00A1BE0F" w14:textId="77777777" w:rsidR="009D52B4" w:rsidRPr="008D0C6E" w:rsidRDefault="009D52B4" w:rsidP="008D0C6E">
      <w:pPr>
        <w:ind w:firstLine="708"/>
        <w:rPr>
          <w:szCs w:val="18"/>
        </w:rPr>
      </w:pPr>
      <w:r w:rsidRPr="008D0C6E">
        <w:rPr>
          <w:szCs w:val="18"/>
        </w:rPr>
        <w:t xml:space="preserve">Peildatum: </w:t>
      </w:r>
      <w:r w:rsidRPr="008D0C6E">
        <w:rPr>
          <w:szCs w:val="18"/>
        </w:rPr>
        <w:tab/>
        <w:t>de eerste dag van januari van ieder jaar</w:t>
      </w:r>
    </w:p>
    <w:p w14:paraId="580505E3" w14:textId="77777777" w:rsidR="009D52B4" w:rsidRPr="008D0C6E" w:rsidRDefault="009D52B4" w:rsidP="008D0C6E">
      <w:pPr>
        <w:ind w:left="708"/>
        <w:rPr>
          <w:szCs w:val="18"/>
        </w:rPr>
      </w:pPr>
      <w:r w:rsidRPr="008D0C6E">
        <w:rPr>
          <w:szCs w:val="18"/>
        </w:rPr>
        <w:t xml:space="preserve">Pensioendatum: </w:t>
      </w:r>
      <w:r w:rsidRPr="008D0C6E">
        <w:rPr>
          <w:szCs w:val="18"/>
        </w:rPr>
        <w:tab/>
        <w:t>de dag waarop de deelnemer de 67-jarige leeftijd bereikt</w:t>
      </w:r>
    </w:p>
    <w:p w14:paraId="53BFB765" w14:textId="77777777" w:rsidR="009D52B4" w:rsidRPr="008D0C6E" w:rsidRDefault="009D52B4" w:rsidP="008D0C6E">
      <w:pPr>
        <w:ind w:left="2124" w:hanging="1416"/>
        <w:rPr>
          <w:szCs w:val="18"/>
        </w:rPr>
      </w:pPr>
      <w:r w:rsidRPr="008D0C6E">
        <w:rPr>
          <w:szCs w:val="18"/>
        </w:rPr>
        <w:t xml:space="preserve">PGB: </w:t>
      </w:r>
      <w:r w:rsidRPr="008D0C6E">
        <w:rPr>
          <w:szCs w:val="18"/>
        </w:rPr>
        <w:tab/>
        <w:t>pensioenuitvoerder PGB te Amsterdam, waar de pensioenregeling van Werkgever per 1 april 2016 is ondergebracht</w:t>
      </w:r>
    </w:p>
    <w:p w14:paraId="7CEB9280" w14:textId="77777777" w:rsidR="009D52B4" w:rsidRPr="008D0C6E" w:rsidRDefault="009D52B4" w:rsidP="008D0C6E">
      <w:pPr>
        <w:ind w:left="2124" w:hanging="1416"/>
        <w:rPr>
          <w:szCs w:val="18"/>
        </w:rPr>
      </w:pPr>
      <w:r w:rsidRPr="008D0C6E">
        <w:rPr>
          <w:szCs w:val="18"/>
        </w:rPr>
        <w:t xml:space="preserve">Verzekeraar: </w:t>
      </w:r>
      <w:r w:rsidRPr="008D0C6E">
        <w:rPr>
          <w:szCs w:val="18"/>
        </w:rPr>
        <w:tab/>
      </w:r>
      <w:proofErr w:type="spellStart"/>
      <w:r w:rsidRPr="008D0C6E">
        <w:rPr>
          <w:szCs w:val="18"/>
        </w:rPr>
        <w:t>Elips</w:t>
      </w:r>
      <w:proofErr w:type="spellEnd"/>
      <w:r w:rsidRPr="008D0C6E">
        <w:rPr>
          <w:szCs w:val="18"/>
        </w:rPr>
        <w:t xml:space="preserve"> Life AG, gevestigd te </w:t>
      </w:r>
      <w:proofErr w:type="spellStart"/>
      <w:r w:rsidRPr="008D0C6E">
        <w:rPr>
          <w:szCs w:val="18"/>
        </w:rPr>
        <w:t>Triesen</w:t>
      </w:r>
      <w:proofErr w:type="spellEnd"/>
      <w:r w:rsidRPr="008D0C6E">
        <w:rPr>
          <w:szCs w:val="18"/>
        </w:rPr>
        <w:t xml:space="preserve"> Liechtenstein en kantoorhoudend te Amstelveen Nederland</w:t>
      </w:r>
    </w:p>
    <w:p w14:paraId="74603F85" w14:textId="77777777" w:rsidR="009D52B4" w:rsidRPr="008D0C6E" w:rsidRDefault="009D52B4" w:rsidP="008D0C6E">
      <w:pPr>
        <w:ind w:firstLine="708"/>
        <w:rPr>
          <w:szCs w:val="18"/>
        </w:rPr>
      </w:pPr>
      <w:r w:rsidRPr="008D0C6E">
        <w:rPr>
          <w:szCs w:val="18"/>
        </w:rPr>
        <w:t xml:space="preserve">Werkgever: </w:t>
      </w:r>
      <w:r w:rsidRPr="008D0C6E">
        <w:rPr>
          <w:szCs w:val="18"/>
        </w:rPr>
        <w:tab/>
        <w:t>Aviko B.V.</w:t>
      </w:r>
    </w:p>
    <w:p w14:paraId="2B71B772" w14:textId="77777777" w:rsidR="009D52B4" w:rsidRPr="008D0C6E" w:rsidRDefault="009D52B4" w:rsidP="009D52B4">
      <w:pPr>
        <w:rPr>
          <w:rFonts w:cs="Arial"/>
          <w:b/>
          <w:szCs w:val="18"/>
        </w:rPr>
      </w:pPr>
    </w:p>
    <w:p w14:paraId="44975A12" w14:textId="77777777" w:rsidR="009D52B4" w:rsidRDefault="009D52B4" w:rsidP="009D52B4">
      <w:pPr>
        <w:rPr>
          <w:rFonts w:cs="Arial"/>
          <w:b/>
          <w:szCs w:val="18"/>
        </w:rPr>
      </w:pPr>
      <w:r w:rsidRPr="008D0C6E">
        <w:rPr>
          <w:rFonts w:cs="Arial"/>
          <w:b/>
          <w:szCs w:val="18"/>
        </w:rPr>
        <w:t xml:space="preserve">Artikel 2 </w:t>
      </w:r>
      <w:proofErr w:type="spellStart"/>
      <w:r w:rsidRPr="008D0C6E">
        <w:rPr>
          <w:rFonts w:cs="Arial"/>
          <w:b/>
          <w:szCs w:val="18"/>
        </w:rPr>
        <w:t>Deelnemerschap</w:t>
      </w:r>
      <w:proofErr w:type="spellEnd"/>
    </w:p>
    <w:p w14:paraId="7D672D37" w14:textId="77777777" w:rsidR="009D52B4" w:rsidRPr="008D0C6E" w:rsidRDefault="009D52B4" w:rsidP="009D52B4">
      <w:pPr>
        <w:pStyle w:val="Default"/>
        <w:rPr>
          <w:rFonts w:ascii="Arial" w:hAnsi="Arial" w:cs="Arial"/>
          <w:sz w:val="18"/>
          <w:szCs w:val="18"/>
        </w:rPr>
      </w:pPr>
      <w:r w:rsidRPr="008D0C6E">
        <w:rPr>
          <w:rFonts w:ascii="Arial" w:hAnsi="Arial" w:cs="Arial"/>
          <w:sz w:val="18"/>
          <w:szCs w:val="18"/>
        </w:rPr>
        <w:t xml:space="preserve">2.1 </w:t>
      </w:r>
      <w:r w:rsidRPr="008D0C6E">
        <w:rPr>
          <w:rFonts w:ascii="Arial" w:hAnsi="Arial" w:cs="Arial"/>
          <w:sz w:val="18"/>
          <w:szCs w:val="18"/>
        </w:rPr>
        <w:tab/>
        <w:t xml:space="preserve">Deelnemer in de zin van deze overgangsregeling is de werknemer die: </w:t>
      </w:r>
    </w:p>
    <w:p w14:paraId="7A3E9E86" w14:textId="77777777" w:rsidR="009D52B4" w:rsidRPr="008D0C6E" w:rsidRDefault="009D52B4" w:rsidP="009D52B4">
      <w:pPr>
        <w:pStyle w:val="Default"/>
        <w:numPr>
          <w:ilvl w:val="0"/>
          <w:numId w:val="152"/>
        </w:numPr>
        <w:spacing w:after="27"/>
        <w:rPr>
          <w:rFonts w:ascii="Arial" w:hAnsi="Arial" w:cs="Arial"/>
          <w:sz w:val="18"/>
          <w:szCs w:val="18"/>
        </w:rPr>
      </w:pPr>
      <w:r w:rsidRPr="008D0C6E">
        <w:rPr>
          <w:rFonts w:ascii="Arial" w:hAnsi="Arial" w:cs="Arial"/>
          <w:sz w:val="18"/>
          <w:szCs w:val="18"/>
        </w:rPr>
        <w:t xml:space="preserve">op en na 31 december 2005 in dienst van de werkgever was; en </w:t>
      </w:r>
    </w:p>
    <w:p w14:paraId="4F546B25" w14:textId="77777777" w:rsidR="009D52B4" w:rsidRPr="008D0C6E" w:rsidRDefault="009D52B4" w:rsidP="009D52B4">
      <w:pPr>
        <w:pStyle w:val="Default"/>
        <w:numPr>
          <w:ilvl w:val="0"/>
          <w:numId w:val="152"/>
        </w:numPr>
        <w:spacing w:after="27"/>
        <w:rPr>
          <w:rFonts w:ascii="Arial" w:hAnsi="Arial" w:cs="Arial"/>
          <w:sz w:val="18"/>
          <w:szCs w:val="18"/>
        </w:rPr>
      </w:pPr>
      <w:r w:rsidRPr="008D0C6E">
        <w:rPr>
          <w:rFonts w:ascii="Arial" w:hAnsi="Arial" w:cs="Arial"/>
          <w:sz w:val="18"/>
          <w:szCs w:val="18"/>
        </w:rPr>
        <w:t>op 31 december 2005, 1 januari 2006 en 31 maart 2016 onafgebroken deelnam en deelneemt aan één van de op dat moment geldende pensioenregelingen van de werkgever.</w:t>
      </w:r>
    </w:p>
    <w:p w14:paraId="749F5D01" w14:textId="77777777" w:rsidR="009D52B4" w:rsidRPr="008D0C6E" w:rsidRDefault="009D52B4" w:rsidP="009D52B4">
      <w:pPr>
        <w:pStyle w:val="Default"/>
        <w:rPr>
          <w:rFonts w:ascii="Arial" w:hAnsi="Arial" w:cs="Arial"/>
          <w:sz w:val="18"/>
          <w:szCs w:val="18"/>
        </w:rPr>
      </w:pPr>
      <w:r w:rsidRPr="008D0C6E">
        <w:rPr>
          <w:rFonts w:ascii="Arial" w:hAnsi="Arial" w:cs="Arial"/>
          <w:sz w:val="18"/>
          <w:szCs w:val="18"/>
        </w:rPr>
        <w:t xml:space="preserve">2.2 </w:t>
      </w:r>
      <w:r w:rsidRPr="008D0C6E">
        <w:rPr>
          <w:rFonts w:ascii="Arial" w:hAnsi="Arial" w:cs="Arial"/>
          <w:sz w:val="18"/>
          <w:szCs w:val="18"/>
        </w:rPr>
        <w:tab/>
        <w:t xml:space="preserve">Het </w:t>
      </w:r>
      <w:proofErr w:type="spellStart"/>
      <w:r w:rsidRPr="008D0C6E">
        <w:rPr>
          <w:rFonts w:ascii="Arial" w:hAnsi="Arial" w:cs="Arial"/>
          <w:sz w:val="18"/>
          <w:szCs w:val="18"/>
        </w:rPr>
        <w:t>deelnemerschap</w:t>
      </w:r>
      <w:proofErr w:type="spellEnd"/>
      <w:r w:rsidRPr="008D0C6E">
        <w:rPr>
          <w:rFonts w:ascii="Arial" w:hAnsi="Arial" w:cs="Arial"/>
          <w:sz w:val="18"/>
          <w:szCs w:val="18"/>
        </w:rPr>
        <w:t xml:space="preserve"> vangt aan op 1 april 2016.</w:t>
      </w:r>
    </w:p>
    <w:p w14:paraId="20BFE527" w14:textId="77777777" w:rsidR="009D52B4" w:rsidRPr="008D0C6E" w:rsidRDefault="009D52B4" w:rsidP="009D52B4">
      <w:pPr>
        <w:pStyle w:val="Default"/>
        <w:rPr>
          <w:rFonts w:ascii="Arial" w:hAnsi="Arial" w:cs="Arial"/>
          <w:sz w:val="18"/>
          <w:szCs w:val="18"/>
        </w:rPr>
      </w:pPr>
      <w:r w:rsidRPr="008D0C6E">
        <w:rPr>
          <w:rFonts w:ascii="Arial" w:hAnsi="Arial" w:cs="Arial"/>
          <w:sz w:val="18"/>
          <w:szCs w:val="18"/>
        </w:rPr>
        <w:t>2.3</w:t>
      </w:r>
      <w:r w:rsidRPr="008D0C6E">
        <w:rPr>
          <w:rFonts w:ascii="Arial" w:hAnsi="Arial" w:cs="Arial"/>
          <w:sz w:val="18"/>
          <w:szCs w:val="18"/>
        </w:rPr>
        <w:tab/>
        <w:t xml:space="preserve">Het </w:t>
      </w:r>
      <w:proofErr w:type="spellStart"/>
      <w:r w:rsidRPr="008D0C6E">
        <w:rPr>
          <w:rFonts w:ascii="Arial" w:hAnsi="Arial" w:cs="Arial"/>
          <w:sz w:val="18"/>
          <w:szCs w:val="18"/>
        </w:rPr>
        <w:t>deelnemerschap</w:t>
      </w:r>
      <w:proofErr w:type="spellEnd"/>
      <w:r w:rsidRPr="008D0C6E">
        <w:rPr>
          <w:rFonts w:ascii="Arial" w:hAnsi="Arial" w:cs="Arial"/>
          <w:sz w:val="18"/>
          <w:szCs w:val="18"/>
        </w:rPr>
        <w:t xml:space="preserve"> eindigt op het eerste moment van de hieronder genoemde data: </w:t>
      </w:r>
    </w:p>
    <w:p w14:paraId="7CC6D152" w14:textId="77777777" w:rsidR="009D52B4" w:rsidRPr="008D0C6E" w:rsidRDefault="009D52B4" w:rsidP="009D52B4">
      <w:pPr>
        <w:pStyle w:val="Default"/>
        <w:numPr>
          <w:ilvl w:val="0"/>
          <w:numId w:val="153"/>
        </w:numPr>
        <w:spacing w:after="28"/>
        <w:rPr>
          <w:rFonts w:ascii="Arial" w:hAnsi="Arial" w:cs="Arial"/>
          <w:sz w:val="18"/>
          <w:szCs w:val="18"/>
        </w:rPr>
      </w:pPr>
      <w:r w:rsidRPr="008D0C6E">
        <w:rPr>
          <w:rFonts w:ascii="Arial" w:hAnsi="Arial" w:cs="Arial"/>
          <w:sz w:val="18"/>
          <w:szCs w:val="18"/>
        </w:rPr>
        <w:t xml:space="preserve">op de datum van overlijden van de deelnemer; </w:t>
      </w:r>
    </w:p>
    <w:p w14:paraId="725933EB" w14:textId="77777777" w:rsidR="009D52B4" w:rsidRPr="008D0C6E" w:rsidRDefault="009D52B4" w:rsidP="009D52B4">
      <w:pPr>
        <w:pStyle w:val="Default"/>
        <w:numPr>
          <w:ilvl w:val="0"/>
          <w:numId w:val="153"/>
        </w:numPr>
        <w:spacing w:after="28"/>
        <w:rPr>
          <w:rFonts w:ascii="Arial" w:hAnsi="Arial" w:cs="Arial"/>
          <w:sz w:val="18"/>
          <w:szCs w:val="18"/>
        </w:rPr>
      </w:pPr>
      <w:r w:rsidRPr="008D0C6E">
        <w:rPr>
          <w:rFonts w:ascii="Arial" w:hAnsi="Arial" w:cs="Arial"/>
          <w:sz w:val="18"/>
          <w:szCs w:val="18"/>
        </w:rPr>
        <w:t xml:space="preserve">op de pensioendatum; </w:t>
      </w:r>
    </w:p>
    <w:p w14:paraId="6329A565" w14:textId="77777777" w:rsidR="009D52B4" w:rsidRPr="008D0C6E" w:rsidRDefault="009D52B4" w:rsidP="009D52B4">
      <w:pPr>
        <w:pStyle w:val="Default"/>
        <w:numPr>
          <w:ilvl w:val="0"/>
          <w:numId w:val="153"/>
        </w:numPr>
        <w:rPr>
          <w:rFonts w:ascii="Arial" w:hAnsi="Arial" w:cs="Arial"/>
          <w:sz w:val="18"/>
          <w:szCs w:val="18"/>
        </w:rPr>
      </w:pPr>
      <w:r w:rsidRPr="008D0C6E">
        <w:rPr>
          <w:rFonts w:ascii="Arial" w:hAnsi="Arial" w:cs="Arial"/>
          <w:sz w:val="18"/>
          <w:szCs w:val="18"/>
        </w:rPr>
        <w:t xml:space="preserve">op de datum waarop de arbeidsovereenkomst wordt beëindigd anders dan door overlijden of het bereiken van de onder b genoemde datum. </w:t>
      </w:r>
    </w:p>
    <w:p w14:paraId="4FBB0A9A" w14:textId="77777777" w:rsidR="009D52B4" w:rsidRDefault="009D52B4" w:rsidP="009D52B4">
      <w:pPr>
        <w:rPr>
          <w:b/>
          <w:sz w:val="20"/>
        </w:rPr>
      </w:pPr>
    </w:p>
    <w:p w14:paraId="559299E6" w14:textId="77777777" w:rsidR="009D52B4" w:rsidRDefault="009D52B4" w:rsidP="009D52B4">
      <w:pPr>
        <w:rPr>
          <w:rFonts w:cs="Arial"/>
          <w:b/>
          <w:szCs w:val="18"/>
        </w:rPr>
      </w:pPr>
      <w:r w:rsidRPr="008D0C6E">
        <w:rPr>
          <w:rFonts w:cs="Arial"/>
          <w:b/>
          <w:szCs w:val="18"/>
        </w:rPr>
        <w:t>Artikel 3 Aanspraak op aanvullend partnerpensioen</w:t>
      </w:r>
    </w:p>
    <w:p w14:paraId="7426F23B" w14:textId="77777777" w:rsidR="009D52B4" w:rsidRPr="008D0C6E" w:rsidRDefault="009D52B4" w:rsidP="009D52B4">
      <w:pPr>
        <w:ind w:left="705" w:hanging="705"/>
        <w:rPr>
          <w:rFonts w:cs="Arial"/>
          <w:szCs w:val="18"/>
        </w:rPr>
      </w:pPr>
      <w:r w:rsidRPr="008D0C6E">
        <w:rPr>
          <w:rFonts w:cs="Arial"/>
          <w:szCs w:val="18"/>
        </w:rPr>
        <w:t xml:space="preserve">3.1 </w:t>
      </w:r>
      <w:r w:rsidRPr="008D0C6E">
        <w:rPr>
          <w:rFonts w:cs="Arial"/>
          <w:szCs w:val="18"/>
        </w:rPr>
        <w:tab/>
        <w:t xml:space="preserve">Deze overgangsregeling betreft een uitkeringsovereenkomst in de zin van de Pensioenwet. </w:t>
      </w:r>
    </w:p>
    <w:p w14:paraId="1527ADEF" w14:textId="77777777" w:rsidR="009D52B4" w:rsidRPr="008D0C6E" w:rsidRDefault="009D52B4" w:rsidP="009D52B4">
      <w:pPr>
        <w:ind w:left="705" w:hanging="705"/>
        <w:rPr>
          <w:rFonts w:cs="Arial"/>
          <w:szCs w:val="18"/>
        </w:rPr>
      </w:pPr>
      <w:r w:rsidRPr="008D0C6E">
        <w:rPr>
          <w:rFonts w:cs="Arial"/>
          <w:szCs w:val="18"/>
        </w:rPr>
        <w:t xml:space="preserve">3.2 </w:t>
      </w:r>
      <w:r w:rsidRPr="008D0C6E">
        <w:rPr>
          <w:rFonts w:cs="Arial"/>
          <w:szCs w:val="18"/>
        </w:rPr>
        <w:tab/>
        <w:t xml:space="preserve">Met inachtneming van de bepalingen in dit reglement heeft de partner van een overleden deelnemer recht op een aanvullend partnerpensioen uit deze overgangsregeling. Bij beëindiging van de deelname vervalt de aanspraak op een aanvullend partnerpensioen. </w:t>
      </w:r>
    </w:p>
    <w:p w14:paraId="2E485DE7" w14:textId="77777777" w:rsidR="009D52B4" w:rsidRPr="008D0C6E" w:rsidRDefault="009D52B4" w:rsidP="009D52B4">
      <w:pPr>
        <w:rPr>
          <w:rFonts w:cs="Arial"/>
          <w:szCs w:val="18"/>
        </w:rPr>
      </w:pPr>
      <w:r w:rsidRPr="008D0C6E">
        <w:rPr>
          <w:rFonts w:cs="Arial"/>
          <w:szCs w:val="18"/>
        </w:rPr>
        <w:t>3.3</w:t>
      </w:r>
      <w:r w:rsidRPr="008D0C6E">
        <w:rPr>
          <w:rFonts w:cs="Arial"/>
          <w:szCs w:val="18"/>
        </w:rPr>
        <w:tab/>
        <w:t>De omvang van het aanvullend partnerpensioen bedraagt het verschil tussen:</w:t>
      </w:r>
    </w:p>
    <w:p w14:paraId="2947239D" w14:textId="77777777" w:rsidR="009D52B4" w:rsidRPr="008D0C6E" w:rsidRDefault="009D52B4" w:rsidP="009D52B4">
      <w:pPr>
        <w:pStyle w:val="Default"/>
        <w:numPr>
          <w:ilvl w:val="0"/>
          <w:numId w:val="154"/>
        </w:numPr>
        <w:spacing w:after="28"/>
        <w:rPr>
          <w:rFonts w:ascii="Arial" w:hAnsi="Arial" w:cs="Arial"/>
          <w:sz w:val="18"/>
          <w:szCs w:val="18"/>
        </w:rPr>
      </w:pPr>
      <w:r w:rsidRPr="008D0C6E">
        <w:rPr>
          <w:rFonts w:ascii="Arial" w:hAnsi="Arial" w:cs="Arial"/>
          <w:sz w:val="18"/>
          <w:szCs w:val="18"/>
        </w:rPr>
        <w:t>de per 31 december 2005 in uitzicht gestelde aanspraak op partnerpensioen (het gegarandeerde partnerpensioen); en</w:t>
      </w:r>
    </w:p>
    <w:p w14:paraId="292DF675" w14:textId="77777777" w:rsidR="009D52B4" w:rsidRPr="008D0C6E" w:rsidRDefault="009D52B4" w:rsidP="009D52B4">
      <w:pPr>
        <w:pStyle w:val="Default"/>
        <w:numPr>
          <w:ilvl w:val="0"/>
          <w:numId w:val="154"/>
        </w:numPr>
        <w:spacing w:after="28"/>
        <w:rPr>
          <w:rFonts w:ascii="Arial" w:hAnsi="Arial" w:cs="Arial"/>
          <w:sz w:val="18"/>
          <w:szCs w:val="18"/>
        </w:rPr>
      </w:pPr>
      <w:r w:rsidRPr="008D0C6E">
        <w:rPr>
          <w:rFonts w:ascii="Arial" w:hAnsi="Arial" w:cs="Arial"/>
          <w:sz w:val="18"/>
          <w:szCs w:val="18"/>
        </w:rPr>
        <w:t xml:space="preserve">het totale partnerpensioen – met inbegrip van aanspraken op bijzonder partnerpensioen – waarop de deelnemer aanspraak heeft op grond van de pensioenregeling van PGB. </w:t>
      </w:r>
    </w:p>
    <w:p w14:paraId="6354B7B9" w14:textId="77777777" w:rsidR="009D52B4" w:rsidRPr="008D0C6E" w:rsidRDefault="009D52B4" w:rsidP="009D52B4">
      <w:pPr>
        <w:ind w:firstLine="708"/>
        <w:rPr>
          <w:rFonts w:cs="Arial"/>
          <w:szCs w:val="18"/>
        </w:rPr>
      </w:pPr>
      <w:r w:rsidRPr="008D0C6E">
        <w:rPr>
          <w:rFonts w:cs="Arial"/>
          <w:szCs w:val="18"/>
        </w:rPr>
        <w:t xml:space="preserve">Is het verschil nihil of negatief, dan bedraagt het aanvullend partnerpensioen € 0. </w:t>
      </w:r>
    </w:p>
    <w:p w14:paraId="44193083" w14:textId="77777777" w:rsidR="009D52B4" w:rsidRPr="008D0C6E" w:rsidRDefault="009D52B4" w:rsidP="009D52B4">
      <w:pPr>
        <w:rPr>
          <w:rFonts w:cs="Arial"/>
          <w:szCs w:val="18"/>
        </w:rPr>
      </w:pPr>
      <w:r w:rsidRPr="008D0C6E">
        <w:rPr>
          <w:rFonts w:cs="Arial"/>
          <w:szCs w:val="18"/>
        </w:rPr>
        <w:t xml:space="preserve">3.4 </w:t>
      </w:r>
      <w:r w:rsidRPr="008D0C6E">
        <w:rPr>
          <w:rFonts w:cs="Arial"/>
          <w:szCs w:val="18"/>
        </w:rPr>
        <w:tab/>
        <w:t xml:space="preserve">De in het vorige lid bedoelde gegarandeerde aanspraak op partnerpensioen is als volgt vastgesteld: </w:t>
      </w:r>
    </w:p>
    <w:p w14:paraId="1566F88B" w14:textId="77777777" w:rsidR="009D52B4" w:rsidRPr="008D0C6E" w:rsidRDefault="009D52B4" w:rsidP="009D52B4">
      <w:pPr>
        <w:pStyle w:val="Default"/>
        <w:numPr>
          <w:ilvl w:val="0"/>
          <w:numId w:val="155"/>
        </w:numPr>
        <w:spacing w:after="28"/>
        <w:rPr>
          <w:rFonts w:ascii="Arial" w:hAnsi="Arial" w:cs="Arial"/>
          <w:sz w:val="18"/>
          <w:szCs w:val="18"/>
        </w:rPr>
      </w:pPr>
      <w:r w:rsidRPr="008D0C6E">
        <w:rPr>
          <w:rFonts w:ascii="Arial" w:hAnsi="Arial" w:cs="Arial"/>
          <w:sz w:val="18"/>
          <w:szCs w:val="18"/>
        </w:rPr>
        <w:t xml:space="preserve">voor de werknemer, die op en na 31 december 2005 in dienst van Korteweg BV is en op 31 december 2005 deelnam aan de op dat moment geldende pensioenregeling van de aangesloten onderneming die werd uitgevoerd door </w:t>
      </w:r>
      <w:proofErr w:type="spellStart"/>
      <w:r w:rsidRPr="008D0C6E">
        <w:rPr>
          <w:rFonts w:ascii="Arial" w:hAnsi="Arial" w:cs="Arial"/>
          <w:sz w:val="18"/>
          <w:szCs w:val="18"/>
        </w:rPr>
        <w:t>Avéro</w:t>
      </w:r>
      <w:proofErr w:type="spellEnd"/>
      <w:r w:rsidRPr="008D0C6E">
        <w:rPr>
          <w:rFonts w:ascii="Arial" w:hAnsi="Arial" w:cs="Arial"/>
          <w:sz w:val="18"/>
          <w:szCs w:val="18"/>
        </w:rPr>
        <w:t xml:space="preserve"> Achmea Pensioen onder contractnummer 37500000, en aansluitend op 31 december 2015 deelnam aan de pensioenregeling van PGB: </w:t>
      </w:r>
    </w:p>
    <w:p w14:paraId="2A59B601" w14:textId="77777777" w:rsidR="009D52B4" w:rsidRPr="008D0C6E" w:rsidRDefault="009D52B4" w:rsidP="009D52B4">
      <w:pPr>
        <w:pStyle w:val="Default"/>
        <w:spacing w:after="28"/>
        <w:ind w:left="1068"/>
        <w:rPr>
          <w:rFonts w:ascii="Arial" w:hAnsi="Arial" w:cs="Arial"/>
          <w:sz w:val="18"/>
          <w:szCs w:val="18"/>
        </w:rPr>
      </w:pPr>
      <w:r w:rsidRPr="008D0C6E">
        <w:rPr>
          <w:rFonts w:ascii="Arial" w:hAnsi="Arial" w:cs="Arial"/>
          <w:sz w:val="18"/>
          <w:szCs w:val="18"/>
        </w:rPr>
        <w:t xml:space="preserve">op basis van het voor de deelnemer geldende “Pensioenreglement voor werknemers van In- en Verkoopbureau landbouwproducten Korteweg b.v. te Swifterbant” per 31 december 2005. De gegarandeerde aanspraak op partnerpensioen wordt - zo lang de deelnemer nog niet is overleden - jaarlijks per de peildatum verhoogd op basis van artikel 13 van het pensioenreglement PGB. </w:t>
      </w:r>
    </w:p>
    <w:p w14:paraId="4EA7FF1B" w14:textId="77777777" w:rsidR="009D52B4" w:rsidRPr="008D0C6E" w:rsidRDefault="009D52B4" w:rsidP="009D52B4">
      <w:pPr>
        <w:pStyle w:val="Default"/>
        <w:numPr>
          <w:ilvl w:val="0"/>
          <w:numId w:val="155"/>
        </w:numPr>
        <w:spacing w:after="28"/>
        <w:rPr>
          <w:rFonts w:ascii="Arial" w:hAnsi="Arial" w:cs="Arial"/>
          <w:sz w:val="18"/>
          <w:szCs w:val="18"/>
        </w:rPr>
      </w:pPr>
      <w:r w:rsidRPr="008D0C6E">
        <w:rPr>
          <w:rFonts w:ascii="Arial" w:hAnsi="Arial" w:cs="Arial"/>
          <w:sz w:val="18"/>
          <w:szCs w:val="18"/>
        </w:rPr>
        <w:t xml:space="preserve">voor andere werknemers dan bedoeld onder a: </w:t>
      </w:r>
    </w:p>
    <w:p w14:paraId="1DF2983C" w14:textId="77777777" w:rsidR="009D52B4" w:rsidRPr="008D0C6E" w:rsidRDefault="009D52B4" w:rsidP="009D52B4">
      <w:pPr>
        <w:pStyle w:val="Default"/>
        <w:spacing w:after="28"/>
        <w:ind w:left="1068"/>
        <w:rPr>
          <w:rFonts w:ascii="Arial" w:hAnsi="Arial" w:cs="Arial"/>
          <w:sz w:val="18"/>
          <w:szCs w:val="18"/>
        </w:rPr>
      </w:pPr>
      <w:r w:rsidRPr="008D0C6E">
        <w:rPr>
          <w:rFonts w:ascii="Arial" w:hAnsi="Arial" w:cs="Arial"/>
          <w:sz w:val="18"/>
          <w:szCs w:val="18"/>
        </w:rPr>
        <w:t xml:space="preserve">op basis van het (de) per 31 december 2005 voor de deelnemer geldende reglement(en) van het fonds. De gegarandeerde aanspraak op partnerpensioen wordt – zo lang de deelnemer nog niet is overleden - jaarlijks per de peildatum verhoogd op basis van artikel 13 van het pensioenreglement PGB. </w:t>
      </w:r>
    </w:p>
    <w:p w14:paraId="7EC6FF13" w14:textId="77777777" w:rsidR="009D52B4" w:rsidRPr="00D9388F" w:rsidRDefault="009D52B4" w:rsidP="009D52B4">
      <w:pPr>
        <w:rPr>
          <w:rFonts w:cs="Arial"/>
          <w:sz w:val="20"/>
        </w:rPr>
      </w:pPr>
    </w:p>
    <w:p w14:paraId="33346E78" w14:textId="77777777" w:rsidR="009D52B4" w:rsidRPr="008D0C6E" w:rsidRDefault="009D52B4" w:rsidP="009D52B4">
      <w:pPr>
        <w:rPr>
          <w:rFonts w:cs="Arial"/>
          <w:b/>
          <w:szCs w:val="18"/>
        </w:rPr>
      </w:pPr>
      <w:r w:rsidRPr="008D0C6E">
        <w:rPr>
          <w:rFonts w:cs="Arial"/>
          <w:b/>
          <w:szCs w:val="18"/>
        </w:rPr>
        <w:t>Artikel 4 Uitkering van het aanvullend partnerpensioen</w:t>
      </w:r>
    </w:p>
    <w:p w14:paraId="7D7EC117" w14:textId="77777777" w:rsidR="009D52B4" w:rsidRPr="008D0C6E" w:rsidRDefault="009D52B4" w:rsidP="009D52B4">
      <w:pPr>
        <w:ind w:left="705" w:hanging="705"/>
        <w:rPr>
          <w:rFonts w:cs="Arial"/>
          <w:szCs w:val="18"/>
        </w:rPr>
      </w:pPr>
      <w:r w:rsidRPr="008D0C6E">
        <w:rPr>
          <w:rFonts w:cs="Arial"/>
          <w:szCs w:val="18"/>
        </w:rPr>
        <w:t>4.1</w:t>
      </w:r>
      <w:r w:rsidRPr="008D0C6E">
        <w:rPr>
          <w:rFonts w:cs="Arial"/>
          <w:szCs w:val="18"/>
        </w:rPr>
        <w:tab/>
        <w:t xml:space="preserve">Het aanvullend partnerpensioen gaat in op de dag volgend op de dag  waarop de deelnemer overlijdt. </w:t>
      </w:r>
    </w:p>
    <w:p w14:paraId="02C284D9" w14:textId="77777777" w:rsidR="009D52B4" w:rsidRPr="008D0C6E" w:rsidRDefault="009D52B4" w:rsidP="009D52B4">
      <w:pPr>
        <w:ind w:left="705" w:hanging="705"/>
        <w:rPr>
          <w:rFonts w:cs="Arial"/>
          <w:szCs w:val="18"/>
        </w:rPr>
      </w:pPr>
      <w:r w:rsidRPr="008D0C6E">
        <w:rPr>
          <w:rFonts w:cs="Arial"/>
          <w:szCs w:val="18"/>
        </w:rPr>
        <w:t>4.2</w:t>
      </w:r>
      <w:r w:rsidRPr="008D0C6E">
        <w:rPr>
          <w:rFonts w:cs="Arial"/>
          <w:szCs w:val="18"/>
        </w:rPr>
        <w:tab/>
        <w:t xml:space="preserve">Het aanvullend partnerpensioen wordt uitgekeerd tot en met de maand waarin de partner van de overleden deelnemer overlijdt, onder inhouding van de wettelijk verplichte bedragen. </w:t>
      </w:r>
    </w:p>
    <w:p w14:paraId="7B6F251D" w14:textId="77777777" w:rsidR="009D52B4" w:rsidRPr="008D0C6E" w:rsidRDefault="009D52B4" w:rsidP="009D52B4">
      <w:pPr>
        <w:autoSpaceDE w:val="0"/>
        <w:autoSpaceDN w:val="0"/>
        <w:adjustRightInd w:val="0"/>
        <w:ind w:left="705" w:hanging="705"/>
        <w:rPr>
          <w:rFonts w:cs="Arial"/>
          <w:szCs w:val="18"/>
        </w:rPr>
      </w:pPr>
      <w:r w:rsidRPr="008D0C6E">
        <w:rPr>
          <w:rFonts w:cs="Arial"/>
          <w:szCs w:val="18"/>
        </w:rPr>
        <w:t xml:space="preserve">4.3 </w:t>
      </w:r>
      <w:r w:rsidRPr="008D0C6E">
        <w:rPr>
          <w:rFonts w:cs="Arial"/>
          <w:szCs w:val="18"/>
        </w:rPr>
        <w:tab/>
        <w:t>De uitbetaling van het aanvullend partnerpensioen geschiedt bij achterafbetaling in termijnen van een maand, telkens voor het einde van die maand.</w:t>
      </w:r>
    </w:p>
    <w:p w14:paraId="135E0B7A" w14:textId="77777777" w:rsidR="009D52B4" w:rsidRPr="008D0C6E" w:rsidRDefault="009D52B4" w:rsidP="009D52B4">
      <w:pPr>
        <w:autoSpaceDE w:val="0"/>
        <w:autoSpaceDN w:val="0"/>
        <w:adjustRightInd w:val="0"/>
        <w:ind w:left="705" w:hanging="705"/>
        <w:rPr>
          <w:rFonts w:cs="Arial"/>
          <w:szCs w:val="18"/>
        </w:rPr>
      </w:pPr>
      <w:r w:rsidRPr="008D0C6E">
        <w:rPr>
          <w:rFonts w:cs="Arial"/>
          <w:szCs w:val="18"/>
        </w:rPr>
        <w:t>4.4</w:t>
      </w:r>
      <w:r w:rsidRPr="008D0C6E">
        <w:rPr>
          <w:rFonts w:cs="Arial"/>
          <w:szCs w:val="18"/>
        </w:rPr>
        <w:tab/>
        <w:t xml:space="preserve">Op een ingegane uitkering van aanvullend partnerpensioen wordt geen toeslag verleend. </w:t>
      </w:r>
    </w:p>
    <w:p w14:paraId="6AB4C6F7" w14:textId="77777777" w:rsidR="009D52B4" w:rsidRPr="008D0C6E" w:rsidRDefault="009D52B4" w:rsidP="009D52B4">
      <w:pPr>
        <w:ind w:left="705" w:hanging="705"/>
        <w:rPr>
          <w:rFonts w:cs="Arial"/>
          <w:szCs w:val="18"/>
        </w:rPr>
      </w:pPr>
      <w:r w:rsidRPr="008D0C6E">
        <w:rPr>
          <w:rFonts w:cs="Arial"/>
          <w:szCs w:val="18"/>
        </w:rPr>
        <w:t>4.5</w:t>
      </w:r>
      <w:r w:rsidRPr="008D0C6E">
        <w:rPr>
          <w:rFonts w:cs="Arial"/>
          <w:szCs w:val="18"/>
        </w:rPr>
        <w:tab/>
        <w:t xml:space="preserve">Een onjuiste pensioenuitkering kan door de verzekeraar worden herzien. De herziening kan plaatsvinden met terugwerkende kracht. Indien een pensioenuitkering in het nadeel van de pensioengerechtigde wordt herzien dan vordert de verzekeraar het onverschuldigd betaalde pensioen terug. Indien een pensioenuitkering in het voordeel van de pensioengerechtigde wordt herzien dan betaalt de verzekeraar het te weinig betaalde pensioen na. </w:t>
      </w:r>
    </w:p>
    <w:p w14:paraId="3441CF78" w14:textId="77777777" w:rsidR="00574596" w:rsidRPr="008D0C6E" w:rsidRDefault="00574596" w:rsidP="009D52B4">
      <w:pPr>
        <w:ind w:left="705" w:hanging="705"/>
        <w:rPr>
          <w:rFonts w:cs="Arial"/>
          <w:szCs w:val="18"/>
        </w:rPr>
      </w:pPr>
    </w:p>
    <w:p w14:paraId="0F569000" w14:textId="77777777" w:rsidR="009D52B4" w:rsidRPr="008D0C6E" w:rsidRDefault="009D52B4" w:rsidP="009D52B4">
      <w:pPr>
        <w:rPr>
          <w:rFonts w:cs="Arial"/>
          <w:b/>
          <w:szCs w:val="18"/>
        </w:rPr>
      </w:pPr>
      <w:r w:rsidRPr="008D0C6E">
        <w:rPr>
          <w:rFonts w:cs="Arial"/>
          <w:b/>
          <w:szCs w:val="18"/>
        </w:rPr>
        <w:t>Artikel 5 Kosten van de pensioenregeling</w:t>
      </w:r>
    </w:p>
    <w:p w14:paraId="06DEFE16" w14:textId="77777777" w:rsidR="009D52B4" w:rsidRPr="008D0C6E" w:rsidRDefault="009D52B4" w:rsidP="009D52B4">
      <w:pPr>
        <w:ind w:left="705" w:hanging="705"/>
        <w:rPr>
          <w:rFonts w:cs="Arial"/>
          <w:szCs w:val="18"/>
        </w:rPr>
      </w:pPr>
      <w:r w:rsidRPr="008D0C6E">
        <w:rPr>
          <w:rFonts w:cs="Arial"/>
          <w:szCs w:val="18"/>
        </w:rPr>
        <w:t>5.1</w:t>
      </w:r>
      <w:r w:rsidRPr="008D0C6E">
        <w:rPr>
          <w:rFonts w:cs="Arial"/>
          <w:szCs w:val="18"/>
        </w:rPr>
        <w:tab/>
        <w:t xml:space="preserve">De werkgever is voor iedere deelnemer aan deze pensioenregeling een bijdrage verschuldigd aan de Verzekeraar. De Werkgever kan een deel van deze bijdrage in rekening brengen bij de deelnemer.  </w:t>
      </w:r>
    </w:p>
    <w:p w14:paraId="33C63A4E" w14:textId="77777777" w:rsidR="009D52B4" w:rsidRPr="008D0C6E" w:rsidRDefault="009D52B4" w:rsidP="009D52B4">
      <w:pPr>
        <w:ind w:left="705" w:hanging="705"/>
        <w:rPr>
          <w:rFonts w:cs="Arial"/>
          <w:szCs w:val="18"/>
        </w:rPr>
      </w:pPr>
      <w:r w:rsidRPr="008D0C6E">
        <w:rPr>
          <w:rFonts w:cs="Arial"/>
          <w:szCs w:val="18"/>
        </w:rPr>
        <w:lastRenderedPageBreak/>
        <w:t xml:space="preserve">5.2 </w:t>
      </w:r>
      <w:r w:rsidRPr="008D0C6E">
        <w:rPr>
          <w:rFonts w:cs="Arial"/>
          <w:szCs w:val="18"/>
        </w:rPr>
        <w:tab/>
        <w:t>Voor een arbeidsongeschikte deelnemer voor wie door de Verzekeraar conform het bepaalde in artikel 6 vrijstelling van premiebetaling wordt verleend, is geen premie verschuldigd over (het deel van) de premie waarvoor de vrijstelling geldt.</w:t>
      </w:r>
    </w:p>
    <w:p w14:paraId="5326D81A" w14:textId="77777777" w:rsidR="00722BBD" w:rsidRPr="008D0C6E" w:rsidRDefault="00722BBD" w:rsidP="009D52B4">
      <w:pPr>
        <w:autoSpaceDE w:val="0"/>
        <w:autoSpaceDN w:val="0"/>
        <w:adjustRightInd w:val="0"/>
        <w:rPr>
          <w:rFonts w:cs="Arial"/>
          <w:szCs w:val="18"/>
        </w:rPr>
      </w:pPr>
    </w:p>
    <w:p w14:paraId="5B570E62" w14:textId="77777777" w:rsidR="009D52B4" w:rsidRDefault="009D52B4" w:rsidP="009D52B4">
      <w:pPr>
        <w:ind w:left="705" w:hanging="705"/>
        <w:rPr>
          <w:rFonts w:cs="Arial"/>
          <w:b/>
          <w:sz w:val="20"/>
        </w:rPr>
      </w:pPr>
      <w:r>
        <w:rPr>
          <w:rFonts w:cs="Arial"/>
          <w:b/>
          <w:sz w:val="20"/>
        </w:rPr>
        <w:t>Artikel 6 Vrijstelling van premiebetaling wegens arbeidsongeschiktheid</w:t>
      </w:r>
    </w:p>
    <w:p w14:paraId="35CFA8BC" w14:textId="77777777" w:rsidR="009D52B4" w:rsidRPr="008D0C6E" w:rsidRDefault="009D52B4" w:rsidP="009D52B4">
      <w:pPr>
        <w:ind w:left="705" w:hanging="705"/>
        <w:rPr>
          <w:rFonts w:cs="Arial"/>
          <w:szCs w:val="18"/>
        </w:rPr>
      </w:pPr>
      <w:r w:rsidRPr="008D0C6E">
        <w:rPr>
          <w:rFonts w:cs="Arial"/>
          <w:szCs w:val="18"/>
        </w:rPr>
        <w:t>6.1</w:t>
      </w:r>
      <w:r w:rsidRPr="008D0C6E">
        <w:rPr>
          <w:rFonts w:cs="Arial"/>
          <w:szCs w:val="18"/>
        </w:rPr>
        <w:tab/>
        <w:t xml:space="preserve">Voor de arbeidsongeschikte deelnemer  wordt door de Verzekeraar gehele of gedeeltelijke vrijstelling van betaling van de in artikel 5.1 omschreven bijdrage verleend. De vrijstelling gaat in op hetzelfde tijdstip als waarop de uitkeringen krachtens de WIA voor de arbeidsongeschikte deelnemer aanvangen, en zij wordt verleend zolang de arbeidsongeschiktheid voortduurt. </w:t>
      </w:r>
    </w:p>
    <w:p w14:paraId="7A88F3AF" w14:textId="77777777" w:rsidR="009D52B4" w:rsidRPr="008D0C6E" w:rsidRDefault="009D52B4" w:rsidP="009D52B4">
      <w:pPr>
        <w:ind w:left="705" w:hanging="705"/>
        <w:rPr>
          <w:rFonts w:cs="Arial"/>
          <w:szCs w:val="18"/>
        </w:rPr>
      </w:pPr>
      <w:r w:rsidRPr="008D0C6E">
        <w:rPr>
          <w:rFonts w:cs="Arial"/>
          <w:szCs w:val="18"/>
        </w:rPr>
        <w:t xml:space="preserve">6.2 </w:t>
      </w:r>
      <w:r w:rsidRPr="008D0C6E">
        <w:rPr>
          <w:rFonts w:cs="Arial"/>
          <w:szCs w:val="18"/>
        </w:rPr>
        <w:tab/>
        <w:t xml:space="preserve">De acceptatie van de verzekering van het premievrijstellingsrisico bij arbeidsongeschiktheid geschiedt conform het bepaalde in de Bijzondere Voorwaarden Premievrijstelling V6. Deze voorwaarden zijn als bijlage 1 opgenomen bij dit pensioenreglement. </w:t>
      </w:r>
    </w:p>
    <w:p w14:paraId="72F97409" w14:textId="77777777" w:rsidR="009D52B4" w:rsidRPr="008D0C6E" w:rsidRDefault="009D52B4" w:rsidP="009D52B4">
      <w:pPr>
        <w:ind w:left="705" w:hanging="705"/>
        <w:rPr>
          <w:rFonts w:cs="Arial"/>
          <w:szCs w:val="18"/>
        </w:rPr>
      </w:pPr>
      <w:r w:rsidRPr="008D0C6E">
        <w:rPr>
          <w:rFonts w:cs="Arial"/>
          <w:szCs w:val="18"/>
        </w:rPr>
        <w:t>6.3</w:t>
      </w:r>
      <w:r w:rsidRPr="008D0C6E">
        <w:rPr>
          <w:rFonts w:cs="Arial"/>
          <w:szCs w:val="18"/>
        </w:rPr>
        <w:tab/>
        <w:t>Indien de wachttijd is verstreken en verder aan alle daartoe gestelde voorwaarden is voldaan, wordt voor de voor de betrokken deelnemer gesloten verzekering vrijstelling van premiebetaling verleend naar het WIA-uitkeringspercentage zoals dat door het UWV is vastgesteld, een en ander met inachtneming van de onderstaande tabel:</w:t>
      </w:r>
    </w:p>
    <w:tbl>
      <w:tblPr>
        <w:tblStyle w:val="TableGrid"/>
        <w:tblW w:w="0" w:type="auto"/>
        <w:tblInd w:w="704" w:type="dxa"/>
        <w:tblLook w:val="04A0" w:firstRow="1" w:lastRow="0" w:firstColumn="1" w:lastColumn="0" w:noHBand="0" w:noVBand="1"/>
      </w:tblPr>
      <w:tblGrid>
        <w:gridCol w:w="2405"/>
        <w:gridCol w:w="4820"/>
      </w:tblGrid>
      <w:tr w:rsidR="009D52B4" w:rsidRPr="009D52B4" w14:paraId="37493EC7" w14:textId="77777777" w:rsidTr="008D0C6E">
        <w:tc>
          <w:tcPr>
            <w:tcW w:w="2405" w:type="dxa"/>
          </w:tcPr>
          <w:p w14:paraId="66E57A06" w14:textId="77777777" w:rsidR="009D52B4" w:rsidRPr="008D0C6E" w:rsidRDefault="009D52B4" w:rsidP="005C412B">
            <w:pPr>
              <w:autoSpaceDE w:val="0"/>
              <w:autoSpaceDN w:val="0"/>
              <w:adjustRightInd w:val="0"/>
              <w:rPr>
                <w:rFonts w:cs="Arial"/>
                <w:szCs w:val="18"/>
              </w:rPr>
            </w:pPr>
            <w:r w:rsidRPr="008D0C6E">
              <w:rPr>
                <w:rFonts w:cs="Arial"/>
                <w:b/>
                <w:bCs/>
                <w:szCs w:val="18"/>
              </w:rPr>
              <w:t>arbeidsongeschiktheid</w:t>
            </w:r>
          </w:p>
        </w:tc>
        <w:tc>
          <w:tcPr>
            <w:tcW w:w="4820" w:type="dxa"/>
          </w:tcPr>
          <w:p w14:paraId="0C8722A8" w14:textId="77777777" w:rsidR="009D52B4" w:rsidRPr="008D0C6E" w:rsidRDefault="009D52B4" w:rsidP="005C412B">
            <w:pPr>
              <w:autoSpaceDE w:val="0"/>
              <w:autoSpaceDN w:val="0"/>
              <w:adjustRightInd w:val="0"/>
              <w:rPr>
                <w:rFonts w:cs="Arial"/>
                <w:b/>
                <w:bCs/>
                <w:szCs w:val="18"/>
              </w:rPr>
            </w:pPr>
            <w:r w:rsidRPr="008D0C6E">
              <w:rPr>
                <w:rFonts w:cs="Arial"/>
                <w:b/>
                <w:bCs/>
                <w:szCs w:val="18"/>
              </w:rPr>
              <w:t>Vrijstelling in procenten van de verschuldigde premie</w:t>
            </w:r>
          </w:p>
        </w:tc>
      </w:tr>
      <w:tr w:rsidR="009D52B4" w:rsidRPr="009D52B4" w14:paraId="2D74CBB3" w14:textId="77777777" w:rsidTr="008D0C6E">
        <w:tc>
          <w:tcPr>
            <w:tcW w:w="2405" w:type="dxa"/>
          </w:tcPr>
          <w:p w14:paraId="0FFA3788" w14:textId="77777777" w:rsidR="009D52B4" w:rsidRPr="008D0C6E" w:rsidRDefault="009D52B4" w:rsidP="005C412B">
            <w:pPr>
              <w:autoSpaceDE w:val="0"/>
              <w:autoSpaceDN w:val="0"/>
              <w:adjustRightInd w:val="0"/>
              <w:rPr>
                <w:rFonts w:cs="Arial"/>
                <w:szCs w:val="18"/>
              </w:rPr>
            </w:pPr>
            <w:r w:rsidRPr="008D0C6E">
              <w:rPr>
                <w:rFonts w:cs="Arial"/>
                <w:szCs w:val="18"/>
              </w:rPr>
              <w:t>Minder dan 35%</w:t>
            </w:r>
          </w:p>
        </w:tc>
        <w:tc>
          <w:tcPr>
            <w:tcW w:w="4820" w:type="dxa"/>
          </w:tcPr>
          <w:p w14:paraId="0D310AB7" w14:textId="77777777" w:rsidR="009D52B4" w:rsidRPr="008D0C6E" w:rsidRDefault="009D52B4" w:rsidP="005C412B">
            <w:pPr>
              <w:autoSpaceDE w:val="0"/>
              <w:autoSpaceDN w:val="0"/>
              <w:adjustRightInd w:val="0"/>
              <w:rPr>
                <w:rFonts w:cs="Arial"/>
                <w:szCs w:val="18"/>
              </w:rPr>
            </w:pPr>
            <w:r w:rsidRPr="008D0C6E">
              <w:rPr>
                <w:rFonts w:cs="Arial"/>
                <w:szCs w:val="18"/>
              </w:rPr>
              <w:t>0%</w:t>
            </w:r>
          </w:p>
        </w:tc>
      </w:tr>
      <w:tr w:rsidR="009D52B4" w:rsidRPr="009D52B4" w14:paraId="76AC27D1" w14:textId="77777777" w:rsidTr="008D0C6E">
        <w:tc>
          <w:tcPr>
            <w:tcW w:w="2405" w:type="dxa"/>
          </w:tcPr>
          <w:p w14:paraId="74B754DC" w14:textId="77777777" w:rsidR="009D52B4" w:rsidRPr="008D0C6E" w:rsidRDefault="009D52B4" w:rsidP="005C412B">
            <w:pPr>
              <w:autoSpaceDE w:val="0"/>
              <w:autoSpaceDN w:val="0"/>
              <w:adjustRightInd w:val="0"/>
              <w:rPr>
                <w:rFonts w:cs="Arial"/>
                <w:szCs w:val="18"/>
              </w:rPr>
            </w:pPr>
            <w:r w:rsidRPr="008D0C6E">
              <w:rPr>
                <w:rFonts w:cs="Arial"/>
                <w:szCs w:val="18"/>
              </w:rPr>
              <w:t>35 tot 45%</w:t>
            </w:r>
          </w:p>
        </w:tc>
        <w:tc>
          <w:tcPr>
            <w:tcW w:w="4820" w:type="dxa"/>
          </w:tcPr>
          <w:p w14:paraId="383F7D06" w14:textId="77777777" w:rsidR="009D52B4" w:rsidRPr="008D0C6E" w:rsidRDefault="009D52B4" w:rsidP="005C412B">
            <w:pPr>
              <w:autoSpaceDE w:val="0"/>
              <w:autoSpaceDN w:val="0"/>
              <w:adjustRightInd w:val="0"/>
              <w:rPr>
                <w:rFonts w:cs="Arial"/>
                <w:szCs w:val="18"/>
              </w:rPr>
            </w:pPr>
            <w:r w:rsidRPr="008D0C6E">
              <w:rPr>
                <w:rFonts w:cs="Arial"/>
                <w:szCs w:val="18"/>
              </w:rPr>
              <w:t>40%</w:t>
            </w:r>
          </w:p>
        </w:tc>
      </w:tr>
      <w:tr w:rsidR="009D52B4" w:rsidRPr="009D52B4" w14:paraId="7DF5AD31" w14:textId="77777777" w:rsidTr="008D0C6E">
        <w:tc>
          <w:tcPr>
            <w:tcW w:w="2405" w:type="dxa"/>
          </w:tcPr>
          <w:p w14:paraId="4580788F" w14:textId="77777777" w:rsidR="009D52B4" w:rsidRPr="008D0C6E" w:rsidRDefault="009D52B4" w:rsidP="005C412B">
            <w:pPr>
              <w:autoSpaceDE w:val="0"/>
              <w:autoSpaceDN w:val="0"/>
              <w:adjustRightInd w:val="0"/>
              <w:rPr>
                <w:rFonts w:cs="Arial"/>
                <w:szCs w:val="18"/>
              </w:rPr>
            </w:pPr>
            <w:r w:rsidRPr="008D0C6E">
              <w:rPr>
                <w:rFonts w:cs="Arial"/>
                <w:szCs w:val="18"/>
              </w:rPr>
              <w:t>45 tot 55%</w:t>
            </w:r>
          </w:p>
        </w:tc>
        <w:tc>
          <w:tcPr>
            <w:tcW w:w="4820" w:type="dxa"/>
          </w:tcPr>
          <w:p w14:paraId="6C9DD4B2" w14:textId="77777777" w:rsidR="009D52B4" w:rsidRPr="008D0C6E" w:rsidRDefault="009D52B4" w:rsidP="005C412B">
            <w:pPr>
              <w:autoSpaceDE w:val="0"/>
              <w:autoSpaceDN w:val="0"/>
              <w:adjustRightInd w:val="0"/>
              <w:rPr>
                <w:rFonts w:cs="Arial"/>
                <w:szCs w:val="18"/>
              </w:rPr>
            </w:pPr>
            <w:r w:rsidRPr="008D0C6E">
              <w:rPr>
                <w:rFonts w:cs="Arial"/>
                <w:szCs w:val="18"/>
              </w:rPr>
              <w:t>50%</w:t>
            </w:r>
          </w:p>
        </w:tc>
      </w:tr>
      <w:tr w:rsidR="009D52B4" w:rsidRPr="009D52B4" w14:paraId="281579A8" w14:textId="77777777" w:rsidTr="008D0C6E">
        <w:tc>
          <w:tcPr>
            <w:tcW w:w="2405" w:type="dxa"/>
          </w:tcPr>
          <w:p w14:paraId="55022CCE" w14:textId="77777777" w:rsidR="009D52B4" w:rsidRPr="008D0C6E" w:rsidRDefault="009D52B4" w:rsidP="005C412B">
            <w:pPr>
              <w:autoSpaceDE w:val="0"/>
              <w:autoSpaceDN w:val="0"/>
              <w:adjustRightInd w:val="0"/>
              <w:rPr>
                <w:rFonts w:cs="Arial"/>
                <w:szCs w:val="18"/>
              </w:rPr>
            </w:pPr>
            <w:r w:rsidRPr="008D0C6E">
              <w:rPr>
                <w:rFonts w:cs="Arial"/>
                <w:szCs w:val="18"/>
              </w:rPr>
              <w:t>55 tot 65%</w:t>
            </w:r>
          </w:p>
        </w:tc>
        <w:tc>
          <w:tcPr>
            <w:tcW w:w="4820" w:type="dxa"/>
          </w:tcPr>
          <w:p w14:paraId="4F7DCC5A" w14:textId="77777777" w:rsidR="009D52B4" w:rsidRPr="008D0C6E" w:rsidRDefault="009D52B4" w:rsidP="005C412B">
            <w:pPr>
              <w:autoSpaceDE w:val="0"/>
              <w:autoSpaceDN w:val="0"/>
              <w:adjustRightInd w:val="0"/>
              <w:rPr>
                <w:rFonts w:cs="Arial"/>
                <w:szCs w:val="18"/>
              </w:rPr>
            </w:pPr>
            <w:r w:rsidRPr="008D0C6E">
              <w:rPr>
                <w:rFonts w:cs="Arial"/>
                <w:szCs w:val="18"/>
              </w:rPr>
              <w:t>60%</w:t>
            </w:r>
          </w:p>
        </w:tc>
      </w:tr>
      <w:tr w:rsidR="009D52B4" w:rsidRPr="009D52B4" w14:paraId="6C504389" w14:textId="77777777" w:rsidTr="008D0C6E">
        <w:tc>
          <w:tcPr>
            <w:tcW w:w="2405" w:type="dxa"/>
          </w:tcPr>
          <w:p w14:paraId="5AE8D727" w14:textId="77777777" w:rsidR="009D52B4" w:rsidRPr="008D0C6E" w:rsidRDefault="009D52B4" w:rsidP="005C412B">
            <w:pPr>
              <w:autoSpaceDE w:val="0"/>
              <w:autoSpaceDN w:val="0"/>
              <w:adjustRightInd w:val="0"/>
              <w:rPr>
                <w:rFonts w:cs="Arial"/>
                <w:szCs w:val="18"/>
              </w:rPr>
            </w:pPr>
            <w:r w:rsidRPr="008D0C6E">
              <w:rPr>
                <w:rFonts w:cs="Arial"/>
                <w:szCs w:val="18"/>
              </w:rPr>
              <w:t>65 tot 80%</w:t>
            </w:r>
          </w:p>
        </w:tc>
        <w:tc>
          <w:tcPr>
            <w:tcW w:w="4820" w:type="dxa"/>
          </w:tcPr>
          <w:p w14:paraId="3192EB0E" w14:textId="77777777" w:rsidR="009D52B4" w:rsidRPr="008D0C6E" w:rsidRDefault="009D52B4" w:rsidP="005C412B">
            <w:pPr>
              <w:autoSpaceDE w:val="0"/>
              <w:autoSpaceDN w:val="0"/>
              <w:adjustRightInd w:val="0"/>
              <w:rPr>
                <w:rFonts w:cs="Arial"/>
                <w:szCs w:val="18"/>
              </w:rPr>
            </w:pPr>
            <w:r w:rsidRPr="008D0C6E">
              <w:rPr>
                <w:rFonts w:cs="Arial"/>
                <w:szCs w:val="18"/>
              </w:rPr>
              <w:t>72,5%</w:t>
            </w:r>
          </w:p>
        </w:tc>
      </w:tr>
      <w:tr w:rsidR="009D52B4" w:rsidRPr="009D52B4" w14:paraId="5CE0960A" w14:textId="77777777" w:rsidTr="008D0C6E">
        <w:tc>
          <w:tcPr>
            <w:tcW w:w="2405" w:type="dxa"/>
          </w:tcPr>
          <w:p w14:paraId="5E3BDB99" w14:textId="77777777" w:rsidR="009D52B4" w:rsidRPr="008D0C6E" w:rsidRDefault="009D52B4" w:rsidP="005C412B">
            <w:pPr>
              <w:autoSpaceDE w:val="0"/>
              <w:autoSpaceDN w:val="0"/>
              <w:adjustRightInd w:val="0"/>
              <w:rPr>
                <w:rFonts w:cs="Arial"/>
                <w:szCs w:val="18"/>
              </w:rPr>
            </w:pPr>
            <w:r w:rsidRPr="008D0C6E">
              <w:rPr>
                <w:rFonts w:cs="Arial"/>
                <w:szCs w:val="18"/>
              </w:rPr>
              <w:t>80 tot en met 100%</w:t>
            </w:r>
          </w:p>
        </w:tc>
        <w:tc>
          <w:tcPr>
            <w:tcW w:w="4820" w:type="dxa"/>
          </w:tcPr>
          <w:p w14:paraId="39646E19" w14:textId="77777777" w:rsidR="009D52B4" w:rsidRPr="008D0C6E" w:rsidRDefault="009D52B4" w:rsidP="005C412B">
            <w:pPr>
              <w:autoSpaceDE w:val="0"/>
              <w:autoSpaceDN w:val="0"/>
              <w:adjustRightInd w:val="0"/>
              <w:rPr>
                <w:rFonts w:cs="Arial"/>
                <w:szCs w:val="18"/>
              </w:rPr>
            </w:pPr>
            <w:r w:rsidRPr="008D0C6E">
              <w:rPr>
                <w:rFonts w:cs="Arial"/>
                <w:szCs w:val="18"/>
              </w:rPr>
              <w:t>100%</w:t>
            </w:r>
          </w:p>
        </w:tc>
      </w:tr>
    </w:tbl>
    <w:p w14:paraId="2EE8D91F" w14:textId="77777777" w:rsidR="009D52B4" w:rsidRPr="008D0C6E" w:rsidRDefault="009D52B4" w:rsidP="009D52B4">
      <w:pPr>
        <w:autoSpaceDE w:val="0"/>
        <w:autoSpaceDN w:val="0"/>
        <w:adjustRightInd w:val="0"/>
        <w:rPr>
          <w:rFonts w:cs="Arial"/>
          <w:szCs w:val="18"/>
        </w:rPr>
      </w:pPr>
    </w:p>
    <w:p w14:paraId="35DE4BC9" w14:textId="77777777" w:rsidR="009D52B4" w:rsidRPr="008D0C6E" w:rsidRDefault="009D52B4">
      <w:pPr>
        <w:ind w:left="705" w:hanging="705"/>
        <w:rPr>
          <w:rFonts w:cs="Arial"/>
          <w:szCs w:val="18"/>
        </w:rPr>
      </w:pPr>
      <w:r w:rsidRPr="008D0C6E">
        <w:rPr>
          <w:rFonts w:cs="Arial"/>
          <w:szCs w:val="18"/>
        </w:rPr>
        <w:t>6.4</w:t>
      </w:r>
      <w:r w:rsidRPr="008D0C6E">
        <w:rPr>
          <w:rFonts w:cs="Arial"/>
          <w:szCs w:val="18"/>
        </w:rPr>
        <w:tab/>
        <w:t xml:space="preserve">De vrijstelling van premiebetaling wordt beëindigd, dan wel de aanvraag geseponeerd: </w:t>
      </w:r>
    </w:p>
    <w:p w14:paraId="2C0E2979" w14:textId="77777777" w:rsidR="009D52B4" w:rsidRPr="008D0C6E" w:rsidRDefault="009D52B4" w:rsidP="008D0C6E">
      <w:pPr>
        <w:pStyle w:val="ListParagraph"/>
        <w:numPr>
          <w:ilvl w:val="0"/>
          <w:numId w:val="156"/>
        </w:numPr>
        <w:spacing w:after="200"/>
        <w:contextualSpacing/>
        <w:rPr>
          <w:rFonts w:ascii="Arial" w:hAnsi="Arial" w:cs="Arial"/>
          <w:sz w:val="18"/>
          <w:szCs w:val="18"/>
        </w:rPr>
      </w:pPr>
      <w:r w:rsidRPr="008D0C6E">
        <w:rPr>
          <w:rFonts w:ascii="Arial" w:hAnsi="Arial" w:cs="Arial"/>
          <w:sz w:val="18"/>
          <w:szCs w:val="18"/>
        </w:rPr>
        <w:t>bij overlijden van de betrokken deelnemer;</w:t>
      </w:r>
    </w:p>
    <w:p w14:paraId="3659DD6D" w14:textId="77777777" w:rsidR="009D52B4" w:rsidRPr="008D0C6E" w:rsidRDefault="009D52B4" w:rsidP="008D0C6E">
      <w:pPr>
        <w:pStyle w:val="ListParagraph"/>
        <w:numPr>
          <w:ilvl w:val="0"/>
          <w:numId w:val="156"/>
        </w:numPr>
        <w:spacing w:after="200"/>
        <w:contextualSpacing/>
        <w:rPr>
          <w:rFonts w:ascii="Arial" w:hAnsi="Arial" w:cs="Arial"/>
          <w:sz w:val="18"/>
          <w:szCs w:val="18"/>
        </w:rPr>
      </w:pPr>
      <w:r w:rsidRPr="008D0C6E">
        <w:rPr>
          <w:rFonts w:ascii="Arial" w:hAnsi="Arial" w:cs="Arial"/>
          <w:sz w:val="18"/>
          <w:szCs w:val="18"/>
        </w:rPr>
        <w:t>bij het bereiken van de einddatum voor de uitkering door de betrokken deelnemer;</w:t>
      </w:r>
    </w:p>
    <w:p w14:paraId="3090699A" w14:textId="77777777" w:rsidR="009D52B4" w:rsidRPr="008D0C6E" w:rsidRDefault="009D52B4" w:rsidP="008D0C6E">
      <w:pPr>
        <w:pStyle w:val="ListParagraph"/>
        <w:numPr>
          <w:ilvl w:val="0"/>
          <w:numId w:val="156"/>
        </w:numPr>
        <w:spacing w:after="200"/>
        <w:contextualSpacing/>
        <w:rPr>
          <w:rFonts w:ascii="Arial" w:hAnsi="Arial" w:cs="Arial"/>
          <w:sz w:val="18"/>
          <w:szCs w:val="18"/>
        </w:rPr>
      </w:pPr>
      <w:r w:rsidRPr="008D0C6E">
        <w:rPr>
          <w:rFonts w:ascii="Arial" w:hAnsi="Arial" w:cs="Arial"/>
          <w:sz w:val="18"/>
          <w:szCs w:val="18"/>
        </w:rPr>
        <w:t>indien het WIA-uitkeringspercentage van de betrokken deelnemer op basis van de overeengekomen uitkeringstabel geen recht op vrijstelling geeft;</w:t>
      </w:r>
    </w:p>
    <w:p w14:paraId="2F300BF8" w14:textId="77777777" w:rsidR="009D52B4" w:rsidRPr="008D0C6E" w:rsidRDefault="009D52B4" w:rsidP="008D0C6E">
      <w:pPr>
        <w:pStyle w:val="ListParagraph"/>
        <w:numPr>
          <w:ilvl w:val="0"/>
          <w:numId w:val="156"/>
        </w:numPr>
        <w:spacing w:after="200"/>
        <w:contextualSpacing/>
        <w:rPr>
          <w:rFonts w:ascii="Arial" w:hAnsi="Arial" w:cs="Arial"/>
          <w:sz w:val="18"/>
          <w:szCs w:val="18"/>
        </w:rPr>
      </w:pPr>
      <w:r w:rsidRPr="008D0C6E">
        <w:rPr>
          <w:rFonts w:ascii="Arial" w:hAnsi="Arial" w:cs="Arial"/>
          <w:sz w:val="18"/>
          <w:szCs w:val="18"/>
        </w:rPr>
        <w:t>indien de bepalingen van de artikelen 4 en 5 van de Bijzondere Voorwaarden Premievrijstelling V6 niet worden nageleefd;</w:t>
      </w:r>
    </w:p>
    <w:p w14:paraId="3D81FA94" w14:textId="5ECDA762" w:rsidR="00F33839" w:rsidRPr="00F33839" w:rsidRDefault="009D52B4" w:rsidP="00F33839">
      <w:pPr>
        <w:pStyle w:val="ListParagraph"/>
        <w:numPr>
          <w:ilvl w:val="0"/>
          <w:numId w:val="156"/>
        </w:numPr>
        <w:spacing w:after="200"/>
        <w:contextualSpacing/>
        <w:rPr>
          <w:rFonts w:ascii="Arial" w:hAnsi="Arial" w:cs="Arial"/>
          <w:sz w:val="18"/>
          <w:szCs w:val="18"/>
        </w:rPr>
      </w:pPr>
      <w:r w:rsidRPr="008D0C6E">
        <w:rPr>
          <w:rFonts w:ascii="Arial" w:hAnsi="Arial" w:cs="Arial"/>
          <w:sz w:val="18"/>
          <w:szCs w:val="18"/>
        </w:rPr>
        <w:t>doch uiterlijk op de 67e verjaardag van de deelnemer.</w:t>
      </w:r>
    </w:p>
    <w:p w14:paraId="1E610DA4" w14:textId="77777777" w:rsidR="009D52B4" w:rsidRPr="008D0C6E" w:rsidRDefault="009D52B4" w:rsidP="009D52B4">
      <w:pPr>
        <w:ind w:left="705" w:hanging="705"/>
        <w:rPr>
          <w:rFonts w:cs="Arial"/>
          <w:szCs w:val="18"/>
        </w:rPr>
      </w:pPr>
      <w:r w:rsidRPr="008D0C6E">
        <w:rPr>
          <w:rFonts w:cs="Arial"/>
          <w:szCs w:val="18"/>
        </w:rPr>
        <w:t>6.5</w:t>
      </w:r>
      <w:r w:rsidRPr="008D0C6E">
        <w:rPr>
          <w:rFonts w:cs="Arial"/>
          <w:szCs w:val="18"/>
        </w:rPr>
        <w:tab/>
        <w:t>Indien het WIA-uitkeringspercentage van een arbeidsongeschikte deelnemer wijzigt, wordt de vrijstelling van premiebetaling per de wijzigingsdatum aan het nieuwe percentage aangepast, een en ander met inachtneming van het in de Bijzondere Voorwaarden Premievrijstelling V6 bepaalde.</w:t>
      </w:r>
    </w:p>
    <w:p w14:paraId="712D9DBD" w14:textId="77777777" w:rsidR="00722BBD" w:rsidRPr="003D5D6E" w:rsidRDefault="00722BBD" w:rsidP="009D52B4">
      <w:pPr>
        <w:rPr>
          <w:rFonts w:cs="Arial"/>
          <w:sz w:val="20"/>
        </w:rPr>
      </w:pPr>
    </w:p>
    <w:p w14:paraId="3895F538" w14:textId="77777777" w:rsidR="009D52B4" w:rsidRDefault="009D52B4" w:rsidP="009D52B4">
      <w:pPr>
        <w:rPr>
          <w:rFonts w:cs="Arial"/>
          <w:b/>
          <w:szCs w:val="18"/>
        </w:rPr>
      </w:pPr>
      <w:r w:rsidRPr="008D0C6E">
        <w:rPr>
          <w:rFonts w:cs="Arial"/>
          <w:b/>
          <w:szCs w:val="18"/>
        </w:rPr>
        <w:t>Artikel 7 Overige bepalingen</w:t>
      </w:r>
    </w:p>
    <w:p w14:paraId="6BED2C99" w14:textId="77777777" w:rsidR="009D52B4" w:rsidRPr="008D0C6E" w:rsidRDefault="009D52B4" w:rsidP="009D52B4">
      <w:pPr>
        <w:ind w:left="705" w:hanging="705"/>
        <w:rPr>
          <w:rFonts w:cs="Arial"/>
          <w:szCs w:val="18"/>
        </w:rPr>
      </w:pPr>
      <w:r w:rsidRPr="008D0C6E">
        <w:rPr>
          <w:rFonts w:cs="Arial"/>
          <w:szCs w:val="18"/>
        </w:rPr>
        <w:t>7.1</w:t>
      </w:r>
      <w:r w:rsidRPr="008D0C6E">
        <w:rPr>
          <w:rFonts w:cs="Arial"/>
          <w:szCs w:val="18"/>
        </w:rPr>
        <w:tab/>
        <w:t xml:space="preserve"> Indien een deelnemer een inkomende waardeoverdracht heeft laten uitvoeren naar de pensioenregeling van PGB, dan is deze waarde niet van invloed op de hoogte van het op grond van onderhavige pensioenregeling berekende aanvullend partnerpensioen. </w:t>
      </w:r>
    </w:p>
    <w:p w14:paraId="04D4DFD3" w14:textId="77777777" w:rsidR="009D52B4" w:rsidRPr="008D0C6E" w:rsidRDefault="009D52B4" w:rsidP="009D52B4">
      <w:pPr>
        <w:ind w:left="705" w:hanging="705"/>
        <w:rPr>
          <w:rFonts w:cs="Arial"/>
          <w:szCs w:val="18"/>
        </w:rPr>
      </w:pPr>
      <w:r w:rsidRPr="008D0C6E">
        <w:rPr>
          <w:rFonts w:cs="Arial"/>
          <w:szCs w:val="18"/>
        </w:rPr>
        <w:t>7.2</w:t>
      </w:r>
      <w:r w:rsidRPr="008D0C6E">
        <w:rPr>
          <w:rFonts w:cs="Arial"/>
          <w:szCs w:val="18"/>
        </w:rPr>
        <w:tab/>
        <w:t xml:space="preserve">Indien PGB op de aldaar opgebouwde pensioenaanspraken een korting op grond van artikel 134 Pensioenwet moet dan wel heeft moeten uitvoeren, dan wordt deze korting betrokken in de berekening van het in onderhavige pensioenregeling vast te stellen aanvullend partnerpensioen. </w:t>
      </w:r>
    </w:p>
    <w:p w14:paraId="759B470A" w14:textId="77777777" w:rsidR="009D52B4" w:rsidRPr="008D0C6E" w:rsidRDefault="009D52B4" w:rsidP="009D52B4">
      <w:pPr>
        <w:ind w:left="705" w:hanging="705"/>
        <w:rPr>
          <w:rFonts w:cs="Arial"/>
          <w:szCs w:val="18"/>
        </w:rPr>
      </w:pPr>
      <w:r w:rsidRPr="008D0C6E">
        <w:rPr>
          <w:rFonts w:cs="Arial"/>
          <w:szCs w:val="18"/>
        </w:rPr>
        <w:t xml:space="preserve">7.3 </w:t>
      </w:r>
      <w:r w:rsidRPr="008D0C6E">
        <w:rPr>
          <w:rFonts w:cs="Arial"/>
          <w:szCs w:val="18"/>
        </w:rPr>
        <w:tab/>
        <w:t xml:space="preserve">Indien PGB op de aldaar opgebouwde pensioenaanspraken een toeslag verleent, dan wordt deze toeslag betrokken in de berekening van het in onderhavige pensioenregeling vast te stellen aanvullend partnerpensioen. </w:t>
      </w:r>
    </w:p>
    <w:p w14:paraId="61013CF9" w14:textId="77777777" w:rsidR="009D52B4" w:rsidRDefault="009D52B4" w:rsidP="009D52B4">
      <w:pPr>
        <w:ind w:left="705" w:hanging="705"/>
        <w:rPr>
          <w:rFonts w:cs="Arial"/>
          <w:szCs w:val="18"/>
        </w:rPr>
      </w:pPr>
      <w:r w:rsidRPr="008D0C6E">
        <w:rPr>
          <w:rFonts w:cs="Arial"/>
          <w:szCs w:val="18"/>
        </w:rPr>
        <w:t>7.4</w:t>
      </w:r>
      <w:r w:rsidRPr="008D0C6E">
        <w:rPr>
          <w:rFonts w:cs="Arial"/>
          <w:szCs w:val="18"/>
        </w:rPr>
        <w:tab/>
        <w:t>De verzekeraar is bevoegd ten behoeve van een individuele deelnemer of zijn partner een van dit reglement afwijkende regeling te treffen indien een strikte toepassing van dit reglement naar het oordeel van de verzekeraar tot onbillijkheden van overwegende aard zou voeren.</w:t>
      </w:r>
    </w:p>
    <w:p w14:paraId="078CFD7E" w14:textId="77777777" w:rsidR="009D52B4" w:rsidRPr="008D0C6E" w:rsidRDefault="009D52B4" w:rsidP="009D52B4">
      <w:pPr>
        <w:ind w:left="705" w:hanging="705"/>
        <w:rPr>
          <w:rFonts w:cs="Arial"/>
          <w:szCs w:val="18"/>
        </w:rPr>
      </w:pPr>
      <w:r w:rsidRPr="008D0C6E">
        <w:rPr>
          <w:rFonts w:cs="Arial"/>
          <w:szCs w:val="18"/>
        </w:rPr>
        <w:t xml:space="preserve">7.5 </w:t>
      </w:r>
      <w:r w:rsidRPr="008D0C6E">
        <w:rPr>
          <w:rFonts w:cs="Arial"/>
          <w:szCs w:val="18"/>
        </w:rPr>
        <w:tab/>
        <w:t>De pensioenaanspraken en pensioenrechten kunnen niet worden afgekocht, vervreemd of prijsgegeven, dan wel formeel of feitelijk voorwerp van zekerheid worden gesteld, anders dan in de gevallen voorzien bij of krachtens de Pensioenwet. Afkoop, vervreemding of elke andere handeling, waardoor de aanspraakgerechtigde of de pensioengerechtigde enig recht op zijn pensioenaanspraken of pensioenrechten prijsgeeft is nietig, behoudens in gevallen bij of krachtens de Pensioenwet voorzien.</w:t>
      </w:r>
    </w:p>
    <w:p w14:paraId="46E586DE" w14:textId="7E094AED" w:rsidR="009D52B4" w:rsidRDefault="009D52B4" w:rsidP="009D52B4">
      <w:pPr>
        <w:rPr>
          <w:rFonts w:cs="Arial"/>
          <w:szCs w:val="18"/>
        </w:rPr>
      </w:pPr>
    </w:p>
    <w:p w14:paraId="6E73C00C" w14:textId="77777777" w:rsidR="009D52B4" w:rsidRDefault="009D52B4" w:rsidP="009D52B4">
      <w:pPr>
        <w:rPr>
          <w:rFonts w:cs="Arial"/>
          <w:b/>
          <w:szCs w:val="18"/>
        </w:rPr>
      </w:pPr>
      <w:r w:rsidRPr="008D0C6E">
        <w:rPr>
          <w:rFonts w:cs="Arial"/>
          <w:b/>
          <w:szCs w:val="18"/>
        </w:rPr>
        <w:t>Artikel 8 Wijziging van het pensioenreglement</w:t>
      </w:r>
    </w:p>
    <w:p w14:paraId="699B7E8C" w14:textId="77777777" w:rsidR="009D52B4" w:rsidRPr="008D0C6E" w:rsidRDefault="009D52B4" w:rsidP="009D52B4">
      <w:pPr>
        <w:ind w:left="705" w:hanging="705"/>
        <w:rPr>
          <w:rFonts w:cs="Arial"/>
          <w:szCs w:val="18"/>
        </w:rPr>
      </w:pPr>
      <w:r w:rsidRPr="008D0C6E">
        <w:rPr>
          <w:rFonts w:cs="Arial"/>
          <w:szCs w:val="18"/>
        </w:rPr>
        <w:t>8.1</w:t>
      </w:r>
      <w:r w:rsidRPr="008D0C6E">
        <w:rPr>
          <w:rFonts w:cs="Arial"/>
          <w:szCs w:val="18"/>
        </w:rPr>
        <w:tab/>
        <w:t xml:space="preserve">Dit pensioenreglement kan op verzoek van de werkgever worden gewijzigd nadat de werkgever en de cao-partijen hierover overeenstemming hebben bereikt, en nadat de verzekeraar heeft verklaard dat de voorgenomen wijziging uitvoerbaar is. </w:t>
      </w:r>
    </w:p>
    <w:p w14:paraId="0D52BA2C" w14:textId="77777777" w:rsidR="009D52B4" w:rsidRPr="008D0C6E" w:rsidRDefault="009D52B4" w:rsidP="009D52B4">
      <w:pPr>
        <w:ind w:left="705" w:hanging="705"/>
        <w:rPr>
          <w:rFonts w:cs="Arial"/>
          <w:szCs w:val="18"/>
        </w:rPr>
      </w:pPr>
      <w:r w:rsidRPr="008D0C6E">
        <w:rPr>
          <w:rFonts w:cs="Arial"/>
          <w:szCs w:val="18"/>
        </w:rPr>
        <w:t>8.2</w:t>
      </w:r>
      <w:r w:rsidRPr="008D0C6E">
        <w:rPr>
          <w:rFonts w:cs="Arial"/>
          <w:szCs w:val="18"/>
        </w:rPr>
        <w:tab/>
        <w:t>De verzekeraar kan het pensioenreglement wijzigen indien hij daarover overeenstemming heeft bereikt met de werkgever. De werkgever is hiertoe bevoegd nadat hij hierover overeenstemming heeft bereikt met de cao-partijen. Indien de beoogde wijziging ertoe leidt dat de pensioenovereenkomst tussen werkgever en werknemer moet worden aangepast, treden partijen in een zo vroeg mogelijk stadium in overleg over de gewenste aanpassing van de pensioenovereenkomst en dit pensioenreglement. In dat geval zal de verzekeraar de werkgever in de gelegenheid stellen de aanpassing van de pensioenovereenkomst binnen een door partijen nader overeen te komen termijn af te stemmen met de cao-partijen.</w:t>
      </w:r>
    </w:p>
    <w:p w14:paraId="39BCE062" w14:textId="77777777" w:rsidR="009D52B4" w:rsidRDefault="009D52B4" w:rsidP="009D52B4">
      <w:pPr>
        <w:ind w:left="705" w:hanging="705"/>
        <w:rPr>
          <w:rFonts w:cs="Arial"/>
          <w:szCs w:val="18"/>
        </w:rPr>
      </w:pPr>
      <w:r w:rsidRPr="008D0C6E">
        <w:rPr>
          <w:rFonts w:cs="Arial"/>
          <w:szCs w:val="18"/>
        </w:rPr>
        <w:t xml:space="preserve">8.3 </w:t>
      </w:r>
      <w:r w:rsidRPr="008D0C6E">
        <w:rPr>
          <w:rFonts w:cs="Arial"/>
          <w:szCs w:val="18"/>
        </w:rPr>
        <w:tab/>
        <w:t xml:space="preserve">De verzekeraar informeert de deelnemer binnen drie maanden na inwerkingtreding van het gewijzigde pensioenreglement over die wijziging en over de mogelijkheid om het gewijzigde pensioenreglement op te vragen.  </w:t>
      </w:r>
    </w:p>
    <w:p w14:paraId="1DF8E47F" w14:textId="77777777" w:rsidR="00D93CB2" w:rsidRPr="008D0C6E" w:rsidRDefault="00D93CB2" w:rsidP="009D52B4">
      <w:pPr>
        <w:ind w:left="705" w:hanging="705"/>
        <w:rPr>
          <w:rFonts w:cs="Arial"/>
          <w:szCs w:val="18"/>
        </w:rPr>
      </w:pPr>
    </w:p>
    <w:p w14:paraId="14C3F6D1" w14:textId="77777777" w:rsidR="009D52B4" w:rsidRDefault="009D52B4" w:rsidP="009D52B4">
      <w:pPr>
        <w:rPr>
          <w:rFonts w:cs="Arial"/>
          <w:b/>
          <w:szCs w:val="18"/>
        </w:rPr>
      </w:pPr>
      <w:r w:rsidRPr="008D0C6E">
        <w:rPr>
          <w:rFonts w:cs="Arial"/>
          <w:b/>
          <w:szCs w:val="18"/>
        </w:rPr>
        <w:t>Artikel 9 Inwerkingtreding van het pensioenreglement</w:t>
      </w:r>
    </w:p>
    <w:p w14:paraId="3CE06580" w14:textId="77777777" w:rsidR="009D52B4" w:rsidRPr="00826D9A" w:rsidRDefault="009D52B4" w:rsidP="008D0C6E">
      <w:pPr>
        <w:pStyle w:val="ListParagraph"/>
        <w:numPr>
          <w:ilvl w:val="1"/>
          <w:numId w:val="48"/>
        </w:numPr>
        <w:rPr>
          <w:rFonts w:cs="Arial"/>
          <w:szCs w:val="18"/>
        </w:rPr>
      </w:pPr>
      <w:r w:rsidRPr="008D0C6E">
        <w:rPr>
          <w:rFonts w:ascii="Arial" w:hAnsi="Arial" w:cs="Arial"/>
          <w:sz w:val="18"/>
          <w:szCs w:val="18"/>
        </w:rPr>
        <w:t>Dit pensioenreglement is in werking getreden op 1 april 2016.</w:t>
      </w:r>
    </w:p>
    <w:p w14:paraId="07A2B479" w14:textId="77777777" w:rsidR="005C412B" w:rsidRDefault="005C412B" w:rsidP="008D0C6E">
      <w:pPr>
        <w:pStyle w:val="ListParagraph"/>
        <w:ind w:left="705"/>
        <w:rPr>
          <w:rFonts w:cs="Arial"/>
          <w:szCs w:val="18"/>
        </w:rPr>
      </w:pPr>
    </w:p>
    <w:p w14:paraId="07F238B0" w14:textId="77777777" w:rsidR="005C412B" w:rsidRDefault="005C412B" w:rsidP="008D0C6E">
      <w:pPr>
        <w:pStyle w:val="ListParagraph"/>
        <w:ind w:left="0"/>
        <w:rPr>
          <w:rFonts w:cs="Arial"/>
          <w:szCs w:val="18"/>
        </w:rPr>
      </w:pPr>
    </w:p>
    <w:p w14:paraId="72756A49" w14:textId="77777777" w:rsidR="00204283" w:rsidRPr="008D0C6E" w:rsidRDefault="00204283" w:rsidP="008D0C6E">
      <w:pPr>
        <w:pStyle w:val="Heading1"/>
        <w:rPr>
          <w:b w:val="0"/>
          <w:u w:val="single"/>
        </w:rPr>
      </w:pPr>
      <w:bookmarkStart w:id="117" w:name="_Toc13564101"/>
      <w:r w:rsidRPr="008D0C6E">
        <w:rPr>
          <w:u w:val="single"/>
        </w:rPr>
        <w:t>Bijlage 2C</w:t>
      </w:r>
      <w:bookmarkEnd w:id="117"/>
    </w:p>
    <w:p w14:paraId="1D7B751F" w14:textId="77777777" w:rsidR="00204283" w:rsidRDefault="00204283" w:rsidP="00204283">
      <w:pPr>
        <w:rPr>
          <w:b/>
          <w:bCs/>
          <w:iCs/>
        </w:rPr>
      </w:pPr>
    </w:p>
    <w:p w14:paraId="2448F0D1" w14:textId="77777777" w:rsidR="00204283" w:rsidRPr="008D0C6E" w:rsidRDefault="00204283" w:rsidP="008D0C6E">
      <w:pPr>
        <w:pStyle w:val="Heading2"/>
        <w:rPr>
          <w:b/>
        </w:rPr>
      </w:pPr>
      <w:bookmarkStart w:id="118" w:name="_Toc13564102"/>
      <w:r>
        <w:rPr>
          <w:b/>
        </w:rPr>
        <w:t>AFSPRAKEN OVER DE HARMONISATIE VAN PENSIOENREGELINGEN VAN AVIKO POTATO</w:t>
      </w:r>
      <w:bookmarkEnd w:id="118"/>
      <w:r w:rsidRPr="008D0C6E">
        <w:rPr>
          <w:b/>
        </w:rPr>
        <w:t xml:space="preserve"> </w:t>
      </w:r>
    </w:p>
    <w:p w14:paraId="1D4B5181" w14:textId="77777777" w:rsidR="00204283" w:rsidRPr="005F0373" w:rsidRDefault="00204283" w:rsidP="00204283">
      <w:pPr>
        <w:rPr>
          <w:iCs/>
        </w:rPr>
      </w:pPr>
    </w:p>
    <w:p w14:paraId="6D827197" w14:textId="77777777" w:rsidR="00204283" w:rsidRPr="005F0373" w:rsidRDefault="00204283" w:rsidP="00204283">
      <w:pPr>
        <w:rPr>
          <w:b/>
          <w:bCs/>
          <w:iCs/>
        </w:rPr>
      </w:pPr>
      <w:r w:rsidRPr="005F0373">
        <w:rPr>
          <w:b/>
          <w:bCs/>
          <w:iCs/>
        </w:rPr>
        <w:t xml:space="preserve">Harmonisatie pensioenregeling AVH </w:t>
      </w:r>
    </w:p>
    <w:p w14:paraId="404CA2BE" w14:textId="77777777" w:rsidR="00204283" w:rsidRPr="005F0373" w:rsidRDefault="00204283" w:rsidP="00204283">
      <w:pPr>
        <w:rPr>
          <w:iCs/>
        </w:rPr>
      </w:pPr>
    </w:p>
    <w:p w14:paraId="570C3AA6" w14:textId="77777777" w:rsidR="00204283" w:rsidRPr="005F0373" w:rsidRDefault="00204283" w:rsidP="00204283">
      <w:pPr>
        <w:numPr>
          <w:ilvl w:val="0"/>
          <w:numId w:val="158"/>
        </w:numPr>
        <w:autoSpaceDE w:val="0"/>
        <w:autoSpaceDN w:val="0"/>
        <w:rPr>
          <w:iCs/>
        </w:rPr>
      </w:pPr>
      <w:r w:rsidRPr="005F0373">
        <w:rPr>
          <w:iCs/>
        </w:rPr>
        <w:t xml:space="preserve">CAO partijen zijn overeengekomen dat medewerkers van Aviko </w:t>
      </w:r>
      <w:proofErr w:type="spellStart"/>
      <w:r w:rsidRPr="005F0373">
        <w:rPr>
          <w:iCs/>
        </w:rPr>
        <w:t>Potato</w:t>
      </w:r>
      <w:proofErr w:type="spellEnd"/>
      <w:r w:rsidRPr="005F0373">
        <w:rPr>
          <w:iCs/>
        </w:rPr>
        <w:t xml:space="preserve">, die nu nog vallen onder Bedrijfstakpensioenfonds voor de Agrarische en Voedselvoorzieningshandel (hierna AVH) (volledig), pensioen gaan opbouwen in de Aviko Pensioenregeling. De Aviko Pensioenregeling wordt uitgevoerd door PGB en maakt deel uit van deze CAO. </w:t>
      </w:r>
    </w:p>
    <w:p w14:paraId="0B32D42A" w14:textId="77777777" w:rsidR="00204283" w:rsidRPr="005F0373" w:rsidRDefault="00204283" w:rsidP="00204283">
      <w:pPr>
        <w:numPr>
          <w:ilvl w:val="0"/>
          <w:numId w:val="158"/>
        </w:numPr>
        <w:rPr>
          <w:iCs/>
        </w:rPr>
      </w:pPr>
      <w:r w:rsidRPr="005F0373">
        <w:rPr>
          <w:iCs/>
        </w:rPr>
        <w:t xml:space="preserve">Om de voorgenomen harmonisatie van pensioenregeling mogelijk te maken, vragen de CAO partijen gezamenlijk vrijstelling in verband met groepsvorming bij AVH aan. Aviko </w:t>
      </w:r>
      <w:proofErr w:type="spellStart"/>
      <w:r w:rsidRPr="005F0373">
        <w:rPr>
          <w:iCs/>
        </w:rPr>
        <w:t>Potato</w:t>
      </w:r>
      <w:proofErr w:type="spellEnd"/>
      <w:r w:rsidRPr="005F0373">
        <w:rPr>
          <w:iCs/>
        </w:rPr>
        <w:t xml:space="preserve"> B.V. is een klein onderdeel binnen het grotere concern Aviko. </w:t>
      </w:r>
    </w:p>
    <w:p w14:paraId="38020B47" w14:textId="77777777" w:rsidR="00204283" w:rsidRPr="005F0373" w:rsidRDefault="00204283" w:rsidP="00204283">
      <w:pPr>
        <w:numPr>
          <w:ilvl w:val="0"/>
          <w:numId w:val="158"/>
        </w:numPr>
        <w:rPr>
          <w:iCs/>
        </w:rPr>
      </w:pPr>
      <w:r w:rsidRPr="005F0373">
        <w:rPr>
          <w:iCs/>
        </w:rPr>
        <w:t xml:space="preserve">Indien vrijstelling wordt verkregen zullen de medewerkers per 1 januari 2019 (volledig) pensioen gaan opbouwen in de Aviko Pensioenregeling, of per de eerste datum waarop AVH harmonisatie mogelijk maakt. </w:t>
      </w:r>
    </w:p>
    <w:p w14:paraId="4177693A" w14:textId="77777777" w:rsidR="00204283" w:rsidRPr="005F0373" w:rsidRDefault="00204283" w:rsidP="00204283">
      <w:pPr>
        <w:numPr>
          <w:ilvl w:val="0"/>
          <w:numId w:val="158"/>
        </w:numPr>
        <w:rPr>
          <w:iCs/>
        </w:rPr>
      </w:pPr>
      <w:r w:rsidRPr="005F0373">
        <w:rPr>
          <w:iCs/>
        </w:rPr>
        <w:t xml:space="preserve">Medewerkers die (gedeeltelijk) pensioen opbouwen bij AVH, ontvangen een brief waarin een vergelijking tussen voortzetting van de huidige regeling en de individuele situatie na harmonisatie. De compensatie is berekend conform gemaakte afspraken door CAO partijen, zoals vastgelegd in de voorlichtingspresentatie door </w:t>
      </w:r>
      <w:proofErr w:type="spellStart"/>
      <w:r w:rsidRPr="005F0373">
        <w:rPr>
          <w:iCs/>
        </w:rPr>
        <w:t>Montae</w:t>
      </w:r>
      <w:proofErr w:type="spellEnd"/>
      <w:r w:rsidRPr="005F0373">
        <w:rPr>
          <w:iCs/>
        </w:rPr>
        <w:t xml:space="preserve"> van september 2018. Het voorstel is een wijziging is van de individuele situatie. Om die reden wordt instemming aan de medewerkers gevraagd. </w:t>
      </w:r>
    </w:p>
    <w:p w14:paraId="1D0CA605" w14:textId="77777777" w:rsidR="00204283" w:rsidRPr="005F0373" w:rsidRDefault="00204283" w:rsidP="00204283">
      <w:pPr>
        <w:numPr>
          <w:ilvl w:val="0"/>
          <w:numId w:val="158"/>
        </w:numPr>
        <w:rPr>
          <w:iCs/>
        </w:rPr>
      </w:pPr>
      <w:r w:rsidRPr="005F0373">
        <w:rPr>
          <w:iCs/>
        </w:rPr>
        <w:t xml:space="preserve">Het compensatiebedrag wordt automatisch gestort bij PGB om bij te sparen in pensioen, tenzij de medewerker schriftelijk aangeeft dit bedrag bruto uitgekeerd te willen hebben. </w:t>
      </w:r>
    </w:p>
    <w:p w14:paraId="0949E064" w14:textId="77777777" w:rsidR="00204283" w:rsidRPr="005F0373" w:rsidRDefault="00204283" w:rsidP="00204283">
      <w:pPr>
        <w:numPr>
          <w:ilvl w:val="0"/>
          <w:numId w:val="158"/>
        </w:numPr>
        <w:rPr>
          <w:iCs/>
        </w:rPr>
      </w:pPr>
      <w:r w:rsidRPr="005F0373">
        <w:rPr>
          <w:iCs/>
        </w:rPr>
        <w:t>Alleen de opgebouwde pensioenen die bij PGB staan, kunnen worden ge</w:t>
      </w:r>
      <w:r w:rsidRPr="005F0373">
        <w:rPr>
          <w:rFonts w:ascii="Times New Roman" w:hAnsi="Times New Roman"/>
          <w:iCs/>
        </w:rPr>
        <w:t>ï</w:t>
      </w:r>
      <w:r w:rsidRPr="005F0373">
        <w:rPr>
          <w:iCs/>
        </w:rPr>
        <w:t xml:space="preserve">ndexeerd uit het premiedepot. Na harmonisatie geldt deze mogelijkheid ook voor medewerkers van Aviko </w:t>
      </w:r>
      <w:proofErr w:type="spellStart"/>
      <w:r w:rsidRPr="005F0373">
        <w:rPr>
          <w:iCs/>
        </w:rPr>
        <w:t>Potato</w:t>
      </w:r>
      <w:proofErr w:type="spellEnd"/>
      <w:r w:rsidRPr="005F0373">
        <w:rPr>
          <w:iCs/>
        </w:rPr>
        <w:t xml:space="preserve">. </w:t>
      </w:r>
    </w:p>
    <w:p w14:paraId="7232163F" w14:textId="77777777" w:rsidR="00204283" w:rsidRPr="005F0373" w:rsidRDefault="00204283" w:rsidP="00204283">
      <w:pPr>
        <w:numPr>
          <w:ilvl w:val="0"/>
          <w:numId w:val="158"/>
        </w:numPr>
        <w:rPr>
          <w:iCs/>
        </w:rPr>
      </w:pPr>
      <w:r w:rsidRPr="005F0373">
        <w:rPr>
          <w:iCs/>
        </w:rPr>
        <w:t xml:space="preserve">Medewerkers van Aviko </w:t>
      </w:r>
      <w:proofErr w:type="spellStart"/>
      <w:r w:rsidRPr="005F0373">
        <w:rPr>
          <w:iCs/>
        </w:rPr>
        <w:t>Potato</w:t>
      </w:r>
      <w:proofErr w:type="spellEnd"/>
      <w:r w:rsidRPr="005F0373">
        <w:rPr>
          <w:iCs/>
        </w:rPr>
        <w:t xml:space="preserve"> kunnen zelf besluiten via een aanvraag waardeoverdracht hun huidige opgebouwde pensioenen overdragen van AVH naar PGB. AVH zal deze verzoeken in behandeling nemen zodra de dekkingsgraad boven de 100% is. </w:t>
      </w:r>
    </w:p>
    <w:p w14:paraId="068C5864" w14:textId="77777777" w:rsidR="00204283" w:rsidRPr="005F0373" w:rsidRDefault="00204283" w:rsidP="00204283">
      <w:pPr>
        <w:rPr>
          <w:iCs/>
        </w:rPr>
      </w:pPr>
    </w:p>
    <w:p w14:paraId="51279E36" w14:textId="77777777" w:rsidR="00204283" w:rsidRPr="005F0373" w:rsidRDefault="00204283" w:rsidP="00204283">
      <w:pPr>
        <w:rPr>
          <w:b/>
          <w:bCs/>
          <w:iCs/>
        </w:rPr>
      </w:pPr>
      <w:r w:rsidRPr="005F0373">
        <w:rPr>
          <w:b/>
          <w:bCs/>
          <w:iCs/>
        </w:rPr>
        <w:t>Pensioenregeling BPL</w:t>
      </w:r>
    </w:p>
    <w:p w14:paraId="77ED6C0F" w14:textId="77777777" w:rsidR="00204283" w:rsidRPr="005F0373" w:rsidRDefault="00204283" w:rsidP="00204283">
      <w:pPr>
        <w:rPr>
          <w:iCs/>
        </w:rPr>
      </w:pPr>
    </w:p>
    <w:p w14:paraId="6A57719C" w14:textId="77777777" w:rsidR="00204283" w:rsidRPr="005F0373" w:rsidRDefault="00204283" w:rsidP="00573A88">
      <w:pPr>
        <w:numPr>
          <w:ilvl w:val="0"/>
          <w:numId w:val="159"/>
        </w:numPr>
        <w:ind w:left="1134"/>
        <w:rPr>
          <w:iCs/>
        </w:rPr>
      </w:pPr>
      <w:r w:rsidRPr="005F0373">
        <w:rPr>
          <w:iCs/>
        </w:rPr>
        <w:t xml:space="preserve">Enkele Aviko </w:t>
      </w:r>
      <w:proofErr w:type="spellStart"/>
      <w:r w:rsidRPr="005F0373">
        <w:rPr>
          <w:iCs/>
        </w:rPr>
        <w:t>Potato</w:t>
      </w:r>
      <w:proofErr w:type="spellEnd"/>
      <w:r w:rsidRPr="005F0373">
        <w:rPr>
          <w:iCs/>
        </w:rPr>
        <w:t xml:space="preserve"> medewerkers vallen als gevolg van eerdere bedrijfsovernames onder de verplichtstelling van het Bedrijfstakpensioenfonds voor de Landbouw (hierna BPL). </w:t>
      </w:r>
    </w:p>
    <w:p w14:paraId="37AE58BF" w14:textId="77777777" w:rsidR="00204283" w:rsidRPr="005F0373" w:rsidRDefault="00204283" w:rsidP="00573A88">
      <w:pPr>
        <w:numPr>
          <w:ilvl w:val="0"/>
          <w:numId w:val="159"/>
        </w:numPr>
        <w:ind w:left="1134"/>
        <w:rPr>
          <w:iCs/>
        </w:rPr>
      </w:pPr>
      <w:r w:rsidRPr="005F0373">
        <w:rPr>
          <w:iCs/>
        </w:rPr>
        <w:t xml:space="preserve">CAO Partijen zijn overeengekomen om voor 2021 geen harmonisatie te doen van BPL in de Aviko Pensioenregeling o.a. in verband met rechten op voorwaardelijk pensioen en nadelige consequenties voor medewerkers. </w:t>
      </w:r>
    </w:p>
    <w:p w14:paraId="368F6085" w14:textId="77777777" w:rsidR="00204283" w:rsidRPr="005F0373" w:rsidRDefault="00204283" w:rsidP="00204283">
      <w:pPr>
        <w:rPr>
          <w:iCs/>
        </w:rPr>
      </w:pPr>
    </w:p>
    <w:p w14:paraId="35768C95" w14:textId="77777777" w:rsidR="00204283" w:rsidRPr="005F0373" w:rsidRDefault="00204283" w:rsidP="00204283">
      <w:pPr>
        <w:rPr>
          <w:b/>
          <w:bCs/>
          <w:iCs/>
        </w:rPr>
      </w:pPr>
      <w:r w:rsidRPr="005F0373">
        <w:rPr>
          <w:b/>
          <w:bCs/>
          <w:iCs/>
        </w:rPr>
        <w:t>Eerdere pensioenharmonisaties</w:t>
      </w:r>
    </w:p>
    <w:p w14:paraId="1FFC07CC" w14:textId="77777777" w:rsidR="00204283" w:rsidRPr="005F0373" w:rsidRDefault="00204283" w:rsidP="00204283">
      <w:pPr>
        <w:rPr>
          <w:b/>
          <w:bCs/>
          <w:iCs/>
        </w:rPr>
      </w:pPr>
    </w:p>
    <w:p w14:paraId="22C3E485" w14:textId="77777777" w:rsidR="00204283" w:rsidRPr="005F0373" w:rsidRDefault="00204283" w:rsidP="00573A88">
      <w:pPr>
        <w:numPr>
          <w:ilvl w:val="0"/>
          <w:numId w:val="160"/>
        </w:numPr>
        <w:ind w:left="1134" w:hanging="283"/>
        <w:rPr>
          <w:iCs/>
        </w:rPr>
      </w:pPr>
      <w:r w:rsidRPr="005F0373">
        <w:rPr>
          <w:iCs/>
        </w:rPr>
        <w:t xml:space="preserve">Aviko en Aviko </w:t>
      </w:r>
      <w:proofErr w:type="spellStart"/>
      <w:r w:rsidRPr="005F0373">
        <w:rPr>
          <w:iCs/>
        </w:rPr>
        <w:t>Potato</w:t>
      </w:r>
      <w:proofErr w:type="spellEnd"/>
      <w:r w:rsidRPr="005F0373">
        <w:rPr>
          <w:iCs/>
        </w:rPr>
        <w:t xml:space="preserve"> zullen schriftelijk gemaakte afspraken uit eerdere individuele en groepsgewijze pensioenharmonisaties blijven nakomen.</w:t>
      </w:r>
    </w:p>
    <w:p w14:paraId="502279C3" w14:textId="77777777" w:rsidR="00204283" w:rsidRPr="005F0373" w:rsidRDefault="00204283" w:rsidP="00204283"/>
    <w:p w14:paraId="73E9EFFA" w14:textId="77777777" w:rsidR="0098345C" w:rsidRPr="00646928" w:rsidRDefault="0098345C" w:rsidP="008D0C6E">
      <w:pPr>
        <w:pStyle w:val="List"/>
        <w:tabs>
          <w:tab w:val="clear" w:pos="576"/>
        </w:tabs>
        <w:ind w:left="0" w:firstLine="0"/>
        <w:jc w:val="both"/>
        <w:rPr>
          <w:rStyle w:val="Heading1Char"/>
          <w:rFonts w:cs="Arial"/>
          <w:sz w:val="18"/>
          <w:szCs w:val="18"/>
        </w:rPr>
      </w:pPr>
      <w:r w:rsidRPr="00646928">
        <w:rPr>
          <w:rFonts w:cs="Arial"/>
          <w:sz w:val="18"/>
          <w:szCs w:val="18"/>
        </w:rPr>
        <w:br w:type="page"/>
      </w:r>
    </w:p>
    <w:p w14:paraId="70A84154" w14:textId="77777777" w:rsidR="0098345C" w:rsidRPr="00485C65" w:rsidRDefault="0098345C" w:rsidP="0098345C"/>
    <w:p w14:paraId="01DF28EF" w14:textId="77777777" w:rsidR="0098345C" w:rsidRPr="00485C65" w:rsidRDefault="0098345C" w:rsidP="0098345C">
      <w:pPr>
        <w:tabs>
          <w:tab w:val="left" w:pos="-1440"/>
          <w:tab w:val="left" w:pos="-720"/>
          <w:tab w:val="left" w:pos="0"/>
          <w:tab w:val="left" w:pos="720"/>
        </w:tabs>
        <w:suppressAutoHyphens/>
        <w:ind w:left="1440" w:hanging="1440"/>
      </w:pPr>
    </w:p>
    <w:p w14:paraId="6931FE36" w14:textId="77777777" w:rsidR="00CC7523" w:rsidRDefault="00CC7523" w:rsidP="006109D8">
      <w:pPr>
        <w:pStyle w:val="Heading1"/>
        <w:tabs>
          <w:tab w:val="clear" w:pos="992"/>
        </w:tabs>
        <w:rPr>
          <w:u w:val="single"/>
        </w:rPr>
      </w:pPr>
      <w:bookmarkStart w:id="119" w:name="_Toc178585979"/>
      <w:bookmarkStart w:id="120" w:name="_Toc179362216"/>
      <w:bookmarkStart w:id="121" w:name="_Toc319317664"/>
      <w:bookmarkStart w:id="122" w:name="_Toc342659519"/>
      <w:bookmarkStart w:id="123" w:name="_Toc423635233"/>
      <w:bookmarkStart w:id="124" w:name="_Toc423635532"/>
      <w:bookmarkStart w:id="125" w:name="_Toc431308875"/>
      <w:bookmarkStart w:id="126" w:name="_Toc432163964"/>
      <w:bookmarkStart w:id="127" w:name="_Toc433968251"/>
      <w:bookmarkStart w:id="128" w:name="_Toc501307447"/>
      <w:bookmarkStart w:id="129" w:name="_Toc13564103"/>
      <w:bookmarkStart w:id="130" w:name="_Toc458407659"/>
      <w:r>
        <w:rPr>
          <w:u w:val="single"/>
        </w:rPr>
        <w:t xml:space="preserve">BIJLAGE </w:t>
      </w:r>
      <w:bookmarkEnd w:id="119"/>
      <w:bookmarkEnd w:id="120"/>
      <w:r w:rsidR="00937712">
        <w:rPr>
          <w:u w:val="single"/>
        </w:rPr>
        <w:t>3</w:t>
      </w:r>
      <w:bookmarkEnd w:id="121"/>
      <w:bookmarkEnd w:id="122"/>
      <w:bookmarkEnd w:id="123"/>
      <w:bookmarkEnd w:id="124"/>
      <w:bookmarkEnd w:id="125"/>
      <w:bookmarkEnd w:id="126"/>
      <w:bookmarkEnd w:id="127"/>
      <w:bookmarkEnd w:id="128"/>
      <w:bookmarkEnd w:id="129"/>
    </w:p>
    <w:p w14:paraId="3DF24FF6" w14:textId="77777777" w:rsidR="008F3ABB" w:rsidRPr="005E1C4B" w:rsidRDefault="008F3ABB" w:rsidP="005E1C4B"/>
    <w:p w14:paraId="13F261E4" w14:textId="77777777" w:rsidR="00CC7523" w:rsidRDefault="00CC7523">
      <w:pPr>
        <w:pStyle w:val="Heading2"/>
        <w:rPr>
          <w:b/>
        </w:rPr>
      </w:pPr>
      <w:bookmarkStart w:id="131" w:name="_Toc13564104"/>
      <w:r>
        <w:rPr>
          <w:b/>
        </w:rPr>
        <w:t>FUNCTIEGROEPEN EN REGLEMENT FUNCTIEWAARDERING</w:t>
      </w:r>
      <w:bookmarkEnd w:id="130"/>
      <w:bookmarkEnd w:id="131"/>
    </w:p>
    <w:p w14:paraId="54A23348" w14:textId="77777777" w:rsidR="008F3ABB" w:rsidRPr="005E1C4B" w:rsidRDefault="008F3ABB" w:rsidP="005E1C4B"/>
    <w:p w14:paraId="6D96279F" w14:textId="77777777" w:rsidR="008F3ABB" w:rsidRDefault="00CC7523" w:rsidP="005E1C4B">
      <w:pPr>
        <w:numPr>
          <w:ilvl w:val="0"/>
          <w:numId w:val="15"/>
        </w:numPr>
        <w:tabs>
          <w:tab w:val="left" w:pos="-1440"/>
          <w:tab w:val="left" w:pos="470"/>
          <w:tab w:val="left" w:pos="640"/>
          <w:tab w:val="left" w:pos="874"/>
        </w:tabs>
        <w:rPr>
          <w:b/>
          <w:sz w:val="16"/>
        </w:rPr>
      </w:pPr>
      <w:r>
        <w:rPr>
          <w:b/>
          <w:sz w:val="16"/>
        </w:rPr>
        <w:t>FUNCTIEGROEPENSTRUCTUU</w:t>
      </w:r>
      <w:r w:rsidR="000532AE">
        <w:rPr>
          <w:b/>
          <w:sz w:val="16"/>
        </w:rPr>
        <w:t>R</w:t>
      </w:r>
    </w:p>
    <w:p w14:paraId="347AF021" w14:textId="77777777" w:rsidR="008F3ABB" w:rsidRDefault="008F3ABB" w:rsidP="005E1C4B">
      <w:pPr>
        <w:tabs>
          <w:tab w:val="left" w:pos="-1440"/>
          <w:tab w:val="left" w:pos="470"/>
          <w:tab w:val="left" w:pos="640"/>
          <w:tab w:val="left" w:pos="874"/>
        </w:tabs>
        <w:ind w:left="360"/>
        <w:rPr>
          <w:b/>
          <w:sz w:val="16"/>
        </w:rPr>
      </w:pPr>
    </w:p>
    <w:p w14:paraId="6B5AF515" w14:textId="77777777" w:rsidR="00C96528" w:rsidRDefault="00D11483" w:rsidP="00C8218C">
      <w:pPr>
        <w:tabs>
          <w:tab w:val="left" w:pos="-1440"/>
          <w:tab w:val="left" w:pos="-993"/>
          <w:tab w:val="left" w:pos="470"/>
          <w:tab w:val="left" w:pos="640"/>
          <w:tab w:val="left" w:pos="874"/>
          <w:tab w:val="left" w:pos="2160"/>
        </w:tabs>
        <w:rPr>
          <w:b/>
          <w:szCs w:val="18"/>
          <w:u w:val="single"/>
        </w:rPr>
      </w:pPr>
      <w:r w:rsidRPr="00123B77">
        <w:rPr>
          <w:b/>
          <w:szCs w:val="18"/>
          <w:u w:val="single"/>
        </w:rPr>
        <w:object w:dxaOrig="8176" w:dyaOrig="8531" w14:anchorId="2F9E9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pt;height:417pt" o:ole="">
            <v:imagedata r:id="rId11" o:title=""/>
          </v:shape>
          <o:OLEObject Type="Embed" ProgID="Excel.Sheet.12" ShapeID="_x0000_i1025" DrawAspect="Content" ObjectID="_1691927883" r:id="rId12"/>
        </w:object>
      </w:r>
    </w:p>
    <w:p w14:paraId="1B791154" w14:textId="77777777" w:rsidR="00A9451D" w:rsidRDefault="00A9451D" w:rsidP="005E4D50">
      <w:pPr>
        <w:tabs>
          <w:tab w:val="left" w:pos="-1440"/>
          <w:tab w:val="left" w:pos="-720"/>
          <w:tab w:val="left" w:pos="0"/>
          <w:tab w:val="left" w:pos="470"/>
          <w:tab w:val="left" w:pos="640"/>
          <w:tab w:val="left" w:pos="874"/>
          <w:tab w:val="left" w:pos="2160"/>
        </w:tabs>
        <w:rPr>
          <w:b/>
          <w:szCs w:val="18"/>
          <w:u w:val="single"/>
        </w:rPr>
      </w:pPr>
    </w:p>
    <w:p w14:paraId="0E9A902C" w14:textId="77777777" w:rsidR="008B3FB1" w:rsidRDefault="008B3FB1" w:rsidP="005E4D50">
      <w:pPr>
        <w:tabs>
          <w:tab w:val="left" w:pos="-1440"/>
          <w:tab w:val="left" w:pos="-720"/>
          <w:tab w:val="left" w:pos="0"/>
          <w:tab w:val="left" w:pos="470"/>
          <w:tab w:val="left" w:pos="640"/>
          <w:tab w:val="left" w:pos="874"/>
          <w:tab w:val="left" w:pos="2160"/>
        </w:tabs>
        <w:rPr>
          <w:b/>
          <w:szCs w:val="18"/>
          <w:u w:val="single"/>
        </w:rPr>
      </w:pPr>
    </w:p>
    <w:p w14:paraId="5A99947E" w14:textId="77777777" w:rsidR="008B3FB1" w:rsidRDefault="008B3FB1" w:rsidP="005E4D50">
      <w:pPr>
        <w:tabs>
          <w:tab w:val="left" w:pos="-1440"/>
          <w:tab w:val="left" w:pos="-720"/>
          <w:tab w:val="left" w:pos="0"/>
          <w:tab w:val="left" w:pos="470"/>
          <w:tab w:val="left" w:pos="640"/>
          <w:tab w:val="left" w:pos="874"/>
          <w:tab w:val="left" w:pos="2160"/>
        </w:tabs>
        <w:rPr>
          <w:b/>
          <w:szCs w:val="18"/>
          <w:u w:val="single"/>
        </w:rPr>
      </w:pPr>
    </w:p>
    <w:p w14:paraId="50E27B91" w14:textId="77777777" w:rsidR="008B3FB1" w:rsidRDefault="008B3FB1" w:rsidP="005E4D50">
      <w:pPr>
        <w:tabs>
          <w:tab w:val="left" w:pos="-1440"/>
          <w:tab w:val="left" w:pos="-720"/>
          <w:tab w:val="left" w:pos="0"/>
          <w:tab w:val="left" w:pos="470"/>
          <w:tab w:val="left" w:pos="640"/>
          <w:tab w:val="left" w:pos="874"/>
          <w:tab w:val="left" w:pos="2160"/>
        </w:tabs>
        <w:rPr>
          <w:b/>
          <w:szCs w:val="18"/>
          <w:u w:val="single"/>
        </w:rPr>
      </w:pPr>
    </w:p>
    <w:p w14:paraId="1BAB42B1" w14:textId="77777777" w:rsidR="00FB53AD" w:rsidRDefault="00FB53AD">
      <w:pPr>
        <w:rPr>
          <w:b/>
          <w:szCs w:val="18"/>
          <w:u w:val="single"/>
        </w:rPr>
      </w:pPr>
      <w:r>
        <w:rPr>
          <w:b/>
          <w:szCs w:val="18"/>
          <w:u w:val="single"/>
        </w:rPr>
        <w:br w:type="page"/>
      </w:r>
    </w:p>
    <w:p w14:paraId="142A520D" w14:textId="77777777" w:rsidR="00C87501" w:rsidRDefault="00C87501" w:rsidP="005E4D50">
      <w:pPr>
        <w:tabs>
          <w:tab w:val="left" w:pos="-1440"/>
          <w:tab w:val="left" w:pos="-720"/>
          <w:tab w:val="left" w:pos="0"/>
          <w:tab w:val="left" w:pos="470"/>
          <w:tab w:val="left" w:pos="640"/>
          <w:tab w:val="left" w:pos="874"/>
          <w:tab w:val="left" w:pos="2160"/>
        </w:tabs>
        <w:rPr>
          <w:b/>
          <w:szCs w:val="18"/>
          <w:u w:val="single"/>
        </w:rPr>
      </w:pPr>
    </w:p>
    <w:p w14:paraId="369A76B8" w14:textId="77777777" w:rsidR="005E4D50" w:rsidRPr="006E10B1" w:rsidRDefault="006E10B1" w:rsidP="005E4D50">
      <w:pPr>
        <w:tabs>
          <w:tab w:val="left" w:pos="-1440"/>
          <w:tab w:val="left" w:pos="-720"/>
          <w:tab w:val="left" w:pos="0"/>
          <w:tab w:val="left" w:pos="470"/>
          <w:tab w:val="left" w:pos="640"/>
          <w:tab w:val="left" w:pos="874"/>
          <w:tab w:val="left" w:pos="2160"/>
        </w:tabs>
        <w:rPr>
          <w:b/>
          <w:szCs w:val="18"/>
          <w:u w:val="single"/>
        </w:rPr>
      </w:pPr>
      <w:r w:rsidRPr="006E10B1">
        <w:rPr>
          <w:b/>
          <w:szCs w:val="18"/>
          <w:u w:val="single"/>
        </w:rPr>
        <w:t xml:space="preserve">BIJLAGE </w:t>
      </w:r>
      <w:r w:rsidR="00937712">
        <w:rPr>
          <w:b/>
          <w:szCs w:val="18"/>
          <w:u w:val="single"/>
        </w:rPr>
        <w:t>3</w:t>
      </w:r>
    </w:p>
    <w:p w14:paraId="5EC93AF2" w14:textId="77777777" w:rsidR="006E10B1" w:rsidRDefault="006E10B1" w:rsidP="005E4D50">
      <w:pPr>
        <w:tabs>
          <w:tab w:val="left" w:pos="-1440"/>
          <w:tab w:val="left" w:pos="-720"/>
          <w:tab w:val="left" w:pos="0"/>
          <w:tab w:val="left" w:pos="470"/>
          <w:tab w:val="left" w:pos="640"/>
          <w:tab w:val="left" w:pos="874"/>
          <w:tab w:val="left" w:pos="2160"/>
        </w:tabs>
        <w:rPr>
          <w:b/>
          <w:sz w:val="16"/>
        </w:rPr>
      </w:pPr>
    </w:p>
    <w:p w14:paraId="68E74867" w14:textId="77777777" w:rsidR="007E3F9A" w:rsidRDefault="006E10B1" w:rsidP="005E4D50">
      <w:pPr>
        <w:tabs>
          <w:tab w:val="left" w:pos="-1440"/>
          <w:tab w:val="left" w:pos="-720"/>
          <w:tab w:val="left" w:pos="0"/>
          <w:tab w:val="left" w:pos="470"/>
          <w:tab w:val="left" w:pos="640"/>
          <w:tab w:val="left" w:pos="874"/>
          <w:tab w:val="left" w:pos="2160"/>
        </w:tabs>
        <w:rPr>
          <w:b/>
          <w:sz w:val="16"/>
        </w:rPr>
      </w:pPr>
      <w:r>
        <w:rPr>
          <w:b/>
          <w:sz w:val="16"/>
        </w:rPr>
        <w:t>FUNCTIEGROEPEN EN REGLEMENT FUNCTIEWAARDERING</w:t>
      </w:r>
    </w:p>
    <w:p w14:paraId="0BD1863E" w14:textId="77777777" w:rsidR="006E10B1" w:rsidRDefault="006E10B1" w:rsidP="005E4D50">
      <w:pPr>
        <w:tabs>
          <w:tab w:val="left" w:pos="-1440"/>
          <w:tab w:val="left" w:pos="-720"/>
          <w:tab w:val="left" w:pos="0"/>
          <w:tab w:val="left" w:pos="470"/>
          <w:tab w:val="left" w:pos="640"/>
          <w:tab w:val="left" w:pos="874"/>
          <w:tab w:val="left" w:pos="2160"/>
        </w:tabs>
        <w:rPr>
          <w:b/>
          <w:sz w:val="16"/>
        </w:rPr>
      </w:pPr>
    </w:p>
    <w:p w14:paraId="00179E71" w14:textId="77777777" w:rsidR="006E10B1" w:rsidRDefault="006E10B1" w:rsidP="005E4D50">
      <w:pPr>
        <w:tabs>
          <w:tab w:val="left" w:pos="-1440"/>
          <w:tab w:val="left" w:pos="-720"/>
          <w:tab w:val="left" w:pos="0"/>
          <w:tab w:val="left" w:pos="470"/>
          <w:tab w:val="left" w:pos="640"/>
          <w:tab w:val="left" w:pos="874"/>
          <w:tab w:val="left" w:pos="2160"/>
        </w:tabs>
        <w:rPr>
          <w:b/>
          <w:sz w:val="16"/>
        </w:rPr>
      </w:pPr>
      <w:r>
        <w:rPr>
          <w:b/>
          <w:sz w:val="16"/>
        </w:rPr>
        <w:t xml:space="preserve">1. </w:t>
      </w:r>
      <w:r>
        <w:rPr>
          <w:b/>
          <w:sz w:val="16"/>
        </w:rPr>
        <w:tab/>
        <w:t>FUNCTIEGROEPENSTRUCTUUR</w:t>
      </w:r>
    </w:p>
    <w:p w14:paraId="25260515" w14:textId="77777777" w:rsidR="007E3F9A" w:rsidRDefault="007E3F9A" w:rsidP="005E4D50">
      <w:pPr>
        <w:tabs>
          <w:tab w:val="left" w:pos="-1440"/>
          <w:tab w:val="left" w:pos="-720"/>
          <w:tab w:val="left" w:pos="0"/>
          <w:tab w:val="left" w:pos="470"/>
          <w:tab w:val="left" w:pos="640"/>
          <w:tab w:val="left" w:pos="874"/>
          <w:tab w:val="left" w:pos="2160"/>
        </w:tabs>
        <w:rPr>
          <w:b/>
          <w:sz w:val="16"/>
        </w:rPr>
      </w:pPr>
    </w:p>
    <w:p w14:paraId="3E9DBAAA" w14:textId="77777777" w:rsidR="00D11483" w:rsidRDefault="00460959" w:rsidP="00C8218C">
      <w:pPr>
        <w:rPr>
          <w:b/>
          <w:szCs w:val="18"/>
          <w:u w:val="single"/>
        </w:rPr>
      </w:pPr>
      <w:r w:rsidRPr="00123B77">
        <w:rPr>
          <w:b/>
          <w:szCs w:val="18"/>
          <w:u w:val="single"/>
        </w:rPr>
        <w:object w:dxaOrig="7952" w:dyaOrig="6208" w14:anchorId="71690FD9">
          <v:shape id="_x0000_i1026" type="#_x0000_t75" style="width:399.6pt;height:309.6pt" o:ole="">
            <v:imagedata r:id="rId13" o:title=""/>
          </v:shape>
          <o:OLEObject Type="Embed" ProgID="Excel.Sheet.12" ShapeID="_x0000_i1026" DrawAspect="Content" ObjectID="_1691927884" r:id="rId14"/>
        </w:object>
      </w:r>
    </w:p>
    <w:p w14:paraId="440EF089" w14:textId="77777777" w:rsidR="00D11483" w:rsidRDefault="00D11483" w:rsidP="00006D23">
      <w:pPr>
        <w:rPr>
          <w:b/>
          <w:szCs w:val="18"/>
          <w:u w:val="single"/>
        </w:rPr>
      </w:pPr>
    </w:p>
    <w:p w14:paraId="0C2E9D60" w14:textId="77777777" w:rsidR="00006D23" w:rsidRDefault="00006D23" w:rsidP="00006D23">
      <w:pPr>
        <w:rPr>
          <w:b/>
          <w:szCs w:val="18"/>
          <w:u w:val="single"/>
        </w:rPr>
      </w:pPr>
      <w:r>
        <w:rPr>
          <w:b/>
          <w:szCs w:val="18"/>
          <w:u w:val="single"/>
        </w:rPr>
        <w:br w:type="page"/>
      </w:r>
    </w:p>
    <w:p w14:paraId="73582B09" w14:textId="78F863FF" w:rsidR="008F3ABB" w:rsidRDefault="00CC7523" w:rsidP="005E1C4B">
      <w:r>
        <w:rPr>
          <w:b/>
        </w:rPr>
        <w:lastRenderedPageBreak/>
        <w:t>2.</w:t>
      </w:r>
      <w:r>
        <w:rPr>
          <w:b/>
        </w:rPr>
        <w:tab/>
        <w:t>REGLEMENT M.B.T. DE INVOERING EN TOEPASSING VAN FUNCTIE</w:t>
      </w:r>
      <w:r>
        <w:rPr>
          <w:b/>
        </w:rPr>
        <w:softHyphen/>
        <w:t>WAARDERING</w:t>
      </w:r>
      <w:r w:rsidR="001A565E">
        <w:rPr>
          <w:b/>
        </w:rPr>
        <w:t xml:space="preserve"> (USB)</w:t>
      </w:r>
    </w:p>
    <w:p w14:paraId="1877FD32" w14:textId="77777777" w:rsidR="00CC7523" w:rsidRDefault="00CC7523">
      <w:pPr>
        <w:tabs>
          <w:tab w:val="left" w:pos="-1440"/>
          <w:tab w:val="left" w:pos="-720"/>
          <w:tab w:val="left" w:pos="0"/>
          <w:tab w:val="left" w:pos="336"/>
          <w:tab w:val="left" w:pos="470"/>
          <w:tab w:val="left" w:pos="640"/>
          <w:tab w:val="left" w:pos="874"/>
          <w:tab w:val="left" w:pos="2160"/>
        </w:tabs>
      </w:pPr>
    </w:p>
    <w:p w14:paraId="4E3923A1" w14:textId="77777777" w:rsidR="00CC7523" w:rsidRDefault="00CC7523">
      <w:pPr>
        <w:tabs>
          <w:tab w:val="left" w:pos="-1440"/>
          <w:tab w:val="left" w:pos="-720"/>
          <w:tab w:val="left" w:pos="0"/>
          <w:tab w:val="left" w:pos="426"/>
          <w:tab w:val="left" w:pos="640"/>
          <w:tab w:val="left" w:pos="874"/>
          <w:tab w:val="left" w:pos="2160"/>
        </w:tabs>
      </w:pPr>
      <w:r>
        <w:rPr>
          <w:b/>
        </w:rPr>
        <w:t>2.1</w:t>
      </w:r>
      <w:r>
        <w:rPr>
          <w:b/>
        </w:rPr>
        <w:tab/>
        <w:t>Invoering</w:t>
      </w:r>
    </w:p>
    <w:p w14:paraId="0118C7BC" w14:textId="77777777" w:rsidR="00CC7523" w:rsidRDefault="00CC7523">
      <w:pPr>
        <w:tabs>
          <w:tab w:val="left" w:pos="289"/>
          <w:tab w:val="left" w:pos="572"/>
        </w:tabs>
      </w:pPr>
    </w:p>
    <w:p w14:paraId="2EB32E85" w14:textId="3D2F4BE5" w:rsidR="00CC7523" w:rsidRDefault="00CC7523">
      <w:pPr>
        <w:tabs>
          <w:tab w:val="left" w:pos="289"/>
          <w:tab w:val="left" w:pos="572"/>
        </w:tabs>
      </w:pPr>
      <w:r>
        <w:t xml:space="preserve">Invoering van het functiewaarderingssysteem </w:t>
      </w:r>
      <w:r w:rsidR="001A565E">
        <w:t xml:space="preserve">op basis van de methode Universeel Systeem Berenschot (USB) </w:t>
      </w:r>
      <w:r>
        <w:t>heeft plaatsgevonden in de maand mei 1994.</w:t>
      </w:r>
    </w:p>
    <w:p w14:paraId="2B0C7923" w14:textId="77777777" w:rsidR="00CC7523" w:rsidRDefault="00CC7523">
      <w:pPr>
        <w:tabs>
          <w:tab w:val="left" w:pos="289"/>
          <w:tab w:val="left" w:pos="572"/>
        </w:tabs>
      </w:pPr>
      <w:r>
        <w:t>Iedere werknemer heeft aansluitend informatie ontvangen m.b.t. de voor hem/haar van toepassing zijnde:</w:t>
      </w:r>
    </w:p>
    <w:p w14:paraId="18900A5F" w14:textId="77777777" w:rsidR="00CC7523" w:rsidRDefault="00CC7523">
      <w:pPr>
        <w:tabs>
          <w:tab w:val="left" w:pos="289"/>
          <w:tab w:val="left" w:pos="572"/>
        </w:tabs>
      </w:pPr>
    </w:p>
    <w:p w14:paraId="68EAA7C1" w14:textId="77777777" w:rsidR="00CC7523" w:rsidRDefault="00CC7523">
      <w:pPr>
        <w:tabs>
          <w:tab w:val="left" w:pos="289"/>
          <w:tab w:val="left" w:pos="572"/>
        </w:tabs>
      </w:pPr>
      <w:r>
        <w:t>- functienaam;</w:t>
      </w:r>
    </w:p>
    <w:p w14:paraId="0D327304" w14:textId="77777777" w:rsidR="00CC7523" w:rsidRDefault="00CC7523">
      <w:pPr>
        <w:tabs>
          <w:tab w:val="left" w:pos="289"/>
          <w:tab w:val="left" w:pos="572"/>
        </w:tabs>
      </w:pPr>
      <w:r>
        <w:t>- functiebeschrijving;</w:t>
      </w:r>
    </w:p>
    <w:p w14:paraId="63731ECB" w14:textId="77777777" w:rsidR="00CC7523" w:rsidRDefault="00CC7523">
      <w:pPr>
        <w:tabs>
          <w:tab w:val="left" w:pos="289"/>
          <w:tab w:val="left" w:pos="572"/>
        </w:tabs>
      </w:pPr>
      <w:r>
        <w:t>-</w:t>
      </w:r>
      <w:r w:rsidR="0072214F">
        <w:t xml:space="preserve"> functiegroep.</w:t>
      </w:r>
    </w:p>
    <w:p w14:paraId="52713061" w14:textId="77777777" w:rsidR="00CC7523" w:rsidRDefault="00CC7523">
      <w:pPr>
        <w:tabs>
          <w:tab w:val="left" w:pos="289"/>
          <w:tab w:val="left" w:pos="572"/>
        </w:tabs>
        <w:ind w:left="289" w:hanging="289"/>
      </w:pPr>
    </w:p>
    <w:p w14:paraId="5B59E2E3" w14:textId="77777777" w:rsidR="00CC7523" w:rsidRDefault="00CC7523">
      <w:pPr>
        <w:tabs>
          <w:tab w:val="left" w:pos="284"/>
          <w:tab w:val="left" w:pos="426"/>
        </w:tabs>
      </w:pPr>
      <w:r>
        <w:rPr>
          <w:b/>
        </w:rPr>
        <w:t>2.2</w:t>
      </w:r>
      <w:r>
        <w:rPr>
          <w:b/>
        </w:rPr>
        <w:tab/>
      </w:r>
      <w:r>
        <w:rPr>
          <w:b/>
        </w:rPr>
        <w:tab/>
        <w:t>Meerdere functies</w:t>
      </w:r>
    </w:p>
    <w:p w14:paraId="2261FCA7" w14:textId="77777777" w:rsidR="00CC7523" w:rsidRDefault="00CC7523">
      <w:pPr>
        <w:tabs>
          <w:tab w:val="left" w:pos="289"/>
          <w:tab w:val="left" w:pos="572"/>
        </w:tabs>
      </w:pPr>
    </w:p>
    <w:p w14:paraId="24265282" w14:textId="77777777" w:rsidR="00CC7523" w:rsidRDefault="00CC7523">
      <w:pPr>
        <w:tabs>
          <w:tab w:val="left" w:pos="289"/>
          <w:tab w:val="left" w:pos="572"/>
        </w:tabs>
      </w:pPr>
      <w:r>
        <w:t>Indien de medewerker meerdere functies vervult met verschillende functiegroepen, dan wordt de medewerker ingedeeld in de hoogste, voor hem/haar geldende, functiegroep indien aantoonbaar meer dan 50% van de werktijd in de hoogste functie gewerkt wordt.</w:t>
      </w:r>
    </w:p>
    <w:p w14:paraId="6D3815C6" w14:textId="77777777" w:rsidR="00CC7523" w:rsidRDefault="00CC7523">
      <w:pPr>
        <w:tabs>
          <w:tab w:val="left" w:pos="289"/>
          <w:tab w:val="left" w:pos="572"/>
        </w:tabs>
      </w:pPr>
    </w:p>
    <w:p w14:paraId="1BA830E3" w14:textId="77777777" w:rsidR="00CC7523" w:rsidRDefault="00CC7523">
      <w:pPr>
        <w:tabs>
          <w:tab w:val="left" w:pos="426"/>
          <w:tab w:val="left" w:pos="572"/>
        </w:tabs>
      </w:pPr>
      <w:r>
        <w:rPr>
          <w:b/>
        </w:rPr>
        <w:t>2.3</w:t>
      </w:r>
      <w:r>
        <w:rPr>
          <w:b/>
        </w:rPr>
        <w:tab/>
        <w:t>Vervanging</w:t>
      </w:r>
    </w:p>
    <w:p w14:paraId="1E6833EE" w14:textId="77777777" w:rsidR="00CC7523" w:rsidRDefault="00CC7523">
      <w:pPr>
        <w:tabs>
          <w:tab w:val="left" w:pos="202"/>
          <w:tab w:val="left" w:pos="289"/>
          <w:tab w:val="left" w:pos="572"/>
          <w:tab w:val="left" w:pos="7631"/>
        </w:tabs>
      </w:pPr>
    </w:p>
    <w:p w14:paraId="1E9D0588" w14:textId="77777777" w:rsidR="00CC7523" w:rsidRDefault="00CC7523">
      <w:pPr>
        <w:tabs>
          <w:tab w:val="left" w:pos="202"/>
          <w:tab w:val="left" w:pos="289"/>
          <w:tab w:val="left" w:pos="572"/>
          <w:tab w:val="left" w:pos="7631"/>
        </w:tabs>
      </w:pPr>
      <w:r>
        <w:t>Ten aanzien van vervanging in een hogere functie gelden de volgende regels:</w:t>
      </w:r>
    </w:p>
    <w:p w14:paraId="08EA049B" w14:textId="77777777" w:rsidR="00CC7523" w:rsidRDefault="00CC7523">
      <w:pPr>
        <w:tabs>
          <w:tab w:val="left" w:pos="202"/>
          <w:tab w:val="left" w:pos="289"/>
          <w:tab w:val="left" w:pos="572"/>
          <w:tab w:val="left" w:pos="7631"/>
        </w:tabs>
        <w:ind w:left="202" w:hanging="202"/>
      </w:pPr>
      <w:r>
        <w:t>-</w:t>
      </w:r>
      <w:r>
        <w:tab/>
        <w:t>indien de vervanging in de functiebeschrijving is opgenomen wordt deze geacht te zijn meegewogen in de functiewaardering en derhalve in het salaris;</w:t>
      </w:r>
    </w:p>
    <w:p w14:paraId="14BF6BC1" w14:textId="77777777" w:rsidR="00CC7523" w:rsidRDefault="00CC7523">
      <w:pPr>
        <w:tabs>
          <w:tab w:val="left" w:pos="202"/>
          <w:tab w:val="left" w:pos="289"/>
          <w:tab w:val="left" w:pos="572"/>
          <w:tab w:val="left" w:pos="7631"/>
        </w:tabs>
        <w:ind w:left="202" w:hanging="202"/>
      </w:pPr>
      <w:r>
        <w:t>-</w:t>
      </w:r>
      <w:r>
        <w:tab/>
        <w:t>indien de vervanging niet is meegenomen in de functiebeschrijving, dan gelden de afspraken als vermeld in de salarisregeling.</w:t>
      </w:r>
    </w:p>
    <w:p w14:paraId="0E957C7F" w14:textId="77777777" w:rsidR="00CC7523" w:rsidRDefault="00CC7523">
      <w:pPr>
        <w:tabs>
          <w:tab w:val="left" w:pos="202"/>
          <w:tab w:val="left" w:pos="289"/>
          <w:tab w:val="left" w:pos="572"/>
          <w:tab w:val="left" w:pos="7631"/>
        </w:tabs>
      </w:pPr>
    </w:p>
    <w:p w14:paraId="17D5BC27" w14:textId="77777777" w:rsidR="00CC7523" w:rsidRDefault="00CC7523">
      <w:pPr>
        <w:tabs>
          <w:tab w:val="left" w:pos="202"/>
          <w:tab w:val="left" w:pos="426"/>
          <w:tab w:val="left" w:pos="572"/>
          <w:tab w:val="left" w:pos="7631"/>
        </w:tabs>
      </w:pPr>
      <w:r>
        <w:rPr>
          <w:b/>
        </w:rPr>
        <w:t>2.4</w:t>
      </w:r>
      <w:r>
        <w:rPr>
          <w:b/>
        </w:rPr>
        <w:tab/>
        <w:t>Onderhoud</w:t>
      </w:r>
    </w:p>
    <w:p w14:paraId="7D9FD77E" w14:textId="77777777" w:rsidR="00CC7523" w:rsidRDefault="00CC7523">
      <w:pPr>
        <w:tabs>
          <w:tab w:val="left" w:pos="202"/>
          <w:tab w:val="left" w:pos="289"/>
          <w:tab w:val="left" w:pos="572"/>
          <w:tab w:val="left" w:pos="7631"/>
        </w:tabs>
      </w:pPr>
    </w:p>
    <w:p w14:paraId="781AE6DE" w14:textId="77777777" w:rsidR="00CC7523" w:rsidRDefault="00CC7523">
      <w:pPr>
        <w:tabs>
          <w:tab w:val="left" w:pos="202"/>
          <w:tab w:val="left" w:pos="289"/>
          <w:tab w:val="left" w:pos="572"/>
          <w:tab w:val="left" w:pos="7631"/>
        </w:tabs>
      </w:pPr>
      <w:r>
        <w:t xml:space="preserve">De functiebeschrijvingen dienen als basis voor </w:t>
      </w:r>
      <w:r w:rsidR="005E4D50">
        <w:t>de</w:t>
      </w:r>
      <w:r>
        <w:t xml:space="preserve"> jaarlijkse beoordelingsgesprekken.</w:t>
      </w:r>
    </w:p>
    <w:p w14:paraId="3B17DAA5" w14:textId="43C38CE7" w:rsidR="00CC7523" w:rsidRDefault="00CC7523">
      <w:pPr>
        <w:tabs>
          <w:tab w:val="left" w:pos="202"/>
          <w:tab w:val="left" w:pos="289"/>
          <w:tab w:val="left" w:pos="572"/>
          <w:tab w:val="left" w:pos="7631"/>
        </w:tabs>
      </w:pPr>
      <w:r>
        <w:t xml:space="preserve">Onder andere tijdens dit gesprek wordt tevens nagegaan of de functie inhoudelijk substantieel is gewijzigd. In overleg met de afdeling </w:t>
      </w:r>
      <w:r w:rsidR="00E63358">
        <w:t>HR</w:t>
      </w:r>
      <w:r>
        <w:t xml:space="preserve"> wordt nagegaan of aanleiding bestaat tot het aanpassen van de functiebeschrijving en of een nieuwe waardering nodig is. De directie beslist hieromtrent na advies van de afdeling </w:t>
      </w:r>
      <w:r w:rsidR="00E63358">
        <w:t>HR</w:t>
      </w:r>
      <w:r>
        <w:t xml:space="preserve">. </w:t>
      </w:r>
    </w:p>
    <w:p w14:paraId="1D2BB97F" w14:textId="77777777" w:rsidR="00CC7523" w:rsidRDefault="00CC7523">
      <w:pPr>
        <w:tabs>
          <w:tab w:val="left" w:pos="202"/>
          <w:tab w:val="left" w:pos="289"/>
          <w:tab w:val="left" w:pos="572"/>
          <w:tab w:val="left" w:pos="7631"/>
        </w:tabs>
      </w:pPr>
      <w:r>
        <w:t>Het onderhoud wordt door werkgever i.o.m. een door werkgever aan te wijzen functiewaarderingsdeskundige uitgevoerd.</w:t>
      </w:r>
    </w:p>
    <w:p w14:paraId="3177F08A" w14:textId="77777777" w:rsidR="00CC7523" w:rsidRDefault="00CC7523">
      <w:pPr>
        <w:tabs>
          <w:tab w:val="left" w:pos="202"/>
          <w:tab w:val="left" w:pos="289"/>
          <w:tab w:val="left" w:pos="572"/>
          <w:tab w:val="left" w:pos="7631"/>
        </w:tabs>
      </w:pPr>
      <w:r>
        <w:t>Eenmaal per jaar ontvangt de OR een over</w:t>
      </w:r>
      <w:r>
        <w:softHyphen/>
        <w:t>zicht van de wijzigingen in de functiewaardering, zoals nieuwe functies en functieaanpassingen.</w:t>
      </w:r>
    </w:p>
    <w:p w14:paraId="6153A8D6" w14:textId="77777777" w:rsidR="00CC7523" w:rsidRDefault="00CC7523">
      <w:pPr>
        <w:tabs>
          <w:tab w:val="left" w:pos="202"/>
          <w:tab w:val="left" w:pos="289"/>
          <w:tab w:val="left" w:pos="572"/>
          <w:tab w:val="left" w:pos="7631"/>
        </w:tabs>
        <w:rPr>
          <w:b/>
        </w:rPr>
      </w:pPr>
    </w:p>
    <w:p w14:paraId="6180F740" w14:textId="77777777" w:rsidR="00CC7523" w:rsidRDefault="00CC7523">
      <w:pPr>
        <w:tabs>
          <w:tab w:val="left" w:pos="202"/>
          <w:tab w:val="left" w:pos="426"/>
          <w:tab w:val="left" w:pos="572"/>
          <w:tab w:val="left" w:pos="7631"/>
        </w:tabs>
      </w:pPr>
      <w:r>
        <w:rPr>
          <w:b/>
        </w:rPr>
        <w:t>2.5</w:t>
      </w:r>
      <w:r>
        <w:rPr>
          <w:b/>
        </w:rPr>
        <w:tab/>
        <w:t>Beroepsprocedure</w:t>
      </w:r>
    </w:p>
    <w:p w14:paraId="2B9A4677" w14:textId="77777777" w:rsidR="00CC7523" w:rsidRDefault="00CC7523">
      <w:pPr>
        <w:tabs>
          <w:tab w:val="left" w:pos="202"/>
          <w:tab w:val="left" w:pos="289"/>
          <w:tab w:val="left" w:pos="572"/>
          <w:tab w:val="left" w:pos="7631"/>
        </w:tabs>
      </w:pPr>
    </w:p>
    <w:p w14:paraId="588E1281" w14:textId="77777777" w:rsidR="00CC7523" w:rsidRDefault="00CC7523">
      <w:pPr>
        <w:tabs>
          <w:tab w:val="left" w:pos="202"/>
          <w:tab w:val="left" w:pos="289"/>
          <w:tab w:val="left" w:pos="572"/>
          <w:tab w:val="left" w:pos="7631"/>
        </w:tabs>
        <w:rPr>
          <w:b/>
        </w:rPr>
      </w:pPr>
      <w:r>
        <w:t>Indien een medewerker het niet eens is met de indeling van de functie in de functiegroep dan kan de volgende procedure gevolgd worden:</w:t>
      </w:r>
    </w:p>
    <w:p w14:paraId="5D68BF72" w14:textId="77777777" w:rsidR="00CC7523" w:rsidRDefault="00CC7523">
      <w:pPr>
        <w:tabs>
          <w:tab w:val="left" w:pos="202"/>
          <w:tab w:val="left" w:pos="289"/>
          <w:tab w:val="left" w:pos="572"/>
          <w:tab w:val="left" w:pos="7631"/>
        </w:tabs>
      </w:pPr>
    </w:p>
    <w:p w14:paraId="1685576D" w14:textId="77777777" w:rsidR="00CC7523" w:rsidRDefault="00CC7523">
      <w:pPr>
        <w:tabs>
          <w:tab w:val="left" w:pos="142"/>
          <w:tab w:val="left" w:pos="572"/>
          <w:tab w:val="left" w:pos="7631"/>
        </w:tabs>
        <w:ind w:left="289" w:hanging="289"/>
      </w:pPr>
      <w:r>
        <w:t>a.</w:t>
      </w:r>
      <w:r>
        <w:tab/>
        <w:t>de medewerker bespreekt zijn/haar indeling met de betreffende chef;</w:t>
      </w:r>
    </w:p>
    <w:p w14:paraId="1477B05D" w14:textId="4001533C" w:rsidR="00CC7523" w:rsidRDefault="00CC7523">
      <w:pPr>
        <w:tabs>
          <w:tab w:val="left" w:pos="289"/>
          <w:tab w:val="left" w:pos="572"/>
          <w:tab w:val="left" w:pos="7631"/>
        </w:tabs>
        <w:ind w:left="289" w:hanging="289"/>
      </w:pPr>
      <w:r>
        <w:t>b.</w:t>
      </w:r>
      <w:r>
        <w:tab/>
      </w:r>
      <w:r w:rsidR="00FB11E6" w:rsidRPr="005E1C4B">
        <w:t xml:space="preserve">indien de medewerker met de uitkomst van dit gesprek (a) niet akkoord is, dan bespreekt de medewerker de indeling met het hoofd </w:t>
      </w:r>
      <w:r w:rsidR="00E63358">
        <w:t>HR</w:t>
      </w:r>
      <w:r w:rsidR="00FB11E6" w:rsidRPr="005E1C4B">
        <w:t xml:space="preserve"> en de chef. De medewerker wordt binnen 3 weken geïnformeerd over de beslissing;</w:t>
      </w:r>
    </w:p>
    <w:p w14:paraId="4EB5A95D" w14:textId="77777777" w:rsidR="00CC7523" w:rsidRDefault="00CC7523">
      <w:pPr>
        <w:tabs>
          <w:tab w:val="left" w:pos="289"/>
          <w:tab w:val="left" w:pos="572"/>
          <w:tab w:val="left" w:pos="7631"/>
        </w:tabs>
        <w:ind w:left="289" w:hanging="289"/>
      </w:pPr>
      <w:r>
        <w:t>c.</w:t>
      </w:r>
      <w:r>
        <w:tab/>
        <w:t>indien de medewerker niet akkoord is met de uitkomst van dit tweede gesprek (b), dan schrijft de medewerker, binnen een termijn van één maand, een gedateerde bezwaarbrief aan de directie waarin de bezwaren tegen de indeling worden uiteengezet;</w:t>
      </w:r>
    </w:p>
    <w:p w14:paraId="2A2F3CDD" w14:textId="77777777" w:rsidR="00CC7523" w:rsidRDefault="00CC7523">
      <w:pPr>
        <w:tabs>
          <w:tab w:val="left" w:pos="289"/>
          <w:tab w:val="left" w:pos="572"/>
          <w:tab w:val="left" w:pos="7631"/>
        </w:tabs>
        <w:ind w:left="289" w:hanging="289"/>
      </w:pPr>
      <w:r>
        <w:t>d.</w:t>
      </w:r>
      <w:r>
        <w:tab/>
        <w:t>binnen een termijn van één maand na ontvangst van de bezwaarbrief roept de directie de beroepscommissie bijeen.</w:t>
      </w:r>
    </w:p>
    <w:p w14:paraId="713EA939" w14:textId="77777777" w:rsidR="00CC7523" w:rsidRDefault="00CC7523">
      <w:pPr>
        <w:tabs>
          <w:tab w:val="left" w:pos="289"/>
          <w:tab w:val="left" w:pos="572"/>
          <w:tab w:val="left" w:pos="7631"/>
        </w:tabs>
        <w:ind w:left="290" w:hanging="6"/>
      </w:pPr>
      <w:r>
        <w:t>De beroepscommissie kan de medewerker en de chef horen, beoordeelt de functieomschrijving en de waardering.</w:t>
      </w:r>
    </w:p>
    <w:p w14:paraId="0BEEDFBA" w14:textId="77777777" w:rsidR="00CC7523" w:rsidRDefault="00CC7523">
      <w:pPr>
        <w:tabs>
          <w:tab w:val="left" w:pos="289"/>
          <w:tab w:val="left" w:pos="572"/>
          <w:tab w:val="left" w:pos="7631"/>
        </w:tabs>
        <w:ind w:left="290" w:hanging="6"/>
      </w:pPr>
      <w:r>
        <w:t>De beroepscommissie doet binnen een termijn van 3 maanden na ontvangst van de bezwaarbrief schriftelijk uitspraak aan de medewerker. Deze uitspraak is een bindend advies voor de medewerker en de werkgever.</w:t>
      </w:r>
    </w:p>
    <w:p w14:paraId="6609AB53" w14:textId="77777777" w:rsidR="00CC7523" w:rsidRDefault="00CC7523">
      <w:pPr>
        <w:tabs>
          <w:tab w:val="left" w:pos="202"/>
          <w:tab w:val="left" w:pos="289"/>
          <w:tab w:val="left" w:pos="572"/>
          <w:tab w:val="left" w:pos="7631"/>
        </w:tabs>
      </w:pPr>
    </w:p>
    <w:p w14:paraId="1BFE774E" w14:textId="77777777" w:rsidR="00CC7523" w:rsidRDefault="00CC7523">
      <w:pPr>
        <w:tabs>
          <w:tab w:val="left" w:pos="202"/>
          <w:tab w:val="left" w:pos="289"/>
          <w:tab w:val="left" w:pos="572"/>
          <w:tab w:val="left" w:pos="7631"/>
        </w:tabs>
      </w:pPr>
      <w:r>
        <w:t>Indien de medewerker door de uitspraak van de beroepscommissie in een hogere of lagere groep dan de oorspronkelijke functiegroep geplaatst wordt, dan geldt deze inschaling vanaf de datum waarop de medewerker zijn/haar bezwaar schriftelijk aan de directie kenbaar heeft gemaakt.</w:t>
      </w:r>
    </w:p>
    <w:p w14:paraId="0C33B13F" w14:textId="77777777" w:rsidR="00CC7523" w:rsidRDefault="00CC7523">
      <w:pPr>
        <w:tabs>
          <w:tab w:val="left" w:pos="202"/>
          <w:tab w:val="left" w:pos="289"/>
          <w:tab w:val="left" w:pos="572"/>
          <w:tab w:val="left" w:pos="7631"/>
        </w:tabs>
      </w:pPr>
    </w:p>
    <w:p w14:paraId="3623836C" w14:textId="77777777" w:rsidR="00CC7523" w:rsidRDefault="00CC7523">
      <w:pPr>
        <w:tabs>
          <w:tab w:val="left" w:pos="202"/>
          <w:tab w:val="left" w:pos="426"/>
          <w:tab w:val="left" w:pos="572"/>
          <w:tab w:val="left" w:pos="7631"/>
        </w:tabs>
      </w:pPr>
      <w:r>
        <w:rPr>
          <w:b/>
        </w:rPr>
        <w:t xml:space="preserve">2.6 </w:t>
      </w:r>
      <w:r>
        <w:rPr>
          <w:b/>
        </w:rPr>
        <w:tab/>
        <w:t>Beroepscommissie</w:t>
      </w:r>
    </w:p>
    <w:p w14:paraId="0B758F4B" w14:textId="77777777" w:rsidR="00CC7523" w:rsidRDefault="00CC7523">
      <w:pPr>
        <w:tabs>
          <w:tab w:val="left" w:pos="289"/>
          <w:tab w:val="left" w:pos="403"/>
          <w:tab w:val="left" w:pos="7631"/>
        </w:tabs>
      </w:pPr>
    </w:p>
    <w:p w14:paraId="3806E78B" w14:textId="77777777" w:rsidR="00CC7523" w:rsidRDefault="00CC7523">
      <w:pPr>
        <w:tabs>
          <w:tab w:val="left" w:pos="0"/>
          <w:tab w:val="left" w:pos="284"/>
          <w:tab w:val="left" w:pos="7631"/>
        </w:tabs>
      </w:pPr>
      <w:r>
        <w:t>a.</w:t>
      </w:r>
      <w:r>
        <w:tab/>
        <w:t>Samenstelling</w:t>
      </w:r>
    </w:p>
    <w:p w14:paraId="7BED9B48" w14:textId="77777777" w:rsidR="00CC7523" w:rsidRDefault="00CC7523">
      <w:pPr>
        <w:tabs>
          <w:tab w:val="left" w:pos="289"/>
          <w:tab w:val="left" w:pos="403"/>
          <w:tab w:val="left" w:pos="7631"/>
        </w:tabs>
      </w:pPr>
    </w:p>
    <w:p w14:paraId="656B068D" w14:textId="77777777" w:rsidR="00CC7523" w:rsidRDefault="00CC7523" w:rsidP="00AF38FE">
      <w:pPr>
        <w:tabs>
          <w:tab w:val="left" w:pos="289"/>
          <w:tab w:val="left" w:pos="433"/>
          <w:tab w:val="left" w:pos="576"/>
          <w:tab w:val="left" w:pos="864"/>
          <w:tab w:val="left" w:pos="7631"/>
        </w:tabs>
        <w:ind w:left="567" w:hanging="283"/>
      </w:pPr>
      <w:r>
        <w:tab/>
        <w:t>De beroeps</w:t>
      </w:r>
      <w:r>
        <w:softHyphen/>
        <w:t>commissie is als volgt samenge</w:t>
      </w:r>
      <w:r>
        <w:softHyphen/>
        <w:t>steld:</w:t>
      </w:r>
    </w:p>
    <w:p w14:paraId="55E7308E" w14:textId="77777777" w:rsidR="00CC7523" w:rsidRDefault="00CC7523" w:rsidP="00AF38FE">
      <w:pPr>
        <w:tabs>
          <w:tab w:val="left" w:pos="289"/>
          <w:tab w:val="left" w:pos="864"/>
          <w:tab w:val="left" w:pos="7631"/>
        </w:tabs>
        <w:ind w:left="567" w:hanging="283"/>
      </w:pPr>
      <w:r>
        <w:t>-</w:t>
      </w:r>
      <w:r>
        <w:tab/>
        <w:t xml:space="preserve">de hoofden Personeel &amp; Organisatie van Aviko </w:t>
      </w:r>
      <w:r w:rsidR="005E4D50">
        <w:t xml:space="preserve">Steenderen </w:t>
      </w:r>
      <w:r>
        <w:t xml:space="preserve">en </w:t>
      </w:r>
      <w:r w:rsidR="007345AA">
        <w:t>van de onderneming waarvan de werknemer beroep aantekent;</w:t>
      </w:r>
    </w:p>
    <w:p w14:paraId="213E8F8E" w14:textId="77777777" w:rsidR="00AF38FE" w:rsidRDefault="00CC7523" w:rsidP="00AF38FE">
      <w:pPr>
        <w:tabs>
          <w:tab w:val="left" w:pos="289"/>
          <w:tab w:val="left" w:pos="864"/>
          <w:tab w:val="left" w:pos="7631"/>
        </w:tabs>
        <w:ind w:left="567" w:hanging="283"/>
      </w:pPr>
      <w:r>
        <w:t>-</w:t>
      </w:r>
      <w:r>
        <w:tab/>
      </w:r>
      <w:r w:rsidR="00AF38FE">
        <w:t>twee leden van</w:t>
      </w:r>
      <w:r>
        <w:t xml:space="preserve"> de Ondernemingsraad </w:t>
      </w:r>
      <w:r w:rsidR="007345AA">
        <w:t>waarvan de werknemer beroep aantekent;</w:t>
      </w:r>
    </w:p>
    <w:p w14:paraId="7815F780" w14:textId="77777777" w:rsidR="00CC7523" w:rsidRDefault="00CC7523" w:rsidP="00AF38FE">
      <w:pPr>
        <w:tabs>
          <w:tab w:val="left" w:pos="289"/>
          <w:tab w:val="left" w:pos="864"/>
          <w:tab w:val="left" w:pos="7631"/>
        </w:tabs>
        <w:ind w:left="567" w:hanging="283"/>
      </w:pPr>
      <w:r>
        <w:t>-</w:t>
      </w:r>
      <w:r>
        <w:tab/>
        <w:t>een adviseur van een door werkgever aan te wijzen functiewaarderingsdeskundige, niet zijnde de adviseur die de betreffende functie heeft beschreven en gewaardeerd.</w:t>
      </w:r>
    </w:p>
    <w:p w14:paraId="7DC4DD30" w14:textId="77777777" w:rsidR="00CC7523" w:rsidRDefault="00CC7523">
      <w:pPr>
        <w:tabs>
          <w:tab w:val="left" w:pos="289"/>
          <w:tab w:val="left" w:pos="433"/>
          <w:tab w:val="left" w:pos="576"/>
          <w:tab w:val="left" w:pos="864"/>
          <w:tab w:val="left" w:pos="7631"/>
        </w:tabs>
      </w:pPr>
    </w:p>
    <w:p w14:paraId="046665AA" w14:textId="77777777" w:rsidR="00CC7523" w:rsidRDefault="00CC7523">
      <w:pPr>
        <w:tabs>
          <w:tab w:val="left" w:pos="289"/>
          <w:tab w:val="left" w:pos="576"/>
          <w:tab w:val="left" w:pos="864"/>
          <w:tab w:val="left" w:pos="7631"/>
        </w:tabs>
        <w:ind w:left="142" w:hanging="142"/>
      </w:pPr>
      <w:r>
        <w:t xml:space="preserve">b. </w:t>
      </w:r>
      <w:r>
        <w:tab/>
        <w:t>Werkwijze</w:t>
      </w:r>
    </w:p>
    <w:p w14:paraId="6756DB89" w14:textId="77777777" w:rsidR="00CC7523" w:rsidRDefault="00CC7523">
      <w:pPr>
        <w:tabs>
          <w:tab w:val="left" w:pos="289"/>
          <w:tab w:val="left" w:pos="433"/>
          <w:tab w:val="left" w:pos="576"/>
          <w:tab w:val="left" w:pos="864"/>
          <w:tab w:val="left" w:pos="7631"/>
        </w:tabs>
      </w:pPr>
    </w:p>
    <w:p w14:paraId="0A30FA21" w14:textId="0DE2EC0F" w:rsidR="00CC7523" w:rsidRDefault="00CC7523">
      <w:pPr>
        <w:tabs>
          <w:tab w:val="left" w:pos="284"/>
          <w:tab w:val="left" w:pos="864"/>
          <w:tab w:val="left" w:pos="7631"/>
        </w:tabs>
        <w:ind w:left="284" w:hanging="284"/>
      </w:pPr>
      <w:r>
        <w:tab/>
        <w:t xml:space="preserve">De beroepscommissie functiewaardering Aviko fungeert als interne beroepscommissie nadat de bezwaren ten aanzien van de functiewaardering reeds zijn besproken tussen chef en medewerker en </w:t>
      </w:r>
      <w:r w:rsidR="00076921">
        <w:t xml:space="preserve"> </w:t>
      </w:r>
      <w:r w:rsidR="00E63358">
        <w:t>HR</w:t>
      </w:r>
      <w:r>
        <w:t xml:space="preserve"> en medewerker. Een en ander volgens het onder 2.5 vermelde.</w:t>
      </w:r>
    </w:p>
    <w:p w14:paraId="13F871EC" w14:textId="77777777" w:rsidR="00CC7523" w:rsidRDefault="00CC7523">
      <w:pPr>
        <w:tabs>
          <w:tab w:val="left" w:pos="284"/>
          <w:tab w:val="left" w:pos="576"/>
          <w:tab w:val="left" w:pos="864"/>
          <w:tab w:val="left" w:pos="7631"/>
        </w:tabs>
        <w:ind w:left="284" w:hanging="284"/>
      </w:pPr>
      <w:r>
        <w:lastRenderedPageBreak/>
        <w:tab/>
        <w:t>De bezwaren kunnen zijn gericht op de functiezwaarte en/of de functie-inhoud (functieomschrijving).</w:t>
      </w:r>
    </w:p>
    <w:p w14:paraId="3D372B79" w14:textId="77777777" w:rsidR="00230CC6" w:rsidRDefault="00230CC6">
      <w:pPr>
        <w:tabs>
          <w:tab w:val="left" w:pos="284"/>
          <w:tab w:val="left" w:pos="576"/>
          <w:tab w:val="left" w:pos="864"/>
          <w:tab w:val="left" w:pos="7631"/>
        </w:tabs>
        <w:ind w:left="284" w:hanging="284"/>
      </w:pPr>
    </w:p>
    <w:p w14:paraId="088B9867" w14:textId="77777777" w:rsidR="002653C9" w:rsidRDefault="002653C9">
      <w:pPr>
        <w:tabs>
          <w:tab w:val="left" w:pos="284"/>
          <w:tab w:val="left" w:pos="576"/>
          <w:tab w:val="left" w:pos="864"/>
          <w:tab w:val="left" w:pos="7631"/>
        </w:tabs>
        <w:ind w:left="284" w:hanging="284"/>
      </w:pPr>
    </w:p>
    <w:p w14:paraId="6E6259EB" w14:textId="77777777" w:rsidR="002653C9" w:rsidRDefault="002653C9">
      <w:pPr>
        <w:tabs>
          <w:tab w:val="left" w:pos="284"/>
          <w:tab w:val="left" w:pos="576"/>
          <w:tab w:val="left" w:pos="864"/>
          <w:tab w:val="left" w:pos="7631"/>
        </w:tabs>
        <w:ind w:left="284" w:hanging="284"/>
      </w:pPr>
    </w:p>
    <w:p w14:paraId="4E20768B" w14:textId="77777777" w:rsidR="002653C9" w:rsidRDefault="002653C9">
      <w:pPr>
        <w:tabs>
          <w:tab w:val="left" w:pos="284"/>
          <w:tab w:val="left" w:pos="576"/>
          <w:tab w:val="left" w:pos="864"/>
          <w:tab w:val="left" w:pos="7631"/>
        </w:tabs>
        <w:ind w:left="284" w:hanging="284"/>
      </w:pPr>
    </w:p>
    <w:p w14:paraId="4E709B2C" w14:textId="77777777" w:rsidR="002653C9" w:rsidRDefault="002653C9">
      <w:pPr>
        <w:tabs>
          <w:tab w:val="left" w:pos="284"/>
          <w:tab w:val="left" w:pos="576"/>
          <w:tab w:val="left" w:pos="864"/>
          <w:tab w:val="left" w:pos="7631"/>
        </w:tabs>
        <w:ind w:left="284" w:hanging="284"/>
      </w:pPr>
    </w:p>
    <w:p w14:paraId="50FDB74F" w14:textId="77777777" w:rsidR="00CC7523" w:rsidRDefault="00CC7523">
      <w:pPr>
        <w:tabs>
          <w:tab w:val="left" w:pos="0"/>
          <w:tab w:val="left" w:pos="284"/>
          <w:tab w:val="left" w:pos="7631"/>
        </w:tabs>
      </w:pPr>
      <w:r>
        <w:t>1.</w:t>
      </w:r>
      <w:r>
        <w:tab/>
        <w:t>Horen medewerker en eventueel chef</w:t>
      </w:r>
    </w:p>
    <w:p w14:paraId="306E20C0" w14:textId="77777777" w:rsidR="00CC7523" w:rsidRDefault="00CC7523">
      <w:pPr>
        <w:tabs>
          <w:tab w:val="left" w:pos="284"/>
          <w:tab w:val="left" w:pos="7631"/>
        </w:tabs>
        <w:ind w:left="284" w:hanging="284"/>
      </w:pPr>
      <w:r>
        <w:tab/>
        <w:t>In alle gevallen is het nuttig en nodig de betrokken medewerker dan wel een vertegenwoordiger van de groep betrokken medewerkers te horen ten aanzien van de bezwaren, welke reeds schriftelijk zijn aangegeven. Indien de bezwaren zich tevens richten op de functie-inhoud, dan is het nodig dat ook de voor de functie verantwoordelijke leidinggevende door de commissie wordt gehoord.</w:t>
      </w:r>
    </w:p>
    <w:p w14:paraId="0BEB316E" w14:textId="77777777" w:rsidR="00CC7523" w:rsidRDefault="00CC7523">
      <w:pPr>
        <w:tabs>
          <w:tab w:val="left" w:pos="289"/>
          <w:tab w:val="left" w:pos="433"/>
          <w:tab w:val="left" w:pos="672"/>
          <w:tab w:val="left" w:pos="864"/>
          <w:tab w:val="left" w:pos="7631"/>
        </w:tabs>
      </w:pPr>
    </w:p>
    <w:p w14:paraId="58D40DF8" w14:textId="77777777" w:rsidR="00CC7523" w:rsidRDefault="00CC7523">
      <w:pPr>
        <w:tabs>
          <w:tab w:val="left" w:pos="284"/>
          <w:tab w:val="left" w:pos="7631"/>
        </w:tabs>
      </w:pPr>
      <w:r>
        <w:t>2.</w:t>
      </w:r>
      <w:r>
        <w:tab/>
        <w:t>Eerste oordeel beroepscommissie</w:t>
      </w:r>
    </w:p>
    <w:p w14:paraId="5A28C819" w14:textId="77777777" w:rsidR="00CC7523" w:rsidRDefault="00CC7523">
      <w:pPr>
        <w:tabs>
          <w:tab w:val="left" w:pos="284"/>
          <w:tab w:val="left" w:pos="7631"/>
        </w:tabs>
        <w:ind w:left="284" w:hanging="284"/>
      </w:pPr>
      <w:r>
        <w:tab/>
        <w:t>Na het horen van de mondelinge toelichting van de medewerker en op basis van het ingediende schriftelijke bezwaar alsmede eventueel op basis van de opmerkingen van de betrokken leidinggevende, vormt de commissie zich een eerste oordeel.</w:t>
      </w:r>
    </w:p>
    <w:p w14:paraId="69913B39" w14:textId="77777777" w:rsidR="00CC7523" w:rsidRDefault="00CC7523">
      <w:pPr>
        <w:tabs>
          <w:tab w:val="left" w:pos="289"/>
          <w:tab w:val="left" w:pos="433"/>
          <w:tab w:val="left" w:pos="672"/>
          <w:tab w:val="left" w:pos="864"/>
          <w:tab w:val="left" w:pos="7631"/>
        </w:tabs>
      </w:pPr>
    </w:p>
    <w:p w14:paraId="0399F93D" w14:textId="77777777" w:rsidR="00CC7523" w:rsidRDefault="00CC7523">
      <w:pPr>
        <w:tabs>
          <w:tab w:val="left" w:pos="284"/>
          <w:tab w:val="left" w:pos="7631"/>
        </w:tabs>
      </w:pPr>
      <w:r>
        <w:t>3.</w:t>
      </w:r>
      <w:r>
        <w:tab/>
        <w:t>Nieuwe weging van de functie</w:t>
      </w:r>
    </w:p>
    <w:p w14:paraId="44FB527B" w14:textId="77777777" w:rsidR="00CC7523" w:rsidRDefault="00CC7523">
      <w:pPr>
        <w:tabs>
          <w:tab w:val="left" w:pos="284"/>
          <w:tab w:val="left" w:pos="7631"/>
        </w:tabs>
        <w:ind w:left="284" w:hanging="284"/>
      </w:pPr>
      <w:r>
        <w:tab/>
        <w:t>Indien de commissie niet tot een eensluidend eerste oordeel komt, dan wordt aan een door werkgever aan te wijzen functiewaarderingsdeskundige verzocht op basis van de op dat moment bekende informatie de functie opnieuw te waarderen.</w:t>
      </w:r>
    </w:p>
    <w:p w14:paraId="789810CC" w14:textId="77777777" w:rsidR="00CC7523" w:rsidRDefault="00CC7523">
      <w:pPr>
        <w:tabs>
          <w:tab w:val="left" w:pos="289"/>
          <w:tab w:val="left" w:pos="433"/>
          <w:tab w:val="left" w:pos="672"/>
          <w:tab w:val="left" w:pos="864"/>
          <w:tab w:val="left" w:pos="7631"/>
        </w:tabs>
      </w:pPr>
    </w:p>
    <w:p w14:paraId="7CC95353" w14:textId="77777777" w:rsidR="00CC7523" w:rsidRDefault="00CC7523">
      <w:pPr>
        <w:tabs>
          <w:tab w:val="left" w:pos="284"/>
          <w:tab w:val="left" w:pos="7631"/>
        </w:tabs>
      </w:pPr>
      <w:r>
        <w:t>4.</w:t>
      </w:r>
      <w:r>
        <w:tab/>
        <w:t>Tweede en definitief oordeel beroepscommissie</w:t>
      </w:r>
    </w:p>
    <w:p w14:paraId="528E82AC" w14:textId="77777777" w:rsidR="00CC7523" w:rsidRDefault="00CC7523">
      <w:pPr>
        <w:tabs>
          <w:tab w:val="left" w:pos="284"/>
          <w:tab w:val="left" w:pos="7631"/>
        </w:tabs>
        <w:ind w:left="284" w:hanging="284"/>
      </w:pPr>
      <w:r>
        <w:tab/>
        <w:t>Deze waardering wordt in de commissie toegelicht en op basis hiervan vormt de commissie zich een definitief oordeel.</w:t>
      </w:r>
    </w:p>
    <w:p w14:paraId="4037F380" w14:textId="77777777" w:rsidR="00CC7523" w:rsidRDefault="00CC7523">
      <w:pPr>
        <w:tabs>
          <w:tab w:val="left" w:pos="289"/>
          <w:tab w:val="left" w:pos="433"/>
          <w:tab w:val="left" w:pos="672"/>
          <w:tab w:val="left" w:pos="864"/>
          <w:tab w:val="left" w:pos="7631"/>
        </w:tabs>
      </w:pPr>
    </w:p>
    <w:p w14:paraId="3D85485F" w14:textId="77777777" w:rsidR="00CC7523" w:rsidRDefault="00CC7523">
      <w:pPr>
        <w:tabs>
          <w:tab w:val="left" w:pos="284"/>
          <w:tab w:val="left" w:pos="7631"/>
        </w:tabs>
      </w:pPr>
      <w:r>
        <w:t>5.</w:t>
      </w:r>
      <w:r>
        <w:tab/>
        <w:t>Extern beroep bij vakorganisaties</w:t>
      </w:r>
    </w:p>
    <w:p w14:paraId="3D363A4E" w14:textId="77777777" w:rsidR="00CC7523" w:rsidRDefault="00CC7523">
      <w:pPr>
        <w:tabs>
          <w:tab w:val="left" w:pos="284"/>
          <w:tab w:val="left" w:pos="7631"/>
        </w:tabs>
        <w:ind w:left="284" w:hanging="284"/>
      </w:pPr>
      <w:r>
        <w:tab/>
        <w:t>Indien de medewerker niet akkoord gaat met het definitieve oordeel van de beroepscommissie c.q. de beroepscommissie niet tot een eensluidend oordeel is gekomen, kan de medewerker vervolgens, indien relevant t.a.v. lidmaatschap, een oordeel vragen aan de functiewaarderingsdeskundige van de betreffende vakorganisatie(s). Voor</w:t>
      </w:r>
      <w:r w:rsidR="006651BF">
        <w:t xml:space="preserve"> </w:t>
      </w:r>
      <w:r>
        <w:t>zover met de systeemdeskundige van de licentiehouder (een door werkgever aan te wijzen functiewaarderingsdeskundige) overeenstemming wordt verkregen, is dit een bindende uitspraak. Indien geen overeenstemming wordt verkregen, dan volgt stap 6.</w:t>
      </w:r>
    </w:p>
    <w:p w14:paraId="64679B59" w14:textId="77777777" w:rsidR="00CC7523" w:rsidRDefault="00CC7523">
      <w:pPr>
        <w:tabs>
          <w:tab w:val="left" w:pos="284"/>
          <w:tab w:val="left" w:pos="7631"/>
        </w:tabs>
      </w:pPr>
    </w:p>
    <w:p w14:paraId="75BF9D70" w14:textId="77777777" w:rsidR="00CC7523" w:rsidRDefault="00CC7523">
      <w:pPr>
        <w:tabs>
          <w:tab w:val="left" w:pos="284"/>
          <w:tab w:val="left" w:pos="7631"/>
        </w:tabs>
      </w:pPr>
      <w:r>
        <w:t>6.</w:t>
      </w:r>
      <w:r>
        <w:tab/>
        <w:t>Extern beroep bij Berenschot</w:t>
      </w:r>
    </w:p>
    <w:p w14:paraId="5307D868" w14:textId="77777777" w:rsidR="00CC7523" w:rsidRDefault="00CC7523">
      <w:pPr>
        <w:tabs>
          <w:tab w:val="left" w:pos="284"/>
          <w:tab w:val="left" w:pos="7631"/>
        </w:tabs>
        <w:ind w:left="284" w:hanging="284"/>
      </w:pPr>
      <w:r>
        <w:tab/>
        <w:t>Indien het voorgaande oordeel niet eensluidend is, wordt het beroep als extern beroep overgedragen aan Berenschot, waaruit een voor alle partijen bindende uitspraak volgt.</w:t>
      </w:r>
    </w:p>
    <w:p w14:paraId="6F05FE65" w14:textId="77777777" w:rsidR="004069D6" w:rsidRDefault="004069D6">
      <w:pPr>
        <w:tabs>
          <w:tab w:val="left" w:pos="284"/>
          <w:tab w:val="left" w:pos="7631"/>
        </w:tabs>
        <w:ind w:left="284" w:hanging="284"/>
      </w:pPr>
    </w:p>
    <w:p w14:paraId="53FD691E" w14:textId="77777777" w:rsidR="00CC7523" w:rsidRDefault="00CC7523">
      <w:pPr>
        <w:tabs>
          <w:tab w:val="left" w:pos="426"/>
          <w:tab w:val="left" w:pos="672"/>
          <w:tab w:val="left" w:pos="864"/>
          <w:tab w:val="left" w:pos="7631"/>
        </w:tabs>
        <w:rPr>
          <w:b/>
        </w:rPr>
      </w:pPr>
    </w:p>
    <w:p w14:paraId="3BB68AA0" w14:textId="77777777" w:rsidR="00CC7523" w:rsidRDefault="00CC7523">
      <w:pPr>
        <w:tabs>
          <w:tab w:val="left" w:pos="426"/>
          <w:tab w:val="left" w:pos="672"/>
          <w:tab w:val="left" w:pos="864"/>
          <w:tab w:val="left" w:pos="7631"/>
        </w:tabs>
      </w:pPr>
      <w:r>
        <w:rPr>
          <w:b/>
        </w:rPr>
        <w:t>2.7</w:t>
      </w:r>
      <w:r>
        <w:rPr>
          <w:b/>
        </w:rPr>
        <w:tab/>
        <w:t>Verslaglegging en uitspraken</w:t>
      </w:r>
    </w:p>
    <w:p w14:paraId="64F0F716" w14:textId="77777777" w:rsidR="00CC7523" w:rsidRDefault="00CC7523">
      <w:pPr>
        <w:tabs>
          <w:tab w:val="left" w:pos="289"/>
          <w:tab w:val="left" w:pos="433"/>
          <w:tab w:val="left" w:pos="672"/>
          <w:tab w:val="left" w:pos="864"/>
          <w:tab w:val="left" w:pos="7631"/>
        </w:tabs>
      </w:pPr>
    </w:p>
    <w:p w14:paraId="0B43F477" w14:textId="77777777" w:rsidR="00CC7523" w:rsidRDefault="00CC7523">
      <w:pPr>
        <w:tabs>
          <w:tab w:val="left" w:pos="289"/>
          <w:tab w:val="left" w:pos="433"/>
          <w:tab w:val="left" w:pos="672"/>
          <w:tab w:val="left" w:pos="864"/>
          <w:tab w:val="left" w:pos="7631"/>
        </w:tabs>
        <w:ind w:left="433" w:hanging="433"/>
      </w:pPr>
      <w:r>
        <w:tab/>
      </w:r>
      <w:r>
        <w:tab/>
        <w:t>Van de bijeenkomsten van de commissie wordt een verslag opgemaakt.</w:t>
      </w:r>
    </w:p>
    <w:p w14:paraId="49063B2B" w14:textId="77777777" w:rsidR="00CC7523" w:rsidRDefault="00CC7523">
      <w:pPr>
        <w:tabs>
          <w:tab w:val="left" w:pos="289"/>
          <w:tab w:val="left" w:pos="433"/>
          <w:tab w:val="left" w:pos="672"/>
          <w:tab w:val="left" w:pos="864"/>
          <w:tab w:val="left" w:pos="7631"/>
        </w:tabs>
        <w:ind w:left="433" w:hanging="433"/>
      </w:pPr>
      <w:r>
        <w:tab/>
      </w:r>
      <w:r>
        <w:tab/>
        <w:t>Per ingediend beroep wordt, na afwikkeling, aan de individuele medewerker een bericht over de uitspraak met korte motivatie gezonden.</w:t>
      </w:r>
    </w:p>
    <w:p w14:paraId="0F18B478" w14:textId="77777777" w:rsidR="00CC7523" w:rsidRDefault="00CC7523">
      <w:pPr>
        <w:tabs>
          <w:tab w:val="left" w:pos="289"/>
          <w:tab w:val="left" w:pos="433"/>
          <w:tab w:val="left" w:pos="672"/>
          <w:tab w:val="left" w:pos="864"/>
          <w:tab w:val="left" w:pos="7631"/>
        </w:tabs>
        <w:ind w:left="433" w:hanging="433"/>
        <w:rPr>
          <w:u w:val="single"/>
        </w:rPr>
        <w:sectPr w:rsidR="00CC7523" w:rsidSect="004B5D51">
          <w:footerReference w:type="default" r:id="rId15"/>
          <w:pgSz w:w="11906" w:h="16838" w:code="9"/>
          <w:pgMar w:top="851" w:right="991" w:bottom="425" w:left="993" w:header="663" w:footer="680" w:gutter="0"/>
          <w:cols w:space="720"/>
          <w:noEndnote/>
          <w:docGrid w:linePitch="245"/>
        </w:sectPr>
      </w:pPr>
    </w:p>
    <w:p w14:paraId="41D01CE3" w14:textId="77777777" w:rsidR="00CC7523" w:rsidRPr="002C0992" w:rsidRDefault="00CC7523" w:rsidP="002653C9">
      <w:pPr>
        <w:pStyle w:val="Heading1"/>
        <w:ind w:left="284"/>
        <w:rPr>
          <w:u w:val="single"/>
        </w:rPr>
      </w:pPr>
      <w:bookmarkStart w:id="132" w:name="_Toc178585981"/>
      <w:bookmarkStart w:id="133" w:name="_Toc179362218"/>
      <w:bookmarkStart w:id="134" w:name="_Toc319317666"/>
      <w:bookmarkStart w:id="135" w:name="_Toc342659521"/>
      <w:bookmarkStart w:id="136" w:name="_Toc423635235"/>
      <w:bookmarkStart w:id="137" w:name="_Toc423635534"/>
      <w:bookmarkStart w:id="138" w:name="_Toc431308877"/>
      <w:bookmarkStart w:id="139" w:name="_Toc432163966"/>
      <w:bookmarkStart w:id="140" w:name="_Toc433968253"/>
      <w:bookmarkStart w:id="141" w:name="_Toc501307449"/>
      <w:bookmarkStart w:id="142" w:name="_Toc13564105"/>
      <w:r w:rsidRPr="002C0992">
        <w:rPr>
          <w:u w:val="single"/>
        </w:rPr>
        <w:lastRenderedPageBreak/>
        <w:t xml:space="preserve">BIJLAGE </w:t>
      </w:r>
      <w:bookmarkEnd w:id="132"/>
      <w:bookmarkEnd w:id="133"/>
      <w:r w:rsidR="00937712" w:rsidRPr="002C0992">
        <w:rPr>
          <w:u w:val="single"/>
        </w:rPr>
        <w:t>4</w:t>
      </w:r>
      <w:bookmarkEnd w:id="134"/>
      <w:bookmarkEnd w:id="135"/>
      <w:bookmarkEnd w:id="136"/>
      <w:bookmarkEnd w:id="137"/>
      <w:bookmarkEnd w:id="138"/>
      <w:bookmarkEnd w:id="139"/>
      <w:bookmarkEnd w:id="140"/>
      <w:bookmarkEnd w:id="141"/>
      <w:bookmarkEnd w:id="142"/>
    </w:p>
    <w:p w14:paraId="67F0FA44" w14:textId="77777777" w:rsidR="00CC7523" w:rsidRPr="002C0992" w:rsidRDefault="00CC7523" w:rsidP="002653C9">
      <w:pPr>
        <w:tabs>
          <w:tab w:val="left" w:pos="289"/>
          <w:tab w:val="left" w:pos="433"/>
          <w:tab w:val="left" w:pos="672"/>
          <w:tab w:val="left" w:pos="864"/>
          <w:tab w:val="left" w:pos="7631"/>
        </w:tabs>
        <w:ind w:left="284" w:hanging="433"/>
        <w:rPr>
          <w:b/>
          <w:sz w:val="16"/>
          <w:szCs w:val="16"/>
          <w:u w:val="single"/>
        </w:rPr>
      </w:pPr>
    </w:p>
    <w:p w14:paraId="6D3FD05B" w14:textId="77777777" w:rsidR="00EF7F7E" w:rsidRPr="002C0992" w:rsidRDefault="00EF7F7E" w:rsidP="002653C9"/>
    <w:p w14:paraId="0B6F5571" w14:textId="6BF28477" w:rsidR="00146D4F" w:rsidRDefault="00EF7F7E" w:rsidP="00E61DDD">
      <w:pPr>
        <w:ind w:left="284"/>
      </w:pPr>
      <w:r w:rsidRPr="002C0992">
        <w:rPr>
          <w:b/>
          <w:szCs w:val="18"/>
        </w:rPr>
        <w:t xml:space="preserve">Salaristabel Aviko B.V. / Aviko </w:t>
      </w:r>
      <w:proofErr w:type="spellStart"/>
      <w:r w:rsidRPr="002C0992">
        <w:rPr>
          <w:b/>
          <w:szCs w:val="18"/>
        </w:rPr>
        <w:t>Potato</w:t>
      </w:r>
      <w:proofErr w:type="spellEnd"/>
      <w:r w:rsidRPr="002C0992">
        <w:rPr>
          <w:b/>
          <w:szCs w:val="18"/>
        </w:rPr>
        <w:t xml:space="preserve"> B.V. per 01.</w:t>
      </w:r>
      <w:r w:rsidR="0050255C" w:rsidRPr="002C0992">
        <w:rPr>
          <w:b/>
          <w:szCs w:val="18"/>
        </w:rPr>
        <w:t>0</w:t>
      </w:r>
      <w:r w:rsidR="001A082C" w:rsidRPr="002C0992">
        <w:rPr>
          <w:b/>
          <w:szCs w:val="18"/>
        </w:rPr>
        <w:t>1</w:t>
      </w:r>
      <w:r w:rsidRPr="002C0992">
        <w:rPr>
          <w:b/>
          <w:szCs w:val="18"/>
        </w:rPr>
        <w:t>.</w:t>
      </w:r>
      <w:r w:rsidR="001A082C" w:rsidRPr="009637C8">
        <w:rPr>
          <w:b/>
          <w:szCs w:val="18"/>
        </w:rPr>
        <w:t>20</w:t>
      </w:r>
      <w:r w:rsidR="001A082C">
        <w:rPr>
          <w:b/>
          <w:szCs w:val="18"/>
        </w:rPr>
        <w:t>22</w:t>
      </w:r>
      <w:r w:rsidR="001A082C" w:rsidRPr="009637C8">
        <w:rPr>
          <w:b/>
          <w:szCs w:val="18"/>
        </w:rPr>
        <w:t xml:space="preserve"> </w:t>
      </w:r>
      <w:r w:rsidRPr="009637C8">
        <w:rPr>
          <w:b/>
          <w:szCs w:val="18"/>
        </w:rPr>
        <w:t>(excl. vakantiegeld en ploegentoeslag)</w:t>
      </w:r>
      <w:r w:rsidR="0037444D" w:rsidRPr="009637C8" w:rsidDel="0037444D">
        <w:rPr>
          <w:b/>
          <w:szCs w:val="18"/>
        </w:rPr>
        <w:t xml:space="preserve"> </w:t>
      </w:r>
    </w:p>
    <w:tbl>
      <w:tblPr>
        <w:tblW w:w="8820" w:type="dxa"/>
        <w:tblLook w:val="04A0" w:firstRow="1" w:lastRow="0" w:firstColumn="1" w:lastColumn="0" w:noHBand="0" w:noVBand="1"/>
      </w:tblPr>
      <w:tblGrid>
        <w:gridCol w:w="1140"/>
        <w:gridCol w:w="960"/>
        <w:gridCol w:w="960"/>
        <w:gridCol w:w="960"/>
        <w:gridCol w:w="960"/>
        <w:gridCol w:w="960"/>
        <w:gridCol w:w="960"/>
        <w:gridCol w:w="960"/>
        <w:gridCol w:w="960"/>
      </w:tblGrid>
      <w:tr w:rsidR="001A082C" w:rsidRPr="001A082C" w14:paraId="4C6F7A55" w14:textId="77777777" w:rsidTr="001A082C">
        <w:trPr>
          <w:trHeight w:val="300"/>
        </w:trPr>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932B4" w14:textId="77777777" w:rsidR="001A082C" w:rsidRPr="001A082C" w:rsidRDefault="001A082C" w:rsidP="001A082C">
            <w:pPr>
              <w:rPr>
                <w:rFonts w:cs="Arial"/>
                <w:b/>
                <w:bCs/>
                <w:color w:val="000000"/>
                <w:sz w:val="16"/>
                <w:szCs w:val="16"/>
              </w:rPr>
            </w:pPr>
            <w:r w:rsidRPr="001A082C">
              <w:rPr>
                <w:rFonts w:cs="Arial"/>
                <w:b/>
                <w:bCs/>
                <w:color w:val="000000"/>
                <w:sz w:val="16"/>
                <w:szCs w:val="16"/>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3DB07A6"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4C12B97"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2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1B23A37"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3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D701B49"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4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0D3880C"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5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E172DF7"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6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5A4B5570"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7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7199B82"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8 </w:t>
            </w:r>
          </w:p>
        </w:tc>
      </w:tr>
      <w:tr w:rsidR="001A082C" w:rsidRPr="001A082C" w14:paraId="75892763"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6BB4D9E1"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15 </w:t>
            </w:r>
          </w:p>
        </w:tc>
        <w:tc>
          <w:tcPr>
            <w:tcW w:w="960" w:type="dxa"/>
            <w:tcBorders>
              <w:top w:val="nil"/>
              <w:left w:val="nil"/>
              <w:bottom w:val="single" w:sz="8" w:space="0" w:color="auto"/>
              <w:right w:val="single" w:sz="8" w:space="0" w:color="auto"/>
            </w:tcBorders>
            <w:shd w:val="clear" w:color="auto" w:fill="auto"/>
            <w:noWrap/>
            <w:vAlign w:val="center"/>
            <w:hideMark/>
          </w:tcPr>
          <w:p w14:paraId="14178620"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658136F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664,46 </w:t>
            </w:r>
          </w:p>
        </w:tc>
        <w:tc>
          <w:tcPr>
            <w:tcW w:w="960" w:type="dxa"/>
            <w:tcBorders>
              <w:top w:val="nil"/>
              <w:left w:val="nil"/>
              <w:bottom w:val="single" w:sz="8" w:space="0" w:color="auto"/>
              <w:right w:val="single" w:sz="8" w:space="0" w:color="auto"/>
            </w:tcBorders>
            <w:shd w:val="clear" w:color="auto" w:fill="auto"/>
            <w:noWrap/>
            <w:vAlign w:val="center"/>
            <w:hideMark/>
          </w:tcPr>
          <w:p w14:paraId="29277F0C"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670,22 </w:t>
            </w:r>
          </w:p>
        </w:tc>
        <w:tc>
          <w:tcPr>
            <w:tcW w:w="960" w:type="dxa"/>
            <w:tcBorders>
              <w:top w:val="nil"/>
              <w:left w:val="nil"/>
              <w:bottom w:val="single" w:sz="8" w:space="0" w:color="auto"/>
              <w:right w:val="single" w:sz="8" w:space="0" w:color="auto"/>
            </w:tcBorders>
            <w:shd w:val="clear" w:color="auto" w:fill="auto"/>
            <w:noWrap/>
            <w:vAlign w:val="center"/>
            <w:hideMark/>
          </w:tcPr>
          <w:p w14:paraId="6B41C1D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698,54 </w:t>
            </w:r>
          </w:p>
        </w:tc>
        <w:tc>
          <w:tcPr>
            <w:tcW w:w="960" w:type="dxa"/>
            <w:tcBorders>
              <w:top w:val="nil"/>
              <w:left w:val="nil"/>
              <w:bottom w:val="single" w:sz="8" w:space="0" w:color="auto"/>
              <w:right w:val="single" w:sz="8" w:space="0" w:color="auto"/>
            </w:tcBorders>
            <w:shd w:val="clear" w:color="auto" w:fill="auto"/>
            <w:noWrap/>
            <w:vAlign w:val="center"/>
            <w:hideMark/>
          </w:tcPr>
          <w:p w14:paraId="54B6C7D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701,95 </w:t>
            </w:r>
          </w:p>
        </w:tc>
        <w:tc>
          <w:tcPr>
            <w:tcW w:w="960" w:type="dxa"/>
            <w:tcBorders>
              <w:top w:val="nil"/>
              <w:left w:val="nil"/>
              <w:bottom w:val="single" w:sz="8" w:space="0" w:color="auto"/>
              <w:right w:val="single" w:sz="8" w:space="0" w:color="auto"/>
            </w:tcBorders>
            <w:shd w:val="clear" w:color="auto" w:fill="auto"/>
            <w:noWrap/>
            <w:vAlign w:val="center"/>
            <w:hideMark/>
          </w:tcPr>
          <w:p w14:paraId="031EA3A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751,12 </w:t>
            </w:r>
          </w:p>
        </w:tc>
        <w:tc>
          <w:tcPr>
            <w:tcW w:w="960" w:type="dxa"/>
            <w:tcBorders>
              <w:top w:val="nil"/>
              <w:left w:val="nil"/>
              <w:bottom w:val="single" w:sz="8" w:space="0" w:color="auto"/>
              <w:right w:val="single" w:sz="8" w:space="0" w:color="auto"/>
            </w:tcBorders>
            <w:shd w:val="clear" w:color="auto" w:fill="auto"/>
            <w:noWrap/>
            <w:vAlign w:val="center"/>
            <w:hideMark/>
          </w:tcPr>
          <w:p w14:paraId="49784DB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835,06 </w:t>
            </w:r>
          </w:p>
        </w:tc>
        <w:tc>
          <w:tcPr>
            <w:tcW w:w="960" w:type="dxa"/>
            <w:tcBorders>
              <w:top w:val="nil"/>
              <w:left w:val="nil"/>
              <w:bottom w:val="single" w:sz="8" w:space="0" w:color="auto"/>
              <w:right w:val="single" w:sz="8" w:space="0" w:color="auto"/>
            </w:tcBorders>
            <w:shd w:val="clear" w:color="auto" w:fill="auto"/>
            <w:noWrap/>
            <w:vAlign w:val="center"/>
            <w:hideMark/>
          </w:tcPr>
          <w:p w14:paraId="274AA42D"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373B85BA"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29B90763"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16 </w:t>
            </w:r>
          </w:p>
        </w:tc>
        <w:tc>
          <w:tcPr>
            <w:tcW w:w="960" w:type="dxa"/>
            <w:tcBorders>
              <w:top w:val="nil"/>
              <w:left w:val="nil"/>
              <w:bottom w:val="single" w:sz="8" w:space="0" w:color="auto"/>
              <w:right w:val="single" w:sz="8" w:space="0" w:color="auto"/>
            </w:tcBorders>
            <w:shd w:val="clear" w:color="auto" w:fill="auto"/>
            <w:noWrap/>
            <w:vAlign w:val="center"/>
            <w:hideMark/>
          </w:tcPr>
          <w:p w14:paraId="3A5D35B6"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4E24B4E"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765,39 </w:t>
            </w:r>
          </w:p>
        </w:tc>
        <w:tc>
          <w:tcPr>
            <w:tcW w:w="960" w:type="dxa"/>
            <w:tcBorders>
              <w:top w:val="nil"/>
              <w:left w:val="nil"/>
              <w:bottom w:val="single" w:sz="8" w:space="0" w:color="auto"/>
              <w:right w:val="single" w:sz="8" w:space="0" w:color="auto"/>
            </w:tcBorders>
            <w:shd w:val="clear" w:color="auto" w:fill="auto"/>
            <w:noWrap/>
            <w:vAlign w:val="center"/>
            <w:hideMark/>
          </w:tcPr>
          <w:p w14:paraId="186FAE0E"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772,04 </w:t>
            </w:r>
          </w:p>
        </w:tc>
        <w:tc>
          <w:tcPr>
            <w:tcW w:w="960" w:type="dxa"/>
            <w:tcBorders>
              <w:top w:val="nil"/>
              <w:left w:val="nil"/>
              <w:bottom w:val="single" w:sz="8" w:space="0" w:color="auto"/>
              <w:right w:val="single" w:sz="8" w:space="0" w:color="auto"/>
            </w:tcBorders>
            <w:shd w:val="clear" w:color="auto" w:fill="auto"/>
            <w:noWrap/>
            <w:vAlign w:val="center"/>
            <w:hideMark/>
          </w:tcPr>
          <w:p w14:paraId="0F7503D7"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804,66 </w:t>
            </w:r>
          </w:p>
        </w:tc>
        <w:tc>
          <w:tcPr>
            <w:tcW w:w="960" w:type="dxa"/>
            <w:tcBorders>
              <w:top w:val="nil"/>
              <w:left w:val="nil"/>
              <w:bottom w:val="single" w:sz="8" w:space="0" w:color="auto"/>
              <w:right w:val="single" w:sz="8" w:space="0" w:color="auto"/>
            </w:tcBorders>
            <w:shd w:val="clear" w:color="auto" w:fill="auto"/>
            <w:noWrap/>
            <w:vAlign w:val="center"/>
            <w:hideMark/>
          </w:tcPr>
          <w:p w14:paraId="1720FDC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808,55 </w:t>
            </w:r>
          </w:p>
        </w:tc>
        <w:tc>
          <w:tcPr>
            <w:tcW w:w="960" w:type="dxa"/>
            <w:tcBorders>
              <w:top w:val="nil"/>
              <w:left w:val="nil"/>
              <w:bottom w:val="single" w:sz="8" w:space="0" w:color="auto"/>
              <w:right w:val="single" w:sz="8" w:space="0" w:color="auto"/>
            </w:tcBorders>
            <w:shd w:val="clear" w:color="auto" w:fill="auto"/>
            <w:noWrap/>
            <w:vAlign w:val="center"/>
            <w:hideMark/>
          </w:tcPr>
          <w:p w14:paraId="67B4E81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865,20 </w:t>
            </w:r>
          </w:p>
        </w:tc>
        <w:tc>
          <w:tcPr>
            <w:tcW w:w="960" w:type="dxa"/>
            <w:tcBorders>
              <w:top w:val="nil"/>
              <w:left w:val="nil"/>
              <w:bottom w:val="single" w:sz="8" w:space="0" w:color="auto"/>
              <w:right w:val="single" w:sz="8" w:space="0" w:color="auto"/>
            </w:tcBorders>
            <w:shd w:val="clear" w:color="auto" w:fill="auto"/>
            <w:noWrap/>
            <w:vAlign w:val="center"/>
            <w:hideMark/>
          </w:tcPr>
          <w:p w14:paraId="22381BD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961,91 </w:t>
            </w:r>
          </w:p>
        </w:tc>
        <w:tc>
          <w:tcPr>
            <w:tcW w:w="960" w:type="dxa"/>
            <w:tcBorders>
              <w:top w:val="nil"/>
              <w:left w:val="nil"/>
              <w:bottom w:val="single" w:sz="8" w:space="0" w:color="auto"/>
              <w:right w:val="single" w:sz="8" w:space="0" w:color="auto"/>
            </w:tcBorders>
            <w:shd w:val="clear" w:color="auto" w:fill="auto"/>
            <w:noWrap/>
            <w:vAlign w:val="center"/>
            <w:hideMark/>
          </w:tcPr>
          <w:p w14:paraId="5D91A388"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1129B270"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01860AF0"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17 </w:t>
            </w:r>
          </w:p>
        </w:tc>
        <w:tc>
          <w:tcPr>
            <w:tcW w:w="960" w:type="dxa"/>
            <w:tcBorders>
              <w:top w:val="nil"/>
              <w:left w:val="nil"/>
              <w:bottom w:val="single" w:sz="8" w:space="0" w:color="auto"/>
              <w:right w:val="single" w:sz="8" w:space="0" w:color="auto"/>
            </w:tcBorders>
            <w:shd w:val="clear" w:color="auto" w:fill="auto"/>
            <w:noWrap/>
            <w:vAlign w:val="center"/>
            <w:hideMark/>
          </w:tcPr>
          <w:p w14:paraId="0E5E4EEA"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5306238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883,19 </w:t>
            </w:r>
          </w:p>
        </w:tc>
        <w:tc>
          <w:tcPr>
            <w:tcW w:w="960" w:type="dxa"/>
            <w:tcBorders>
              <w:top w:val="nil"/>
              <w:left w:val="nil"/>
              <w:bottom w:val="single" w:sz="8" w:space="0" w:color="auto"/>
              <w:right w:val="single" w:sz="8" w:space="0" w:color="auto"/>
            </w:tcBorders>
            <w:shd w:val="clear" w:color="auto" w:fill="auto"/>
            <w:noWrap/>
            <w:vAlign w:val="center"/>
            <w:hideMark/>
          </w:tcPr>
          <w:p w14:paraId="2D8EB49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890,82 </w:t>
            </w:r>
          </w:p>
        </w:tc>
        <w:tc>
          <w:tcPr>
            <w:tcW w:w="960" w:type="dxa"/>
            <w:tcBorders>
              <w:top w:val="nil"/>
              <w:left w:val="nil"/>
              <w:bottom w:val="single" w:sz="8" w:space="0" w:color="auto"/>
              <w:right w:val="single" w:sz="8" w:space="0" w:color="auto"/>
            </w:tcBorders>
            <w:shd w:val="clear" w:color="auto" w:fill="auto"/>
            <w:noWrap/>
            <w:vAlign w:val="center"/>
            <w:hideMark/>
          </w:tcPr>
          <w:p w14:paraId="56B22D3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928,49 </w:t>
            </w:r>
          </w:p>
        </w:tc>
        <w:tc>
          <w:tcPr>
            <w:tcW w:w="960" w:type="dxa"/>
            <w:tcBorders>
              <w:top w:val="nil"/>
              <w:left w:val="nil"/>
              <w:bottom w:val="single" w:sz="8" w:space="0" w:color="auto"/>
              <w:right w:val="single" w:sz="8" w:space="0" w:color="auto"/>
            </w:tcBorders>
            <w:shd w:val="clear" w:color="auto" w:fill="auto"/>
            <w:noWrap/>
            <w:vAlign w:val="center"/>
            <w:hideMark/>
          </w:tcPr>
          <w:p w14:paraId="0C7C76B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932,95 </w:t>
            </w:r>
          </w:p>
        </w:tc>
        <w:tc>
          <w:tcPr>
            <w:tcW w:w="960" w:type="dxa"/>
            <w:tcBorders>
              <w:top w:val="nil"/>
              <w:left w:val="nil"/>
              <w:bottom w:val="single" w:sz="8" w:space="0" w:color="auto"/>
              <w:right w:val="single" w:sz="8" w:space="0" w:color="auto"/>
            </w:tcBorders>
            <w:shd w:val="clear" w:color="auto" w:fill="auto"/>
            <w:noWrap/>
            <w:vAlign w:val="center"/>
            <w:hideMark/>
          </w:tcPr>
          <w:p w14:paraId="1DE2E9A7"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998,29 </w:t>
            </w:r>
          </w:p>
        </w:tc>
        <w:tc>
          <w:tcPr>
            <w:tcW w:w="960" w:type="dxa"/>
            <w:tcBorders>
              <w:top w:val="nil"/>
              <w:left w:val="nil"/>
              <w:bottom w:val="single" w:sz="8" w:space="0" w:color="auto"/>
              <w:right w:val="single" w:sz="8" w:space="0" w:color="auto"/>
            </w:tcBorders>
            <w:shd w:val="clear" w:color="auto" w:fill="auto"/>
            <w:noWrap/>
            <w:vAlign w:val="center"/>
            <w:hideMark/>
          </w:tcPr>
          <w:p w14:paraId="252A74B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1.109,90 </w:t>
            </w:r>
          </w:p>
        </w:tc>
        <w:tc>
          <w:tcPr>
            <w:tcW w:w="960" w:type="dxa"/>
            <w:tcBorders>
              <w:top w:val="nil"/>
              <w:left w:val="nil"/>
              <w:bottom w:val="single" w:sz="8" w:space="0" w:color="auto"/>
              <w:right w:val="single" w:sz="8" w:space="0" w:color="auto"/>
            </w:tcBorders>
            <w:shd w:val="clear" w:color="auto" w:fill="auto"/>
            <w:noWrap/>
            <w:vAlign w:val="center"/>
            <w:hideMark/>
          </w:tcPr>
          <w:p w14:paraId="68CCBADD"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1CFEC679"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07AF39B9"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18 </w:t>
            </w:r>
          </w:p>
        </w:tc>
        <w:tc>
          <w:tcPr>
            <w:tcW w:w="960" w:type="dxa"/>
            <w:tcBorders>
              <w:top w:val="nil"/>
              <w:left w:val="nil"/>
              <w:bottom w:val="single" w:sz="8" w:space="0" w:color="auto"/>
              <w:right w:val="single" w:sz="8" w:space="0" w:color="auto"/>
            </w:tcBorders>
            <w:shd w:val="clear" w:color="auto" w:fill="auto"/>
            <w:noWrap/>
            <w:vAlign w:val="center"/>
            <w:hideMark/>
          </w:tcPr>
          <w:p w14:paraId="6846292C"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66A67B5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1.034,56 </w:t>
            </w:r>
          </w:p>
        </w:tc>
        <w:tc>
          <w:tcPr>
            <w:tcW w:w="960" w:type="dxa"/>
            <w:tcBorders>
              <w:top w:val="nil"/>
              <w:left w:val="nil"/>
              <w:bottom w:val="single" w:sz="8" w:space="0" w:color="auto"/>
              <w:right w:val="single" w:sz="8" w:space="0" w:color="auto"/>
            </w:tcBorders>
            <w:shd w:val="clear" w:color="auto" w:fill="auto"/>
            <w:noWrap/>
            <w:vAlign w:val="center"/>
            <w:hideMark/>
          </w:tcPr>
          <w:p w14:paraId="1BD58F5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1.043,52 </w:t>
            </w:r>
          </w:p>
        </w:tc>
        <w:tc>
          <w:tcPr>
            <w:tcW w:w="960" w:type="dxa"/>
            <w:tcBorders>
              <w:top w:val="nil"/>
              <w:left w:val="nil"/>
              <w:bottom w:val="single" w:sz="8" w:space="0" w:color="auto"/>
              <w:right w:val="single" w:sz="8" w:space="0" w:color="auto"/>
            </w:tcBorders>
            <w:shd w:val="clear" w:color="auto" w:fill="auto"/>
            <w:noWrap/>
            <w:vAlign w:val="center"/>
            <w:hideMark/>
          </w:tcPr>
          <w:p w14:paraId="6AE8F04B"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1.087,63 </w:t>
            </w:r>
          </w:p>
        </w:tc>
        <w:tc>
          <w:tcPr>
            <w:tcW w:w="960" w:type="dxa"/>
            <w:tcBorders>
              <w:top w:val="nil"/>
              <w:left w:val="nil"/>
              <w:bottom w:val="single" w:sz="8" w:space="0" w:color="auto"/>
              <w:right w:val="single" w:sz="8" w:space="0" w:color="auto"/>
            </w:tcBorders>
            <w:shd w:val="clear" w:color="auto" w:fill="auto"/>
            <w:noWrap/>
            <w:vAlign w:val="center"/>
            <w:hideMark/>
          </w:tcPr>
          <w:p w14:paraId="0557587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1.092,86 </w:t>
            </w:r>
          </w:p>
        </w:tc>
        <w:tc>
          <w:tcPr>
            <w:tcW w:w="960" w:type="dxa"/>
            <w:tcBorders>
              <w:top w:val="nil"/>
              <w:left w:val="nil"/>
              <w:bottom w:val="single" w:sz="8" w:space="0" w:color="auto"/>
              <w:right w:val="single" w:sz="8" w:space="0" w:color="auto"/>
            </w:tcBorders>
            <w:shd w:val="clear" w:color="auto" w:fill="auto"/>
            <w:noWrap/>
            <w:vAlign w:val="center"/>
            <w:hideMark/>
          </w:tcPr>
          <w:p w14:paraId="02E9CAB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1.169,43 </w:t>
            </w:r>
          </w:p>
        </w:tc>
        <w:tc>
          <w:tcPr>
            <w:tcW w:w="960" w:type="dxa"/>
            <w:tcBorders>
              <w:top w:val="nil"/>
              <w:left w:val="nil"/>
              <w:bottom w:val="single" w:sz="8" w:space="0" w:color="auto"/>
              <w:right w:val="single" w:sz="8" w:space="0" w:color="auto"/>
            </w:tcBorders>
            <w:shd w:val="clear" w:color="auto" w:fill="auto"/>
            <w:noWrap/>
            <w:vAlign w:val="center"/>
            <w:hideMark/>
          </w:tcPr>
          <w:p w14:paraId="5E1371A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1.300,20 </w:t>
            </w:r>
          </w:p>
        </w:tc>
        <w:tc>
          <w:tcPr>
            <w:tcW w:w="960" w:type="dxa"/>
            <w:tcBorders>
              <w:top w:val="nil"/>
              <w:left w:val="nil"/>
              <w:bottom w:val="single" w:sz="8" w:space="0" w:color="auto"/>
              <w:right w:val="single" w:sz="8" w:space="0" w:color="auto"/>
            </w:tcBorders>
            <w:shd w:val="clear" w:color="auto" w:fill="auto"/>
            <w:noWrap/>
            <w:vAlign w:val="center"/>
            <w:hideMark/>
          </w:tcPr>
          <w:p w14:paraId="2AFBE7F7"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0FA81579"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7510DE54"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19 </w:t>
            </w:r>
          </w:p>
        </w:tc>
        <w:tc>
          <w:tcPr>
            <w:tcW w:w="960" w:type="dxa"/>
            <w:tcBorders>
              <w:top w:val="nil"/>
              <w:left w:val="nil"/>
              <w:bottom w:val="single" w:sz="8" w:space="0" w:color="auto"/>
              <w:right w:val="single" w:sz="8" w:space="0" w:color="auto"/>
            </w:tcBorders>
            <w:shd w:val="clear" w:color="auto" w:fill="auto"/>
            <w:noWrap/>
            <w:vAlign w:val="center"/>
            <w:hideMark/>
          </w:tcPr>
          <w:p w14:paraId="232E3C92"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3FD670D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1.219,62 </w:t>
            </w:r>
          </w:p>
        </w:tc>
        <w:tc>
          <w:tcPr>
            <w:tcW w:w="960" w:type="dxa"/>
            <w:tcBorders>
              <w:top w:val="nil"/>
              <w:left w:val="nil"/>
              <w:bottom w:val="single" w:sz="8" w:space="0" w:color="auto"/>
              <w:right w:val="single" w:sz="8" w:space="0" w:color="auto"/>
            </w:tcBorders>
            <w:shd w:val="clear" w:color="auto" w:fill="auto"/>
            <w:noWrap/>
            <w:vAlign w:val="center"/>
            <w:hideMark/>
          </w:tcPr>
          <w:p w14:paraId="20B41D6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1.230,19 </w:t>
            </w:r>
          </w:p>
        </w:tc>
        <w:tc>
          <w:tcPr>
            <w:tcW w:w="960" w:type="dxa"/>
            <w:tcBorders>
              <w:top w:val="nil"/>
              <w:left w:val="nil"/>
              <w:bottom w:val="single" w:sz="8" w:space="0" w:color="auto"/>
              <w:right w:val="single" w:sz="8" w:space="0" w:color="auto"/>
            </w:tcBorders>
            <w:shd w:val="clear" w:color="auto" w:fill="auto"/>
            <w:noWrap/>
            <w:vAlign w:val="center"/>
            <w:hideMark/>
          </w:tcPr>
          <w:p w14:paraId="38D9F4AE"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1.282,17 </w:t>
            </w:r>
          </w:p>
        </w:tc>
        <w:tc>
          <w:tcPr>
            <w:tcW w:w="960" w:type="dxa"/>
            <w:tcBorders>
              <w:top w:val="nil"/>
              <w:left w:val="nil"/>
              <w:bottom w:val="single" w:sz="8" w:space="0" w:color="auto"/>
              <w:right w:val="single" w:sz="8" w:space="0" w:color="auto"/>
            </w:tcBorders>
            <w:shd w:val="clear" w:color="auto" w:fill="auto"/>
            <w:noWrap/>
            <w:vAlign w:val="center"/>
            <w:hideMark/>
          </w:tcPr>
          <w:p w14:paraId="1C8C8A6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1.288,34 </w:t>
            </w:r>
          </w:p>
        </w:tc>
        <w:tc>
          <w:tcPr>
            <w:tcW w:w="960" w:type="dxa"/>
            <w:tcBorders>
              <w:top w:val="nil"/>
              <w:left w:val="nil"/>
              <w:bottom w:val="single" w:sz="8" w:space="0" w:color="auto"/>
              <w:right w:val="single" w:sz="8" w:space="0" w:color="auto"/>
            </w:tcBorders>
            <w:shd w:val="clear" w:color="auto" w:fill="auto"/>
            <w:noWrap/>
            <w:vAlign w:val="center"/>
            <w:hideMark/>
          </w:tcPr>
          <w:p w14:paraId="56A59CE7"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1.378,62 </w:t>
            </w:r>
          </w:p>
        </w:tc>
        <w:tc>
          <w:tcPr>
            <w:tcW w:w="960" w:type="dxa"/>
            <w:tcBorders>
              <w:top w:val="nil"/>
              <w:left w:val="nil"/>
              <w:bottom w:val="single" w:sz="8" w:space="0" w:color="auto"/>
              <w:right w:val="single" w:sz="8" w:space="0" w:color="auto"/>
            </w:tcBorders>
            <w:shd w:val="clear" w:color="auto" w:fill="auto"/>
            <w:noWrap/>
            <w:vAlign w:val="center"/>
            <w:hideMark/>
          </w:tcPr>
          <w:p w14:paraId="2A8138D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1.532,74 </w:t>
            </w:r>
          </w:p>
        </w:tc>
        <w:tc>
          <w:tcPr>
            <w:tcW w:w="960" w:type="dxa"/>
            <w:tcBorders>
              <w:top w:val="nil"/>
              <w:left w:val="nil"/>
              <w:bottom w:val="single" w:sz="8" w:space="0" w:color="auto"/>
              <w:right w:val="single" w:sz="8" w:space="0" w:color="auto"/>
            </w:tcBorders>
            <w:shd w:val="clear" w:color="auto" w:fill="auto"/>
            <w:noWrap/>
            <w:vAlign w:val="center"/>
            <w:hideMark/>
          </w:tcPr>
          <w:p w14:paraId="3A6D56CF"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48D59451"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3E4C875E"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20 </w:t>
            </w:r>
          </w:p>
        </w:tc>
        <w:tc>
          <w:tcPr>
            <w:tcW w:w="960" w:type="dxa"/>
            <w:tcBorders>
              <w:top w:val="nil"/>
              <w:left w:val="nil"/>
              <w:bottom w:val="single" w:sz="8" w:space="0" w:color="auto"/>
              <w:right w:val="single" w:sz="8" w:space="0" w:color="auto"/>
            </w:tcBorders>
            <w:shd w:val="clear" w:color="auto" w:fill="auto"/>
            <w:noWrap/>
            <w:vAlign w:val="center"/>
            <w:hideMark/>
          </w:tcPr>
          <w:p w14:paraId="18F1F4C5"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1547F85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1.429,89 </w:t>
            </w:r>
          </w:p>
        </w:tc>
        <w:tc>
          <w:tcPr>
            <w:tcW w:w="960" w:type="dxa"/>
            <w:tcBorders>
              <w:top w:val="nil"/>
              <w:left w:val="nil"/>
              <w:bottom w:val="single" w:sz="8" w:space="0" w:color="auto"/>
              <w:right w:val="single" w:sz="8" w:space="0" w:color="auto"/>
            </w:tcBorders>
            <w:shd w:val="clear" w:color="auto" w:fill="auto"/>
            <w:noWrap/>
            <w:vAlign w:val="center"/>
            <w:hideMark/>
          </w:tcPr>
          <w:p w14:paraId="050E119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1.442,29 </w:t>
            </w:r>
          </w:p>
        </w:tc>
        <w:tc>
          <w:tcPr>
            <w:tcW w:w="960" w:type="dxa"/>
            <w:tcBorders>
              <w:top w:val="nil"/>
              <w:left w:val="nil"/>
              <w:bottom w:val="single" w:sz="8" w:space="0" w:color="auto"/>
              <w:right w:val="single" w:sz="8" w:space="0" w:color="auto"/>
            </w:tcBorders>
            <w:shd w:val="clear" w:color="auto" w:fill="auto"/>
            <w:noWrap/>
            <w:vAlign w:val="center"/>
            <w:hideMark/>
          </w:tcPr>
          <w:p w14:paraId="07C5C9B7"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1.503,22 </w:t>
            </w:r>
          </w:p>
        </w:tc>
        <w:tc>
          <w:tcPr>
            <w:tcW w:w="960" w:type="dxa"/>
            <w:tcBorders>
              <w:top w:val="nil"/>
              <w:left w:val="nil"/>
              <w:bottom w:val="single" w:sz="8" w:space="0" w:color="auto"/>
              <w:right w:val="single" w:sz="8" w:space="0" w:color="auto"/>
            </w:tcBorders>
            <w:shd w:val="clear" w:color="auto" w:fill="auto"/>
            <w:noWrap/>
            <w:vAlign w:val="center"/>
            <w:hideMark/>
          </w:tcPr>
          <w:p w14:paraId="49D82E9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1.510,45 </w:t>
            </w:r>
          </w:p>
        </w:tc>
        <w:tc>
          <w:tcPr>
            <w:tcW w:w="960" w:type="dxa"/>
            <w:tcBorders>
              <w:top w:val="nil"/>
              <w:left w:val="nil"/>
              <w:bottom w:val="single" w:sz="8" w:space="0" w:color="auto"/>
              <w:right w:val="single" w:sz="8" w:space="0" w:color="auto"/>
            </w:tcBorders>
            <w:shd w:val="clear" w:color="auto" w:fill="auto"/>
            <w:noWrap/>
            <w:vAlign w:val="center"/>
            <w:hideMark/>
          </w:tcPr>
          <w:p w14:paraId="05816BF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1.616,31 </w:t>
            </w:r>
          </w:p>
        </w:tc>
        <w:tc>
          <w:tcPr>
            <w:tcW w:w="960" w:type="dxa"/>
            <w:tcBorders>
              <w:top w:val="nil"/>
              <w:left w:val="nil"/>
              <w:bottom w:val="single" w:sz="8" w:space="0" w:color="auto"/>
              <w:right w:val="single" w:sz="8" w:space="0" w:color="auto"/>
            </w:tcBorders>
            <w:shd w:val="clear" w:color="auto" w:fill="auto"/>
            <w:noWrap/>
            <w:vAlign w:val="center"/>
            <w:hideMark/>
          </w:tcPr>
          <w:p w14:paraId="5118CE2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1.796,98 </w:t>
            </w:r>
          </w:p>
        </w:tc>
        <w:tc>
          <w:tcPr>
            <w:tcW w:w="960" w:type="dxa"/>
            <w:tcBorders>
              <w:top w:val="nil"/>
              <w:left w:val="nil"/>
              <w:bottom w:val="single" w:sz="8" w:space="0" w:color="auto"/>
              <w:right w:val="single" w:sz="8" w:space="0" w:color="auto"/>
            </w:tcBorders>
            <w:shd w:val="clear" w:color="auto" w:fill="auto"/>
            <w:noWrap/>
            <w:vAlign w:val="center"/>
            <w:hideMark/>
          </w:tcPr>
          <w:p w14:paraId="3FA8C68B"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68A0E8CF"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44A7CEC0"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21 </w:t>
            </w:r>
          </w:p>
        </w:tc>
        <w:tc>
          <w:tcPr>
            <w:tcW w:w="960" w:type="dxa"/>
            <w:tcBorders>
              <w:top w:val="nil"/>
              <w:left w:val="nil"/>
              <w:bottom w:val="single" w:sz="8" w:space="0" w:color="auto"/>
              <w:right w:val="single" w:sz="8" w:space="0" w:color="auto"/>
            </w:tcBorders>
            <w:shd w:val="clear" w:color="auto" w:fill="auto"/>
            <w:noWrap/>
            <w:vAlign w:val="center"/>
            <w:hideMark/>
          </w:tcPr>
          <w:p w14:paraId="74B38818"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678F39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1.682,20 </w:t>
            </w:r>
          </w:p>
        </w:tc>
        <w:tc>
          <w:tcPr>
            <w:tcW w:w="960" w:type="dxa"/>
            <w:tcBorders>
              <w:top w:val="nil"/>
              <w:left w:val="nil"/>
              <w:bottom w:val="single" w:sz="8" w:space="0" w:color="auto"/>
              <w:right w:val="single" w:sz="8" w:space="0" w:color="auto"/>
            </w:tcBorders>
            <w:shd w:val="clear" w:color="auto" w:fill="auto"/>
            <w:noWrap/>
            <w:vAlign w:val="center"/>
            <w:hideMark/>
          </w:tcPr>
          <w:p w14:paraId="0925868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1.696,81 </w:t>
            </w:r>
          </w:p>
        </w:tc>
        <w:tc>
          <w:tcPr>
            <w:tcW w:w="960" w:type="dxa"/>
            <w:tcBorders>
              <w:top w:val="nil"/>
              <w:left w:val="nil"/>
              <w:bottom w:val="single" w:sz="8" w:space="0" w:color="auto"/>
              <w:right w:val="single" w:sz="8" w:space="0" w:color="auto"/>
            </w:tcBorders>
            <w:shd w:val="clear" w:color="auto" w:fill="auto"/>
            <w:noWrap/>
            <w:vAlign w:val="center"/>
            <w:hideMark/>
          </w:tcPr>
          <w:p w14:paraId="7FA5C18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1.768,50 </w:t>
            </w:r>
          </w:p>
        </w:tc>
        <w:tc>
          <w:tcPr>
            <w:tcW w:w="960" w:type="dxa"/>
            <w:tcBorders>
              <w:top w:val="nil"/>
              <w:left w:val="nil"/>
              <w:bottom w:val="single" w:sz="8" w:space="0" w:color="auto"/>
              <w:right w:val="single" w:sz="8" w:space="0" w:color="auto"/>
            </w:tcBorders>
            <w:shd w:val="clear" w:color="auto" w:fill="auto"/>
            <w:noWrap/>
            <w:vAlign w:val="center"/>
            <w:hideMark/>
          </w:tcPr>
          <w:p w14:paraId="14FD460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1.777,01 </w:t>
            </w:r>
          </w:p>
        </w:tc>
        <w:tc>
          <w:tcPr>
            <w:tcW w:w="960" w:type="dxa"/>
            <w:tcBorders>
              <w:top w:val="nil"/>
              <w:left w:val="nil"/>
              <w:bottom w:val="single" w:sz="8" w:space="0" w:color="auto"/>
              <w:right w:val="single" w:sz="8" w:space="0" w:color="auto"/>
            </w:tcBorders>
            <w:shd w:val="clear" w:color="auto" w:fill="auto"/>
            <w:noWrap/>
            <w:vAlign w:val="center"/>
            <w:hideMark/>
          </w:tcPr>
          <w:p w14:paraId="537393F7"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1.901,54 </w:t>
            </w:r>
          </w:p>
        </w:tc>
        <w:tc>
          <w:tcPr>
            <w:tcW w:w="960" w:type="dxa"/>
            <w:tcBorders>
              <w:top w:val="nil"/>
              <w:left w:val="nil"/>
              <w:bottom w:val="single" w:sz="8" w:space="0" w:color="auto"/>
              <w:right w:val="single" w:sz="8" w:space="0" w:color="auto"/>
            </w:tcBorders>
            <w:shd w:val="clear" w:color="auto" w:fill="auto"/>
            <w:noWrap/>
            <w:vAlign w:val="center"/>
            <w:hideMark/>
          </w:tcPr>
          <w:p w14:paraId="1400516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2.114,12 </w:t>
            </w:r>
          </w:p>
        </w:tc>
        <w:tc>
          <w:tcPr>
            <w:tcW w:w="960" w:type="dxa"/>
            <w:tcBorders>
              <w:top w:val="nil"/>
              <w:left w:val="nil"/>
              <w:bottom w:val="single" w:sz="8" w:space="0" w:color="auto"/>
              <w:right w:val="single" w:sz="8" w:space="0" w:color="auto"/>
            </w:tcBorders>
            <w:shd w:val="clear" w:color="auto" w:fill="auto"/>
            <w:noWrap/>
            <w:vAlign w:val="center"/>
            <w:hideMark/>
          </w:tcPr>
          <w:p w14:paraId="6B3EF098"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1EF3B95C"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00103521" w14:textId="77777777" w:rsidR="001A082C" w:rsidRPr="001A082C" w:rsidRDefault="001A082C" w:rsidP="001A082C">
            <w:pPr>
              <w:rPr>
                <w:rFonts w:cs="Arial"/>
                <w:b/>
                <w:bCs/>
                <w:color w:val="000000"/>
                <w:sz w:val="16"/>
                <w:szCs w:val="16"/>
              </w:rPr>
            </w:pPr>
            <w:r w:rsidRPr="001A082C">
              <w:rPr>
                <w:rFonts w:cs="Arial"/>
                <w:b/>
                <w:bCs/>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8D2E3FF"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1D81592D"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646C293"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63A33DA5"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880BE48"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4E1093BE"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6D00B3B7"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4EFB6F90"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12444011"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071AD44B" w14:textId="77777777" w:rsidR="001A082C" w:rsidRPr="001A082C" w:rsidRDefault="001A082C" w:rsidP="001A082C">
            <w:pPr>
              <w:rPr>
                <w:rFonts w:cs="Arial"/>
                <w:b/>
                <w:bCs/>
                <w:color w:val="000000"/>
                <w:sz w:val="16"/>
                <w:szCs w:val="16"/>
              </w:rPr>
            </w:pPr>
            <w:r w:rsidRPr="001A082C">
              <w:rPr>
                <w:rFonts w:cs="Arial"/>
                <w:b/>
                <w:bCs/>
                <w:color w:val="000000"/>
                <w:sz w:val="16"/>
                <w:szCs w:val="16"/>
              </w:rPr>
              <w:t xml:space="preserve"> TRAP </w:t>
            </w:r>
          </w:p>
        </w:tc>
        <w:tc>
          <w:tcPr>
            <w:tcW w:w="960" w:type="dxa"/>
            <w:tcBorders>
              <w:top w:val="nil"/>
              <w:left w:val="nil"/>
              <w:bottom w:val="single" w:sz="8" w:space="0" w:color="auto"/>
              <w:right w:val="single" w:sz="8" w:space="0" w:color="auto"/>
            </w:tcBorders>
            <w:shd w:val="clear" w:color="auto" w:fill="auto"/>
            <w:noWrap/>
            <w:vAlign w:val="center"/>
            <w:hideMark/>
          </w:tcPr>
          <w:p w14:paraId="2B4EFADE"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FFAE447"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714322A"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4CD53BD7"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B6584FE"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70ABCE9A"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A21CAFB"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4D74BB5A"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39F950F3"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5F5A93E1"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 </w:t>
            </w:r>
          </w:p>
        </w:tc>
        <w:tc>
          <w:tcPr>
            <w:tcW w:w="960" w:type="dxa"/>
            <w:tcBorders>
              <w:top w:val="nil"/>
              <w:left w:val="nil"/>
              <w:bottom w:val="single" w:sz="8" w:space="0" w:color="auto"/>
              <w:right w:val="single" w:sz="8" w:space="0" w:color="auto"/>
            </w:tcBorders>
            <w:shd w:val="clear" w:color="auto" w:fill="auto"/>
            <w:noWrap/>
            <w:vAlign w:val="center"/>
            <w:hideMark/>
          </w:tcPr>
          <w:p w14:paraId="30E8186C"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52FDC07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1.682,20 </w:t>
            </w:r>
          </w:p>
        </w:tc>
        <w:tc>
          <w:tcPr>
            <w:tcW w:w="960" w:type="dxa"/>
            <w:tcBorders>
              <w:top w:val="nil"/>
              <w:left w:val="nil"/>
              <w:bottom w:val="single" w:sz="8" w:space="0" w:color="auto"/>
              <w:right w:val="single" w:sz="8" w:space="0" w:color="auto"/>
            </w:tcBorders>
            <w:shd w:val="clear" w:color="auto" w:fill="auto"/>
            <w:noWrap/>
            <w:vAlign w:val="center"/>
            <w:hideMark/>
          </w:tcPr>
          <w:p w14:paraId="6BCDC89B"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1.696,81 </w:t>
            </w:r>
          </w:p>
        </w:tc>
        <w:tc>
          <w:tcPr>
            <w:tcW w:w="960" w:type="dxa"/>
            <w:tcBorders>
              <w:top w:val="nil"/>
              <w:left w:val="nil"/>
              <w:bottom w:val="single" w:sz="8" w:space="0" w:color="auto"/>
              <w:right w:val="single" w:sz="8" w:space="0" w:color="auto"/>
            </w:tcBorders>
            <w:shd w:val="clear" w:color="auto" w:fill="auto"/>
            <w:noWrap/>
            <w:vAlign w:val="center"/>
            <w:hideMark/>
          </w:tcPr>
          <w:p w14:paraId="5095DCA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1.768,50 </w:t>
            </w:r>
          </w:p>
        </w:tc>
        <w:tc>
          <w:tcPr>
            <w:tcW w:w="960" w:type="dxa"/>
            <w:tcBorders>
              <w:top w:val="nil"/>
              <w:left w:val="nil"/>
              <w:bottom w:val="single" w:sz="8" w:space="0" w:color="auto"/>
              <w:right w:val="single" w:sz="8" w:space="0" w:color="auto"/>
            </w:tcBorders>
            <w:shd w:val="clear" w:color="auto" w:fill="auto"/>
            <w:noWrap/>
            <w:vAlign w:val="center"/>
            <w:hideMark/>
          </w:tcPr>
          <w:p w14:paraId="203F576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1.777,01 </w:t>
            </w:r>
          </w:p>
        </w:tc>
        <w:tc>
          <w:tcPr>
            <w:tcW w:w="960" w:type="dxa"/>
            <w:tcBorders>
              <w:top w:val="nil"/>
              <w:left w:val="nil"/>
              <w:bottom w:val="single" w:sz="8" w:space="0" w:color="auto"/>
              <w:right w:val="single" w:sz="8" w:space="0" w:color="auto"/>
            </w:tcBorders>
            <w:shd w:val="clear" w:color="auto" w:fill="auto"/>
            <w:noWrap/>
            <w:vAlign w:val="center"/>
            <w:hideMark/>
          </w:tcPr>
          <w:p w14:paraId="3909B92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1.901,53 </w:t>
            </w:r>
          </w:p>
        </w:tc>
        <w:tc>
          <w:tcPr>
            <w:tcW w:w="960" w:type="dxa"/>
            <w:tcBorders>
              <w:top w:val="nil"/>
              <w:left w:val="nil"/>
              <w:bottom w:val="single" w:sz="8" w:space="0" w:color="auto"/>
              <w:right w:val="single" w:sz="8" w:space="0" w:color="auto"/>
            </w:tcBorders>
            <w:shd w:val="clear" w:color="auto" w:fill="auto"/>
            <w:noWrap/>
            <w:vAlign w:val="center"/>
            <w:hideMark/>
          </w:tcPr>
          <w:p w14:paraId="450FFA3C"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2.114,11 </w:t>
            </w:r>
          </w:p>
        </w:tc>
        <w:tc>
          <w:tcPr>
            <w:tcW w:w="960" w:type="dxa"/>
            <w:tcBorders>
              <w:top w:val="nil"/>
              <w:left w:val="nil"/>
              <w:bottom w:val="single" w:sz="8" w:space="0" w:color="auto"/>
              <w:right w:val="single" w:sz="8" w:space="0" w:color="auto"/>
            </w:tcBorders>
            <w:shd w:val="clear" w:color="auto" w:fill="auto"/>
            <w:noWrap/>
            <w:vAlign w:val="center"/>
            <w:hideMark/>
          </w:tcPr>
          <w:p w14:paraId="10FFA21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2.354,66 </w:t>
            </w:r>
          </w:p>
        </w:tc>
      </w:tr>
      <w:tr w:rsidR="001A082C" w:rsidRPr="001A082C" w14:paraId="11E69F98"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2CA34DE6"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2 </w:t>
            </w:r>
          </w:p>
        </w:tc>
        <w:tc>
          <w:tcPr>
            <w:tcW w:w="960" w:type="dxa"/>
            <w:tcBorders>
              <w:top w:val="nil"/>
              <w:left w:val="nil"/>
              <w:bottom w:val="single" w:sz="8" w:space="0" w:color="auto"/>
              <w:right w:val="single" w:sz="8" w:space="0" w:color="auto"/>
            </w:tcBorders>
            <w:shd w:val="clear" w:color="auto" w:fill="auto"/>
            <w:noWrap/>
            <w:vAlign w:val="center"/>
            <w:hideMark/>
          </w:tcPr>
          <w:p w14:paraId="0FF03F4F"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EB9698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1.751,11 </w:t>
            </w:r>
          </w:p>
        </w:tc>
        <w:tc>
          <w:tcPr>
            <w:tcW w:w="960" w:type="dxa"/>
            <w:tcBorders>
              <w:top w:val="nil"/>
              <w:left w:val="nil"/>
              <w:bottom w:val="single" w:sz="8" w:space="0" w:color="auto"/>
              <w:right w:val="single" w:sz="8" w:space="0" w:color="auto"/>
            </w:tcBorders>
            <w:shd w:val="clear" w:color="auto" w:fill="auto"/>
            <w:noWrap/>
            <w:vAlign w:val="center"/>
            <w:hideMark/>
          </w:tcPr>
          <w:p w14:paraId="7A114F5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1.772,50 </w:t>
            </w:r>
          </w:p>
        </w:tc>
        <w:tc>
          <w:tcPr>
            <w:tcW w:w="960" w:type="dxa"/>
            <w:tcBorders>
              <w:top w:val="nil"/>
              <w:left w:val="nil"/>
              <w:bottom w:val="single" w:sz="8" w:space="0" w:color="auto"/>
              <w:right w:val="single" w:sz="8" w:space="0" w:color="auto"/>
            </w:tcBorders>
            <w:shd w:val="clear" w:color="auto" w:fill="auto"/>
            <w:noWrap/>
            <w:vAlign w:val="center"/>
            <w:hideMark/>
          </w:tcPr>
          <w:p w14:paraId="051E399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1.851,09 </w:t>
            </w:r>
          </w:p>
        </w:tc>
        <w:tc>
          <w:tcPr>
            <w:tcW w:w="960" w:type="dxa"/>
            <w:tcBorders>
              <w:top w:val="nil"/>
              <w:left w:val="nil"/>
              <w:bottom w:val="single" w:sz="8" w:space="0" w:color="auto"/>
              <w:right w:val="single" w:sz="8" w:space="0" w:color="auto"/>
            </w:tcBorders>
            <w:shd w:val="clear" w:color="auto" w:fill="auto"/>
            <w:noWrap/>
            <w:vAlign w:val="center"/>
            <w:hideMark/>
          </w:tcPr>
          <w:p w14:paraId="73932B8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1.868,55 </w:t>
            </w:r>
          </w:p>
        </w:tc>
        <w:tc>
          <w:tcPr>
            <w:tcW w:w="960" w:type="dxa"/>
            <w:tcBorders>
              <w:top w:val="nil"/>
              <w:left w:val="nil"/>
              <w:bottom w:val="single" w:sz="8" w:space="0" w:color="auto"/>
              <w:right w:val="single" w:sz="8" w:space="0" w:color="auto"/>
            </w:tcBorders>
            <w:shd w:val="clear" w:color="auto" w:fill="auto"/>
            <w:noWrap/>
            <w:vAlign w:val="center"/>
            <w:hideMark/>
          </w:tcPr>
          <w:p w14:paraId="6FFA525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1.999,49 </w:t>
            </w:r>
          </w:p>
        </w:tc>
        <w:tc>
          <w:tcPr>
            <w:tcW w:w="960" w:type="dxa"/>
            <w:tcBorders>
              <w:top w:val="nil"/>
              <w:left w:val="nil"/>
              <w:bottom w:val="single" w:sz="8" w:space="0" w:color="auto"/>
              <w:right w:val="single" w:sz="8" w:space="0" w:color="auto"/>
            </w:tcBorders>
            <w:shd w:val="clear" w:color="auto" w:fill="auto"/>
            <w:noWrap/>
            <w:vAlign w:val="center"/>
            <w:hideMark/>
          </w:tcPr>
          <w:p w14:paraId="7136456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2.223,02 </w:t>
            </w:r>
          </w:p>
        </w:tc>
        <w:tc>
          <w:tcPr>
            <w:tcW w:w="960" w:type="dxa"/>
            <w:tcBorders>
              <w:top w:val="nil"/>
              <w:left w:val="nil"/>
              <w:bottom w:val="single" w:sz="8" w:space="0" w:color="auto"/>
              <w:right w:val="single" w:sz="8" w:space="0" w:color="auto"/>
            </w:tcBorders>
            <w:shd w:val="clear" w:color="auto" w:fill="auto"/>
            <w:noWrap/>
            <w:vAlign w:val="center"/>
            <w:hideMark/>
          </w:tcPr>
          <w:p w14:paraId="4A1139E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2.475,98 </w:t>
            </w:r>
          </w:p>
        </w:tc>
      </w:tr>
      <w:tr w:rsidR="001A082C" w:rsidRPr="001A082C" w14:paraId="298BB308"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578553CC"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3 </w:t>
            </w:r>
          </w:p>
        </w:tc>
        <w:tc>
          <w:tcPr>
            <w:tcW w:w="960" w:type="dxa"/>
            <w:tcBorders>
              <w:top w:val="nil"/>
              <w:left w:val="nil"/>
              <w:bottom w:val="single" w:sz="8" w:space="0" w:color="auto"/>
              <w:right w:val="single" w:sz="8" w:space="0" w:color="auto"/>
            </w:tcBorders>
            <w:shd w:val="clear" w:color="auto" w:fill="auto"/>
            <w:noWrap/>
            <w:vAlign w:val="center"/>
            <w:hideMark/>
          </w:tcPr>
          <w:p w14:paraId="30ECA130"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0F06D6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1.820,03 </w:t>
            </w:r>
          </w:p>
        </w:tc>
        <w:tc>
          <w:tcPr>
            <w:tcW w:w="960" w:type="dxa"/>
            <w:tcBorders>
              <w:top w:val="nil"/>
              <w:left w:val="nil"/>
              <w:bottom w:val="single" w:sz="8" w:space="0" w:color="auto"/>
              <w:right w:val="single" w:sz="8" w:space="0" w:color="auto"/>
            </w:tcBorders>
            <w:shd w:val="clear" w:color="auto" w:fill="auto"/>
            <w:noWrap/>
            <w:vAlign w:val="center"/>
            <w:hideMark/>
          </w:tcPr>
          <w:p w14:paraId="22A0EBE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1.848,19 </w:t>
            </w:r>
          </w:p>
        </w:tc>
        <w:tc>
          <w:tcPr>
            <w:tcW w:w="960" w:type="dxa"/>
            <w:tcBorders>
              <w:top w:val="nil"/>
              <w:left w:val="nil"/>
              <w:bottom w:val="single" w:sz="8" w:space="0" w:color="auto"/>
              <w:right w:val="single" w:sz="8" w:space="0" w:color="auto"/>
            </w:tcBorders>
            <w:shd w:val="clear" w:color="auto" w:fill="auto"/>
            <w:noWrap/>
            <w:vAlign w:val="center"/>
            <w:hideMark/>
          </w:tcPr>
          <w:p w14:paraId="128678E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1.933,68 </w:t>
            </w:r>
          </w:p>
        </w:tc>
        <w:tc>
          <w:tcPr>
            <w:tcW w:w="960" w:type="dxa"/>
            <w:tcBorders>
              <w:top w:val="nil"/>
              <w:left w:val="nil"/>
              <w:bottom w:val="single" w:sz="8" w:space="0" w:color="auto"/>
              <w:right w:val="single" w:sz="8" w:space="0" w:color="auto"/>
            </w:tcBorders>
            <w:shd w:val="clear" w:color="auto" w:fill="auto"/>
            <w:noWrap/>
            <w:vAlign w:val="center"/>
            <w:hideMark/>
          </w:tcPr>
          <w:p w14:paraId="4BD7EFB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1.960,08 </w:t>
            </w:r>
          </w:p>
        </w:tc>
        <w:tc>
          <w:tcPr>
            <w:tcW w:w="960" w:type="dxa"/>
            <w:tcBorders>
              <w:top w:val="nil"/>
              <w:left w:val="nil"/>
              <w:bottom w:val="single" w:sz="8" w:space="0" w:color="auto"/>
              <w:right w:val="single" w:sz="8" w:space="0" w:color="auto"/>
            </w:tcBorders>
            <w:shd w:val="clear" w:color="auto" w:fill="auto"/>
            <w:noWrap/>
            <w:vAlign w:val="center"/>
            <w:hideMark/>
          </w:tcPr>
          <w:p w14:paraId="3613585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2.097,44 </w:t>
            </w:r>
          </w:p>
        </w:tc>
        <w:tc>
          <w:tcPr>
            <w:tcW w:w="960" w:type="dxa"/>
            <w:tcBorders>
              <w:top w:val="nil"/>
              <w:left w:val="nil"/>
              <w:bottom w:val="single" w:sz="8" w:space="0" w:color="auto"/>
              <w:right w:val="single" w:sz="8" w:space="0" w:color="auto"/>
            </w:tcBorders>
            <w:shd w:val="clear" w:color="auto" w:fill="auto"/>
            <w:noWrap/>
            <w:vAlign w:val="center"/>
            <w:hideMark/>
          </w:tcPr>
          <w:p w14:paraId="1F30ED8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2.331,94 </w:t>
            </w:r>
          </w:p>
        </w:tc>
        <w:tc>
          <w:tcPr>
            <w:tcW w:w="960" w:type="dxa"/>
            <w:tcBorders>
              <w:top w:val="nil"/>
              <w:left w:val="nil"/>
              <w:bottom w:val="single" w:sz="8" w:space="0" w:color="auto"/>
              <w:right w:val="single" w:sz="8" w:space="0" w:color="auto"/>
            </w:tcBorders>
            <w:shd w:val="clear" w:color="auto" w:fill="auto"/>
            <w:noWrap/>
            <w:vAlign w:val="center"/>
            <w:hideMark/>
          </w:tcPr>
          <w:p w14:paraId="331436EB"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2.597,26 </w:t>
            </w:r>
          </w:p>
        </w:tc>
      </w:tr>
      <w:tr w:rsidR="001A082C" w:rsidRPr="001A082C" w14:paraId="6F89254C"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6F6015B1"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4 </w:t>
            </w:r>
          </w:p>
        </w:tc>
        <w:tc>
          <w:tcPr>
            <w:tcW w:w="960" w:type="dxa"/>
            <w:tcBorders>
              <w:top w:val="nil"/>
              <w:left w:val="nil"/>
              <w:bottom w:val="single" w:sz="8" w:space="0" w:color="auto"/>
              <w:right w:val="single" w:sz="8" w:space="0" w:color="auto"/>
            </w:tcBorders>
            <w:shd w:val="clear" w:color="auto" w:fill="auto"/>
            <w:noWrap/>
            <w:vAlign w:val="center"/>
            <w:hideMark/>
          </w:tcPr>
          <w:p w14:paraId="542D14B2"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607FD1F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1.888,92 </w:t>
            </w:r>
          </w:p>
        </w:tc>
        <w:tc>
          <w:tcPr>
            <w:tcW w:w="960" w:type="dxa"/>
            <w:tcBorders>
              <w:top w:val="nil"/>
              <w:left w:val="nil"/>
              <w:bottom w:val="single" w:sz="8" w:space="0" w:color="auto"/>
              <w:right w:val="single" w:sz="8" w:space="0" w:color="auto"/>
            </w:tcBorders>
            <w:shd w:val="clear" w:color="auto" w:fill="auto"/>
            <w:noWrap/>
            <w:vAlign w:val="center"/>
            <w:hideMark/>
          </w:tcPr>
          <w:p w14:paraId="22A7FB9B"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1.923,91 </w:t>
            </w:r>
          </w:p>
        </w:tc>
        <w:tc>
          <w:tcPr>
            <w:tcW w:w="960" w:type="dxa"/>
            <w:tcBorders>
              <w:top w:val="nil"/>
              <w:left w:val="nil"/>
              <w:bottom w:val="single" w:sz="8" w:space="0" w:color="auto"/>
              <w:right w:val="single" w:sz="8" w:space="0" w:color="auto"/>
            </w:tcBorders>
            <w:shd w:val="clear" w:color="auto" w:fill="auto"/>
            <w:noWrap/>
            <w:vAlign w:val="center"/>
            <w:hideMark/>
          </w:tcPr>
          <w:p w14:paraId="216C263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2.016,25 </w:t>
            </w:r>
          </w:p>
        </w:tc>
        <w:tc>
          <w:tcPr>
            <w:tcW w:w="960" w:type="dxa"/>
            <w:tcBorders>
              <w:top w:val="nil"/>
              <w:left w:val="nil"/>
              <w:bottom w:val="single" w:sz="8" w:space="0" w:color="auto"/>
              <w:right w:val="single" w:sz="8" w:space="0" w:color="auto"/>
            </w:tcBorders>
            <w:shd w:val="clear" w:color="auto" w:fill="auto"/>
            <w:noWrap/>
            <w:vAlign w:val="center"/>
            <w:hideMark/>
          </w:tcPr>
          <w:p w14:paraId="4D034C6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2.051,64 </w:t>
            </w:r>
          </w:p>
        </w:tc>
        <w:tc>
          <w:tcPr>
            <w:tcW w:w="960" w:type="dxa"/>
            <w:tcBorders>
              <w:top w:val="nil"/>
              <w:left w:val="nil"/>
              <w:bottom w:val="single" w:sz="8" w:space="0" w:color="auto"/>
              <w:right w:val="single" w:sz="8" w:space="0" w:color="auto"/>
            </w:tcBorders>
            <w:shd w:val="clear" w:color="auto" w:fill="auto"/>
            <w:noWrap/>
            <w:vAlign w:val="center"/>
            <w:hideMark/>
          </w:tcPr>
          <w:p w14:paraId="1296A9EB"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2.195,41 </w:t>
            </w:r>
          </w:p>
        </w:tc>
        <w:tc>
          <w:tcPr>
            <w:tcW w:w="960" w:type="dxa"/>
            <w:tcBorders>
              <w:top w:val="nil"/>
              <w:left w:val="nil"/>
              <w:bottom w:val="single" w:sz="8" w:space="0" w:color="auto"/>
              <w:right w:val="single" w:sz="8" w:space="0" w:color="auto"/>
            </w:tcBorders>
            <w:shd w:val="clear" w:color="auto" w:fill="auto"/>
            <w:noWrap/>
            <w:vAlign w:val="center"/>
            <w:hideMark/>
          </w:tcPr>
          <w:p w14:paraId="39014D1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2.440,86 </w:t>
            </w:r>
          </w:p>
        </w:tc>
        <w:tc>
          <w:tcPr>
            <w:tcW w:w="960" w:type="dxa"/>
            <w:tcBorders>
              <w:top w:val="nil"/>
              <w:left w:val="nil"/>
              <w:bottom w:val="single" w:sz="8" w:space="0" w:color="auto"/>
              <w:right w:val="single" w:sz="8" w:space="0" w:color="auto"/>
            </w:tcBorders>
            <w:shd w:val="clear" w:color="auto" w:fill="auto"/>
            <w:noWrap/>
            <w:vAlign w:val="center"/>
            <w:hideMark/>
          </w:tcPr>
          <w:p w14:paraId="01F6AE4B"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2.718,59 </w:t>
            </w:r>
          </w:p>
        </w:tc>
      </w:tr>
      <w:tr w:rsidR="001A082C" w:rsidRPr="001A082C" w14:paraId="1D3A2D9D"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7B68BB56"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5 </w:t>
            </w:r>
          </w:p>
        </w:tc>
        <w:tc>
          <w:tcPr>
            <w:tcW w:w="960" w:type="dxa"/>
            <w:tcBorders>
              <w:top w:val="nil"/>
              <w:left w:val="nil"/>
              <w:bottom w:val="single" w:sz="8" w:space="0" w:color="auto"/>
              <w:right w:val="single" w:sz="8" w:space="0" w:color="auto"/>
            </w:tcBorders>
            <w:shd w:val="clear" w:color="auto" w:fill="auto"/>
            <w:noWrap/>
            <w:vAlign w:val="center"/>
            <w:hideMark/>
          </w:tcPr>
          <w:p w14:paraId="7BE7C434"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55F09B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1.957,82 </w:t>
            </w:r>
          </w:p>
        </w:tc>
        <w:tc>
          <w:tcPr>
            <w:tcW w:w="960" w:type="dxa"/>
            <w:tcBorders>
              <w:top w:val="nil"/>
              <w:left w:val="nil"/>
              <w:bottom w:val="single" w:sz="8" w:space="0" w:color="auto"/>
              <w:right w:val="single" w:sz="8" w:space="0" w:color="auto"/>
            </w:tcBorders>
            <w:shd w:val="clear" w:color="auto" w:fill="auto"/>
            <w:noWrap/>
            <w:vAlign w:val="center"/>
            <w:hideMark/>
          </w:tcPr>
          <w:p w14:paraId="2A053B1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1.999,61 </w:t>
            </w:r>
          </w:p>
        </w:tc>
        <w:tc>
          <w:tcPr>
            <w:tcW w:w="960" w:type="dxa"/>
            <w:tcBorders>
              <w:top w:val="nil"/>
              <w:left w:val="nil"/>
              <w:bottom w:val="single" w:sz="8" w:space="0" w:color="auto"/>
              <w:right w:val="single" w:sz="8" w:space="0" w:color="auto"/>
            </w:tcBorders>
            <w:shd w:val="clear" w:color="auto" w:fill="auto"/>
            <w:noWrap/>
            <w:vAlign w:val="center"/>
            <w:hideMark/>
          </w:tcPr>
          <w:p w14:paraId="25B92B1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2.098,87 </w:t>
            </w:r>
          </w:p>
        </w:tc>
        <w:tc>
          <w:tcPr>
            <w:tcW w:w="960" w:type="dxa"/>
            <w:tcBorders>
              <w:top w:val="nil"/>
              <w:left w:val="nil"/>
              <w:bottom w:val="single" w:sz="8" w:space="0" w:color="auto"/>
              <w:right w:val="single" w:sz="8" w:space="0" w:color="auto"/>
            </w:tcBorders>
            <w:shd w:val="clear" w:color="auto" w:fill="auto"/>
            <w:noWrap/>
            <w:vAlign w:val="center"/>
            <w:hideMark/>
          </w:tcPr>
          <w:p w14:paraId="4BB5DDC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2.143,21 </w:t>
            </w:r>
          </w:p>
        </w:tc>
        <w:tc>
          <w:tcPr>
            <w:tcW w:w="960" w:type="dxa"/>
            <w:tcBorders>
              <w:top w:val="nil"/>
              <w:left w:val="nil"/>
              <w:bottom w:val="single" w:sz="8" w:space="0" w:color="auto"/>
              <w:right w:val="single" w:sz="8" w:space="0" w:color="auto"/>
            </w:tcBorders>
            <w:shd w:val="clear" w:color="auto" w:fill="auto"/>
            <w:noWrap/>
            <w:vAlign w:val="center"/>
            <w:hideMark/>
          </w:tcPr>
          <w:p w14:paraId="1B08FFE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2.293,34 </w:t>
            </w:r>
          </w:p>
        </w:tc>
        <w:tc>
          <w:tcPr>
            <w:tcW w:w="960" w:type="dxa"/>
            <w:tcBorders>
              <w:top w:val="nil"/>
              <w:left w:val="nil"/>
              <w:bottom w:val="single" w:sz="8" w:space="0" w:color="auto"/>
              <w:right w:val="single" w:sz="8" w:space="0" w:color="auto"/>
            </w:tcBorders>
            <w:shd w:val="clear" w:color="auto" w:fill="auto"/>
            <w:noWrap/>
            <w:vAlign w:val="center"/>
            <w:hideMark/>
          </w:tcPr>
          <w:p w14:paraId="434DB24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2.549,73 </w:t>
            </w:r>
          </w:p>
        </w:tc>
        <w:tc>
          <w:tcPr>
            <w:tcW w:w="960" w:type="dxa"/>
            <w:tcBorders>
              <w:top w:val="nil"/>
              <w:left w:val="nil"/>
              <w:bottom w:val="single" w:sz="8" w:space="0" w:color="auto"/>
              <w:right w:val="single" w:sz="8" w:space="0" w:color="auto"/>
            </w:tcBorders>
            <w:shd w:val="clear" w:color="auto" w:fill="auto"/>
            <w:noWrap/>
            <w:vAlign w:val="center"/>
            <w:hideMark/>
          </w:tcPr>
          <w:p w14:paraId="16BE4A6E"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2.839,89 </w:t>
            </w:r>
          </w:p>
        </w:tc>
      </w:tr>
      <w:tr w:rsidR="001A082C" w:rsidRPr="001A082C" w14:paraId="032E2AD3"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5BF496BB"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6 </w:t>
            </w:r>
          </w:p>
        </w:tc>
        <w:tc>
          <w:tcPr>
            <w:tcW w:w="960" w:type="dxa"/>
            <w:tcBorders>
              <w:top w:val="nil"/>
              <w:left w:val="nil"/>
              <w:bottom w:val="single" w:sz="8" w:space="0" w:color="auto"/>
              <w:right w:val="single" w:sz="8" w:space="0" w:color="auto"/>
            </w:tcBorders>
            <w:shd w:val="clear" w:color="auto" w:fill="auto"/>
            <w:noWrap/>
            <w:vAlign w:val="center"/>
            <w:hideMark/>
          </w:tcPr>
          <w:p w14:paraId="514774B3"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3D54DF07"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2.026,74 </w:t>
            </w:r>
          </w:p>
        </w:tc>
        <w:tc>
          <w:tcPr>
            <w:tcW w:w="960" w:type="dxa"/>
            <w:tcBorders>
              <w:top w:val="nil"/>
              <w:left w:val="nil"/>
              <w:bottom w:val="single" w:sz="8" w:space="0" w:color="auto"/>
              <w:right w:val="single" w:sz="8" w:space="0" w:color="auto"/>
            </w:tcBorders>
            <w:shd w:val="clear" w:color="auto" w:fill="auto"/>
            <w:noWrap/>
            <w:vAlign w:val="center"/>
            <w:hideMark/>
          </w:tcPr>
          <w:p w14:paraId="7BFCEDE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2.075,34 </w:t>
            </w:r>
          </w:p>
        </w:tc>
        <w:tc>
          <w:tcPr>
            <w:tcW w:w="960" w:type="dxa"/>
            <w:tcBorders>
              <w:top w:val="nil"/>
              <w:left w:val="nil"/>
              <w:bottom w:val="single" w:sz="8" w:space="0" w:color="auto"/>
              <w:right w:val="single" w:sz="8" w:space="0" w:color="auto"/>
            </w:tcBorders>
            <w:shd w:val="clear" w:color="auto" w:fill="auto"/>
            <w:noWrap/>
            <w:vAlign w:val="center"/>
            <w:hideMark/>
          </w:tcPr>
          <w:p w14:paraId="313E9E84"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2.181,46 </w:t>
            </w:r>
          </w:p>
        </w:tc>
        <w:tc>
          <w:tcPr>
            <w:tcW w:w="960" w:type="dxa"/>
            <w:tcBorders>
              <w:top w:val="nil"/>
              <w:left w:val="nil"/>
              <w:bottom w:val="single" w:sz="8" w:space="0" w:color="auto"/>
              <w:right w:val="single" w:sz="8" w:space="0" w:color="auto"/>
            </w:tcBorders>
            <w:shd w:val="clear" w:color="auto" w:fill="auto"/>
            <w:noWrap/>
            <w:vAlign w:val="center"/>
            <w:hideMark/>
          </w:tcPr>
          <w:p w14:paraId="4A53F66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2.234,73 </w:t>
            </w:r>
          </w:p>
        </w:tc>
        <w:tc>
          <w:tcPr>
            <w:tcW w:w="960" w:type="dxa"/>
            <w:tcBorders>
              <w:top w:val="nil"/>
              <w:left w:val="nil"/>
              <w:bottom w:val="single" w:sz="8" w:space="0" w:color="auto"/>
              <w:right w:val="single" w:sz="8" w:space="0" w:color="auto"/>
            </w:tcBorders>
            <w:shd w:val="clear" w:color="auto" w:fill="auto"/>
            <w:noWrap/>
            <w:vAlign w:val="center"/>
            <w:hideMark/>
          </w:tcPr>
          <w:p w14:paraId="1220E66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2.391,31 </w:t>
            </w:r>
          </w:p>
        </w:tc>
        <w:tc>
          <w:tcPr>
            <w:tcW w:w="960" w:type="dxa"/>
            <w:tcBorders>
              <w:top w:val="nil"/>
              <w:left w:val="nil"/>
              <w:bottom w:val="single" w:sz="8" w:space="0" w:color="auto"/>
              <w:right w:val="single" w:sz="8" w:space="0" w:color="auto"/>
            </w:tcBorders>
            <w:shd w:val="clear" w:color="auto" w:fill="auto"/>
            <w:noWrap/>
            <w:vAlign w:val="center"/>
            <w:hideMark/>
          </w:tcPr>
          <w:p w14:paraId="133493A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2.658,68 </w:t>
            </w:r>
          </w:p>
        </w:tc>
        <w:tc>
          <w:tcPr>
            <w:tcW w:w="960" w:type="dxa"/>
            <w:tcBorders>
              <w:top w:val="nil"/>
              <w:left w:val="nil"/>
              <w:bottom w:val="single" w:sz="8" w:space="0" w:color="auto"/>
              <w:right w:val="single" w:sz="8" w:space="0" w:color="auto"/>
            </w:tcBorders>
            <w:shd w:val="clear" w:color="auto" w:fill="auto"/>
            <w:noWrap/>
            <w:vAlign w:val="center"/>
            <w:hideMark/>
          </w:tcPr>
          <w:p w14:paraId="63104B8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2.961,19 </w:t>
            </w:r>
          </w:p>
        </w:tc>
      </w:tr>
      <w:tr w:rsidR="001A082C" w:rsidRPr="001A082C" w14:paraId="18B620EB"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1D2D9DA5"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7 </w:t>
            </w:r>
          </w:p>
        </w:tc>
        <w:tc>
          <w:tcPr>
            <w:tcW w:w="960" w:type="dxa"/>
            <w:tcBorders>
              <w:top w:val="nil"/>
              <w:left w:val="nil"/>
              <w:bottom w:val="single" w:sz="8" w:space="0" w:color="auto"/>
              <w:right w:val="single" w:sz="8" w:space="0" w:color="auto"/>
            </w:tcBorders>
            <w:shd w:val="clear" w:color="auto" w:fill="auto"/>
            <w:noWrap/>
            <w:vAlign w:val="center"/>
            <w:hideMark/>
          </w:tcPr>
          <w:p w14:paraId="7A05973C"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4387D6E7"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2.095,65 </w:t>
            </w:r>
          </w:p>
        </w:tc>
        <w:tc>
          <w:tcPr>
            <w:tcW w:w="960" w:type="dxa"/>
            <w:tcBorders>
              <w:top w:val="nil"/>
              <w:left w:val="nil"/>
              <w:bottom w:val="single" w:sz="8" w:space="0" w:color="auto"/>
              <w:right w:val="single" w:sz="8" w:space="0" w:color="auto"/>
            </w:tcBorders>
            <w:shd w:val="clear" w:color="auto" w:fill="auto"/>
            <w:noWrap/>
            <w:vAlign w:val="center"/>
            <w:hideMark/>
          </w:tcPr>
          <w:p w14:paraId="4D4C2A5E"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2.151,05 </w:t>
            </w:r>
          </w:p>
        </w:tc>
        <w:tc>
          <w:tcPr>
            <w:tcW w:w="960" w:type="dxa"/>
            <w:tcBorders>
              <w:top w:val="nil"/>
              <w:left w:val="nil"/>
              <w:bottom w:val="single" w:sz="8" w:space="0" w:color="auto"/>
              <w:right w:val="single" w:sz="8" w:space="0" w:color="auto"/>
            </w:tcBorders>
            <w:shd w:val="clear" w:color="auto" w:fill="auto"/>
            <w:noWrap/>
            <w:vAlign w:val="center"/>
            <w:hideMark/>
          </w:tcPr>
          <w:p w14:paraId="7E0238C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2.264,03 </w:t>
            </w:r>
          </w:p>
        </w:tc>
        <w:tc>
          <w:tcPr>
            <w:tcW w:w="960" w:type="dxa"/>
            <w:tcBorders>
              <w:top w:val="nil"/>
              <w:left w:val="nil"/>
              <w:bottom w:val="single" w:sz="8" w:space="0" w:color="auto"/>
              <w:right w:val="single" w:sz="8" w:space="0" w:color="auto"/>
            </w:tcBorders>
            <w:shd w:val="clear" w:color="auto" w:fill="auto"/>
            <w:noWrap/>
            <w:vAlign w:val="center"/>
            <w:hideMark/>
          </w:tcPr>
          <w:p w14:paraId="364A1CD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2.326,28 </w:t>
            </w:r>
          </w:p>
        </w:tc>
        <w:tc>
          <w:tcPr>
            <w:tcW w:w="960" w:type="dxa"/>
            <w:tcBorders>
              <w:top w:val="nil"/>
              <w:left w:val="nil"/>
              <w:bottom w:val="single" w:sz="8" w:space="0" w:color="auto"/>
              <w:right w:val="single" w:sz="8" w:space="0" w:color="auto"/>
            </w:tcBorders>
            <w:shd w:val="clear" w:color="auto" w:fill="auto"/>
            <w:noWrap/>
            <w:vAlign w:val="center"/>
            <w:hideMark/>
          </w:tcPr>
          <w:p w14:paraId="544039A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2.489,27 </w:t>
            </w:r>
          </w:p>
        </w:tc>
        <w:tc>
          <w:tcPr>
            <w:tcW w:w="960" w:type="dxa"/>
            <w:tcBorders>
              <w:top w:val="nil"/>
              <w:left w:val="nil"/>
              <w:bottom w:val="single" w:sz="8" w:space="0" w:color="auto"/>
              <w:right w:val="single" w:sz="8" w:space="0" w:color="auto"/>
            </w:tcBorders>
            <w:shd w:val="clear" w:color="auto" w:fill="auto"/>
            <w:noWrap/>
            <w:vAlign w:val="center"/>
            <w:hideMark/>
          </w:tcPr>
          <w:p w14:paraId="3EF03FD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2.767,60 </w:t>
            </w:r>
          </w:p>
        </w:tc>
        <w:tc>
          <w:tcPr>
            <w:tcW w:w="960" w:type="dxa"/>
            <w:tcBorders>
              <w:top w:val="nil"/>
              <w:left w:val="nil"/>
              <w:bottom w:val="single" w:sz="8" w:space="0" w:color="auto"/>
              <w:right w:val="single" w:sz="8" w:space="0" w:color="auto"/>
            </w:tcBorders>
            <w:shd w:val="clear" w:color="auto" w:fill="auto"/>
            <w:noWrap/>
            <w:vAlign w:val="center"/>
            <w:hideMark/>
          </w:tcPr>
          <w:p w14:paraId="21CEE1B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3.082,49 </w:t>
            </w:r>
          </w:p>
        </w:tc>
      </w:tr>
      <w:tr w:rsidR="001A082C" w:rsidRPr="001A082C" w14:paraId="45A23CC9"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1E199F61"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8 </w:t>
            </w:r>
          </w:p>
        </w:tc>
        <w:tc>
          <w:tcPr>
            <w:tcW w:w="960" w:type="dxa"/>
            <w:tcBorders>
              <w:top w:val="nil"/>
              <w:left w:val="nil"/>
              <w:bottom w:val="single" w:sz="8" w:space="0" w:color="auto"/>
              <w:right w:val="single" w:sz="8" w:space="0" w:color="auto"/>
            </w:tcBorders>
            <w:shd w:val="clear" w:color="auto" w:fill="auto"/>
            <w:noWrap/>
            <w:vAlign w:val="center"/>
            <w:hideMark/>
          </w:tcPr>
          <w:p w14:paraId="58041511"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FA91C4C"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2.166,91 </w:t>
            </w:r>
          </w:p>
        </w:tc>
        <w:tc>
          <w:tcPr>
            <w:tcW w:w="960" w:type="dxa"/>
            <w:tcBorders>
              <w:top w:val="nil"/>
              <w:left w:val="nil"/>
              <w:bottom w:val="single" w:sz="8" w:space="0" w:color="auto"/>
              <w:right w:val="single" w:sz="8" w:space="0" w:color="auto"/>
            </w:tcBorders>
            <w:shd w:val="clear" w:color="auto" w:fill="auto"/>
            <w:noWrap/>
            <w:vAlign w:val="center"/>
            <w:hideMark/>
          </w:tcPr>
          <w:p w14:paraId="05AF516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2.226,73 </w:t>
            </w:r>
          </w:p>
        </w:tc>
        <w:tc>
          <w:tcPr>
            <w:tcW w:w="960" w:type="dxa"/>
            <w:tcBorders>
              <w:top w:val="nil"/>
              <w:left w:val="nil"/>
              <w:bottom w:val="single" w:sz="8" w:space="0" w:color="auto"/>
              <w:right w:val="single" w:sz="8" w:space="0" w:color="auto"/>
            </w:tcBorders>
            <w:shd w:val="clear" w:color="auto" w:fill="auto"/>
            <w:noWrap/>
            <w:vAlign w:val="center"/>
            <w:hideMark/>
          </w:tcPr>
          <w:p w14:paraId="31D27BF7"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2.346,64 </w:t>
            </w:r>
          </w:p>
        </w:tc>
        <w:tc>
          <w:tcPr>
            <w:tcW w:w="960" w:type="dxa"/>
            <w:tcBorders>
              <w:top w:val="nil"/>
              <w:left w:val="nil"/>
              <w:bottom w:val="single" w:sz="8" w:space="0" w:color="auto"/>
              <w:right w:val="single" w:sz="8" w:space="0" w:color="auto"/>
            </w:tcBorders>
            <w:shd w:val="clear" w:color="auto" w:fill="auto"/>
            <w:noWrap/>
            <w:vAlign w:val="center"/>
            <w:hideMark/>
          </w:tcPr>
          <w:p w14:paraId="72EA784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2.417,80 </w:t>
            </w:r>
          </w:p>
        </w:tc>
        <w:tc>
          <w:tcPr>
            <w:tcW w:w="960" w:type="dxa"/>
            <w:tcBorders>
              <w:top w:val="nil"/>
              <w:left w:val="nil"/>
              <w:bottom w:val="single" w:sz="8" w:space="0" w:color="auto"/>
              <w:right w:val="single" w:sz="8" w:space="0" w:color="auto"/>
            </w:tcBorders>
            <w:shd w:val="clear" w:color="auto" w:fill="auto"/>
            <w:noWrap/>
            <w:vAlign w:val="center"/>
            <w:hideMark/>
          </w:tcPr>
          <w:p w14:paraId="281491C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2.587,26 </w:t>
            </w:r>
          </w:p>
        </w:tc>
        <w:tc>
          <w:tcPr>
            <w:tcW w:w="960" w:type="dxa"/>
            <w:tcBorders>
              <w:top w:val="nil"/>
              <w:left w:val="nil"/>
              <w:bottom w:val="single" w:sz="8" w:space="0" w:color="auto"/>
              <w:right w:val="single" w:sz="8" w:space="0" w:color="auto"/>
            </w:tcBorders>
            <w:shd w:val="clear" w:color="auto" w:fill="auto"/>
            <w:noWrap/>
            <w:vAlign w:val="center"/>
            <w:hideMark/>
          </w:tcPr>
          <w:p w14:paraId="38289D3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2.876,48 </w:t>
            </w:r>
          </w:p>
        </w:tc>
        <w:tc>
          <w:tcPr>
            <w:tcW w:w="960" w:type="dxa"/>
            <w:tcBorders>
              <w:top w:val="nil"/>
              <w:left w:val="nil"/>
              <w:bottom w:val="single" w:sz="8" w:space="0" w:color="auto"/>
              <w:right w:val="single" w:sz="8" w:space="0" w:color="auto"/>
            </w:tcBorders>
            <w:shd w:val="clear" w:color="auto" w:fill="auto"/>
            <w:noWrap/>
            <w:vAlign w:val="center"/>
            <w:hideMark/>
          </w:tcPr>
          <w:p w14:paraId="0924036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3.203,77 </w:t>
            </w:r>
          </w:p>
        </w:tc>
      </w:tr>
      <w:tr w:rsidR="001A082C" w:rsidRPr="001A082C" w14:paraId="77059EF0"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7C02CCB9"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9 </w:t>
            </w:r>
          </w:p>
        </w:tc>
        <w:tc>
          <w:tcPr>
            <w:tcW w:w="960" w:type="dxa"/>
            <w:tcBorders>
              <w:top w:val="nil"/>
              <w:left w:val="nil"/>
              <w:bottom w:val="single" w:sz="8" w:space="0" w:color="auto"/>
              <w:right w:val="single" w:sz="8" w:space="0" w:color="auto"/>
            </w:tcBorders>
            <w:shd w:val="clear" w:color="auto" w:fill="auto"/>
            <w:noWrap/>
            <w:vAlign w:val="center"/>
            <w:hideMark/>
          </w:tcPr>
          <w:p w14:paraId="1274D005"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65CF834"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57AAB90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2.302,43 </w:t>
            </w:r>
          </w:p>
        </w:tc>
        <w:tc>
          <w:tcPr>
            <w:tcW w:w="960" w:type="dxa"/>
            <w:tcBorders>
              <w:top w:val="nil"/>
              <w:left w:val="nil"/>
              <w:bottom w:val="single" w:sz="8" w:space="0" w:color="auto"/>
              <w:right w:val="single" w:sz="8" w:space="0" w:color="auto"/>
            </w:tcBorders>
            <w:shd w:val="clear" w:color="auto" w:fill="auto"/>
            <w:noWrap/>
            <w:vAlign w:val="center"/>
            <w:hideMark/>
          </w:tcPr>
          <w:p w14:paraId="4B8A49F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2.429,24 </w:t>
            </w:r>
          </w:p>
        </w:tc>
        <w:tc>
          <w:tcPr>
            <w:tcW w:w="960" w:type="dxa"/>
            <w:tcBorders>
              <w:top w:val="nil"/>
              <w:left w:val="nil"/>
              <w:bottom w:val="single" w:sz="8" w:space="0" w:color="auto"/>
              <w:right w:val="single" w:sz="8" w:space="0" w:color="auto"/>
            </w:tcBorders>
            <w:shd w:val="clear" w:color="auto" w:fill="auto"/>
            <w:noWrap/>
            <w:vAlign w:val="center"/>
            <w:hideMark/>
          </w:tcPr>
          <w:p w14:paraId="1343860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2.509,37 </w:t>
            </w:r>
          </w:p>
        </w:tc>
        <w:tc>
          <w:tcPr>
            <w:tcW w:w="960" w:type="dxa"/>
            <w:tcBorders>
              <w:top w:val="nil"/>
              <w:left w:val="nil"/>
              <w:bottom w:val="single" w:sz="8" w:space="0" w:color="auto"/>
              <w:right w:val="single" w:sz="8" w:space="0" w:color="auto"/>
            </w:tcBorders>
            <w:shd w:val="clear" w:color="auto" w:fill="auto"/>
            <w:noWrap/>
            <w:vAlign w:val="center"/>
            <w:hideMark/>
          </w:tcPr>
          <w:p w14:paraId="207AA95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2.685,19 </w:t>
            </w:r>
          </w:p>
        </w:tc>
        <w:tc>
          <w:tcPr>
            <w:tcW w:w="960" w:type="dxa"/>
            <w:tcBorders>
              <w:top w:val="nil"/>
              <w:left w:val="nil"/>
              <w:bottom w:val="single" w:sz="8" w:space="0" w:color="auto"/>
              <w:right w:val="single" w:sz="8" w:space="0" w:color="auto"/>
            </w:tcBorders>
            <w:shd w:val="clear" w:color="auto" w:fill="auto"/>
            <w:noWrap/>
            <w:vAlign w:val="center"/>
            <w:hideMark/>
          </w:tcPr>
          <w:p w14:paraId="1CBE674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2.985,40 </w:t>
            </w:r>
          </w:p>
        </w:tc>
        <w:tc>
          <w:tcPr>
            <w:tcW w:w="960" w:type="dxa"/>
            <w:tcBorders>
              <w:top w:val="nil"/>
              <w:left w:val="nil"/>
              <w:bottom w:val="single" w:sz="8" w:space="0" w:color="auto"/>
              <w:right w:val="single" w:sz="8" w:space="0" w:color="auto"/>
            </w:tcBorders>
            <w:shd w:val="clear" w:color="auto" w:fill="auto"/>
            <w:noWrap/>
            <w:vAlign w:val="center"/>
            <w:hideMark/>
          </w:tcPr>
          <w:p w14:paraId="4F8D33B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3.325,08 </w:t>
            </w:r>
          </w:p>
        </w:tc>
      </w:tr>
      <w:tr w:rsidR="001A082C" w:rsidRPr="001A082C" w14:paraId="625DBA1E"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2DAF4484"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10 </w:t>
            </w:r>
          </w:p>
        </w:tc>
        <w:tc>
          <w:tcPr>
            <w:tcW w:w="960" w:type="dxa"/>
            <w:tcBorders>
              <w:top w:val="nil"/>
              <w:left w:val="nil"/>
              <w:bottom w:val="single" w:sz="8" w:space="0" w:color="auto"/>
              <w:right w:val="single" w:sz="8" w:space="0" w:color="auto"/>
            </w:tcBorders>
            <w:shd w:val="clear" w:color="auto" w:fill="auto"/>
            <w:noWrap/>
            <w:vAlign w:val="center"/>
            <w:hideMark/>
          </w:tcPr>
          <w:p w14:paraId="37E44203"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4AC5408F"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C4A9521"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447CB0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2.511,81 </w:t>
            </w:r>
          </w:p>
        </w:tc>
        <w:tc>
          <w:tcPr>
            <w:tcW w:w="960" w:type="dxa"/>
            <w:tcBorders>
              <w:top w:val="nil"/>
              <w:left w:val="nil"/>
              <w:bottom w:val="single" w:sz="8" w:space="0" w:color="auto"/>
              <w:right w:val="single" w:sz="8" w:space="0" w:color="auto"/>
            </w:tcBorders>
            <w:shd w:val="clear" w:color="auto" w:fill="auto"/>
            <w:noWrap/>
            <w:vAlign w:val="center"/>
            <w:hideMark/>
          </w:tcPr>
          <w:p w14:paraId="7144ED0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2.600,92 </w:t>
            </w:r>
          </w:p>
        </w:tc>
        <w:tc>
          <w:tcPr>
            <w:tcW w:w="960" w:type="dxa"/>
            <w:tcBorders>
              <w:top w:val="nil"/>
              <w:left w:val="nil"/>
              <w:bottom w:val="single" w:sz="8" w:space="0" w:color="auto"/>
              <w:right w:val="single" w:sz="8" w:space="0" w:color="auto"/>
            </w:tcBorders>
            <w:shd w:val="clear" w:color="auto" w:fill="auto"/>
            <w:noWrap/>
            <w:vAlign w:val="center"/>
            <w:hideMark/>
          </w:tcPr>
          <w:p w14:paraId="7C4576A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2.783,14 </w:t>
            </w:r>
          </w:p>
        </w:tc>
        <w:tc>
          <w:tcPr>
            <w:tcW w:w="960" w:type="dxa"/>
            <w:tcBorders>
              <w:top w:val="nil"/>
              <w:left w:val="nil"/>
              <w:bottom w:val="single" w:sz="8" w:space="0" w:color="auto"/>
              <w:right w:val="single" w:sz="8" w:space="0" w:color="auto"/>
            </w:tcBorders>
            <w:shd w:val="clear" w:color="auto" w:fill="auto"/>
            <w:noWrap/>
            <w:vAlign w:val="center"/>
            <w:hideMark/>
          </w:tcPr>
          <w:p w14:paraId="0FE5307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3.094,31 </w:t>
            </w:r>
          </w:p>
        </w:tc>
        <w:tc>
          <w:tcPr>
            <w:tcW w:w="960" w:type="dxa"/>
            <w:tcBorders>
              <w:top w:val="nil"/>
              <w:left w:val="nil"/>
              <w:bottom w:val="single" w:sz="8" w:space="0" w:color="auto"/>
              <w:right w:val="single" w:sz="8" w:space="0" w:color="auto"/>
            </w:tcBorders>
            <w:shd w:val="clear" w:color="auto" w:fill="auto"/>
            <w:noWrap/>
            <w:vAlign w:val="center"/>
            <w:hideMark/>
          </w:tcPr>
          <w:p w14:paraId="6680482C"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3.446,38 </w:t>
            </w:r>
          </w:p>
        </w:tc>
      </w:tr>
      <w:tr w:rsidR="001A082C" w:rsidRPr="001A082C" w14:paraId="37C58507"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40B9ED96"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11 </w:t>
            </w:r>
          </w:p>
        </w:tc>
        <w:tc>
          <w:tcPr>
            <w:tcW w:w="960" w:type="dxa"/>
            <w:tcBorders>
              <w:top w:val="nil"/>
              <w:left w:val="nil"/>
              <w:bottom w:val="single" w:sz="8" w:space="0" w:color="auto"/>
              <w:right w:val="single" w:sz="8" w:space="0" w:color="auto"/>
            </w:tcBorders>
            <w:shd w:val="clear" w:color="auto" w:fill="auto"/>
            <w:noWrap/>
            <w:vAlign w:val="center"/>
            <w:hideMark/>
          </w:tcPr>
          <w:p w14:paraId="37DC616B"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1C921C1E"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C4D6100"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F8EF606"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1A81006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2.692,44 </w:t>
            </w:r>
          </w:p>
        </w:tc>
        <w:tc>
          <w:tcPr>
            <w:tcW w:w="960" w:type="dxa"/>
            <w:tcBorders>
              <w:top w:val="nil"/>
              <w:left w:val="nil"/>
              <w:bottom w:val="single" w:sz="8" w:space="0" w:color="auto"/>
              <w:right w:val="single" w:sz="8" w:space="0" w:color="auto"/>
            </w:tcBorders>
            <w:shd w:val="clear" w:color="auto" w:fill="auto"/>
            <w:noWrap/>
            <w:vAlign w:val="center"/>
            <w:hideMark/>
          </w:tcPr>
          <w:p w14:paraId="61FA0A9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2.881,11 </w:t>
            </w:r>
          </w:p>
        </w:tc>
        <w:tc>
          <w:tcPr>
            <w:tcW w:w="960" w:type="dxa"/>
            <w:tcBorders>
              <w:top w:val="nil"/>
              <w:left w:val="nil"/>
              <w:bottom w:val="single" w:sz="8" w:space="0" w:color="auto"/>
              <w:right w:val="single" w:sz="8" w:space="0" w:color="auto"/>
            </w:tcBorders>
            <w:shd w:val="clear" w:color="auto" w:fill="auto"/>
            <w:noWrap/>
            <w:vAlign w:val="center"/>
            <w:hideMark/>
          </w:tcPr>
          <w:p w14:paraId="50746CF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3.203,21 </w:t>
            </w:r>
          </w:p>
        </w:tc>
        <w:tc>
          <w:tcPr>
            <w:tcW w:w="960" w:type="dxa"/>
            <w:tcBorders>
              <w:top w:val="nil"/>
              <w:left w:val="nil"/>
              <w:bottom w:val="single" w:sz="8" w:space="0" w:color="auto"/>
              <w:right w:val="single" w:sz="8" w:space="0" w:color="auto"/>
            </w:tcBorders>
            <w:shd w:val="clear" w:color="auto" w:fill="auto"/>
            <w:noWrap/>
            <w:vAlign w:val="center"/>
            <w:hideMark/>
          </w:tcPr>
          <w:p w14:paraId="1D85F99C"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3.567,70 </w:t>
            </w:r>
          </w:p>
        </w:tc>
      </w:tr>
    </w:tbl>
    <w:p w14:paraId="731C52F4" w14:textId="70C6887F" w:rsidR="001A082C" w:rsidRDefault="001A082C" w:rsidP="002653C9">
      <w:pPr>
        <w:sectPr w:rsidR="001A082C" w:rsidSect="005E1C4B">
          <w:pgSz w:w="11906" w:h="16838" w:code="9"/>
          <w:pgMar w:top="851" w:right="425" w:bottom="425" w:left="851" w:header="663" w:footer="179" w:gutter="0"/>
          <w:cols w:space="720"/>
          <w:noEndnote/>
          <w:docGrid w:linePitch="245"/>
        </w:sectPr>
      </w:pPr>
    </w:p>
    <w:p w14:paraId="20A7547A" w14:textId="77777777" w:rsidR="00EF7F7E" w:rsidRDefault="00EF7F7E" w:rsidP="002653C9"/>
    <w:p w14:paraId="4E608D48" w14:textId="26F19C09" w:rsidR="00146D4F" w:rsidRPr="009637C8" w:rsidRDefault="00146D4F" w:rsidP="00146D4F">
      <w:pPr>
        <w:ind w:left="284"/>
        <w:rPr>
          <w:b/>
          <w:szCs w:val="18"/>
        </w:rPr>
      </w:pPr>
      <w:r w:rsidRPr="009637C8">
        <w:rPr>
          <w:b/>
          <w:szCs w:val="18"/>
        </w:rPr>
        <w:t xml:space="preserve">Salaristabel Aviko B.V.. per </w:t>
      </w:r>
      <w:r w:rsidR="001A082C">
        <w:rPr>
          <w:b/>
          <w:szCs w:val="18"/>
        </w:rPr>
        <w:t>20</w:t>
      </w:r>
      <w:r w:rsidRPr="009637C8">
        <w:rPr>
          <w:b/>
          <w:szCs w:val="18"/>
        </w:rPr>
        <w:t>.0</w:t>
      </w:r>
      <w:r w:rsidR="001A082C">
        <w:rPr>
          <w:b/>
          <w:szCs w:val="18"/>
        </w:rPr>
        <w:t>6</w:t>
      </w:r>
      <w:r w:rsidRPr="009637C8">
        <w:rPr>
          <w:b/>
          <w:szCs w:val="18"/>
        </w:rPr>
        <w:t>.202</w:t>
      </w:r>
      <w:r w:rsidR="001A082C">
        <w:rPr>
          <w:b/>
          <w:szCs w:val="18"/>
        </w:rPr>
        <w:t>2</w:t>
      </w:r>
      <w:r w:rsidRPr="009637C8">
        <w:rPr>
          <w:b/>
          <w:szCs w:val="18"/>
        </w:rPr>
        <w:t xml:space="preserve"> (excl. vakantiegeld en ploegentoeslag)</w:t>
      </w:r>
    </w:p>
    <w:p w14:paraId="6918EF80" w14:textId="77777777" w:rsidR="00EF7F7E" w:rsidRPr="009637C8" w:rsidRDefault="00EF7F7E" w:rsidP="002653C9"/>
    <w:p w14:paraId="1F28C88A" w14:textId="77777777" w:rsidR="001A082C" w:rsidRDefault="001A082C" w:rsidP="002653C9"/>
    <w:tbl>
      <w:tblPr>
        <w:tblW w:w="8820" w:type="dxa"/>
        <w:tblLook w:val="04A0" w:firstRow="1" w:lastRow="0" w:firstColumn="1" w:lastColumn="0" w:noHBand="0" w:noVBand="1"/>
      </w:tblPr>
      <w:tblGrid>
        <w:gridCol w:w="1140"/>
        <w:gridCol w:w="960"/>
        <w:gridCol w:w="960"/>
        <w:gridCol w:w="960"/>
        <w:gridCol w:w="960"/>
        <w:gridCol w:w="960"/>
        <w:gridCol w:w="960"/>
        <w:gridCol w:w="960"/>
        <w:gridCol w:w="960"/>
      </w:tblGrid>
      <w:tr w:rsidR="001A082C" w:rsidRPr="001A082C" w14:paraId="69154B13" w14:textId="77777777" w:rsidTr="001A082C">
        <w:trPr>
          <w:trHeight w:val="300"/>
        </w:trPr>
        <w:tc>
          <w:tcPr>
            <w:tcW w:w="1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AEDEE1" w14:textId="77777777" w:rsidR="001A082C" w:rsidRPr="001A082C" w:rsidRDefault="001A082C" w:rsidP="001A082C">
            <w:pPr>
              <w:rPr>
                <w:rFonts w:cs="Arial"/>
                <w:b/>
                <w:bCs/>
                <w:color w:val="000000"/>
                <w:sz w:val="16"/>
                <w:szCs w:val="16"/>
              </w:rPr>
            </w:pPr>
            <w:r w:rsidRPr="001A082C">
              <w:rPr>
                <w:rFonts w:cs="Arial"/>
                <w:b/>
                <w:bCs/>
                <w:color w:val="000000"/>
                <w:sz w:val="16"/>
                <w:szCs w:val="16"/>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6A90898"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DBBAB85"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2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3B01AA2"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3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5FA8282"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4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66D7DE8"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5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1840E77"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6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22BB543"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7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1D59080"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8 </w:t>
            </w:r>
          </w:p>
        </w:tc>
      </w:tr>
      <w:tr w:rsidR="001A082C" w:rsidRPr="001A082C" w14:paraId="3E7B51BD"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70EE0A2A"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15 </w:t>
            </w:r>
          </w:p>
        </w:tc>
        <w:tc>
          <w:tcPr>
            <w:tcW w:w="960" w:type="dxa"/>
            <w:tcBorders>
              <w:top w:val="nil"/>
              <w:left w:val="nil"/>
              <w:bottom w:val="single" w:sz="8" w:space="0" w:color="auto"/>
              <w:right w:val="single" w:sz="8" w:space="0" w:color="auto"/>
            </w:tcBorders>
            <w:shd w:val="clear" w:color="auto" w:fill="auto"/>
            <w:noWrap/>
            <w:vAlign w:val="center"/>
            <w:hideMark/>
          </w:tcPr>
          <w:p w14:paraId="7708ED88"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C8D796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672,76 </w:t>
            </w:r>
          </w:p>
        </w:tc>
        <w:tc>
          <w:tcPr>
            <w:tcW w:w="960" w:type="dxa"/>
            <w:tcBorders>
              <w:top w:val="nil"/>
              <w:left w:val="nil"/>
              <w:bottom w:val="single" w:sz="8" w:space="0" w:color="auto"/>
              <w:right w:val="single" w:sz="8" w:space="0" w:color="auto"/>
            </w:tcBorders>
            <w:shd w:val="clear" w:color="auto" w:fill="auto"/>
            <w:noWrap/>
            <w:vAlign w:val="center"/>
            <w:hideMark/>
          </w:tcPr>
          <w:p w14:paraId="4A77867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678,59 </w:t>
            </w:r>
          </w:p>
        </w:tc>
        <w:tc>
          <w:tcPr>
            <w:tcW w:w="960" w:type="dxa"/>
            <w:tcBorders>
              <w:top w:val="nil"/>
              <w:left w:val="nil"/>
              <w:bottom w:val="single" w:sz="8" w:space="0" w:color="auto"/>
              <w:right w:val="single" w:sz="8" w:space="0" w:color="auto"/>
            </w:tcBorders>
            <w:shd w:val="clear" w:color="auto" w:fill="auto"/>
            <w:noWrap/>
            <w:vAlign w:val="center"/>
            <w:hideMark/>
          </w:tcPr>
          <w:p w14:paraId="666F3EF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707,28 </w:t>
            </w:r>
          </w:p>
        </w:tc>
        <w:tc>
          <w:tcPr>
            <w:tcW w:w="960" w:type="dxa"/>
            <w:tcBorders>
              <w:top w:val="nil"/>
              <w:left w:val="nil"/>
              <w:bottom w:val="single" w:sz="8" w:space="0" w:color="auto"/>
              <w:right w:val="single" w:sz="8" w:space="0" w:color="auto"/>
            </w:tcBorders>
            <w:shd w:val="clear" w:color="auto" w:fill="auto"/>
            <w:noWrap/>
            <w:vAlign w:val="center"/>
            <w:hideMark/>
          </w:tcPr>
          <w:p w14:paraId="54CFE74B"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710,73 </w:t>
            </w:r>
          </w:p>
        </w:tc>
        <w:tc>
          <w:tcPr>
            <w:tcW w:w="960" w:type="dxa"/>
            <w:tcBorders>
              <w:top w:val="nil"/>
              <w:left w:val="nil"/>
              <w:bottom w:val="single" w:sz="8" w:space="0" w:color="auto"/>
              <w:right w:val="single" w:sz="8" w:space="0" w:color="auto"/>
            </w:tcBorders>
            <w:shd w:val="clear" w:color="auto" w:fill="auto"/>
            <w:noWrap/>
            <w:vAlign w:val="center"/>
            <w:hideMark/>
          </w:tcPr>
          <w:p w14:paraId="46E9065B"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760,51 </w:t>
            </w:r>
          </w:p>
        </w:tc>
        <w:tc>
          <w:tcPr>
            <w:tcW w:w="960" w:type="dxa"/>
            <w:tcBorders>
              <w:top w:val="nil"/>
              <w:left w:val="nil"/>
              <w:bottom w:val="single" w:sz="8" w:space="0" w:color="auto"/>
              <w:right w:val="single" w:sz="8" w:space="0" w:color="auto"/>
            </w:tcBorders>
            <w:shd w:val="clear" w:color="auto" w:fill="auto"/>
            <w:noWrap/>
            <w:vAlign w:val="center"/>
            <w:hideMark/>
          </w:tcPr>
          <w:p w14:paraId="74A5B04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845,50 </w:t>
            </w:r>
          </w:p>
        </w:tc>
        <w:tc>
          <w:tcPr>
            <w:tcW w:w="960" w:type="dxa"/>
            <w:tcBorders>
              <w:top w:val="nil"/>
              <w:left w:val="nil"/>
              <w:bottom w:val="single" w:sz="8" w:space="0" w:color="auto"/>
              <w:right w:val="single" w:sz="8" w:space="0" w:color="auto"/>
            </w:tcBorders>
            <w:shd w:val="clear" w:color="auto" w:fill="auto"/>
            <w:noWrap/>
            <w:vAlign w:val="center"/>
            <w:hideMark/>
          </w:tcPr>
          <w:p w14:paraId="136901EB"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6855F3D6"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1BFB906F"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16 </w:t>
            </w:r>
          </w:p>
        </w:tc>
        <w:tc>
          <w:tcPr>
            <w:tcW w:w="960" w:type="dxa"/>
            <w:tcBorders>
              <w:top w:val="nil"/>
              <w:left w:val="nil"/>
              <w:bottom w:val="single" w:sz="8" w:space="0" w:color="auto"/>
              <w:right w:val="single" w:sz="8" w:space="0" w:color="auto"/>
            </w:tcBorders>
            <w:shd w:val="clear" w:color="auto" w:fill="auto"/>
            <w:noWrap/>
            <w:vAlign w:val="center"/>
            <w:hideMark/>
          </w:tcPr>
          <w:p w14:paraId="1CE0C4D3"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75EB859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774,96 </w:t>
            </w:r>
          </w:p>
        </w:tc>
        <w:tc>
          <w:tcPr>
            <w:tcW w:w="960" w:type="dxa"/>
            <w:tcBorders>
              <w:top w:val="nil"/>
              <w:left w:val="nil"/>
              <w:bottom w:val="single" w:sz="8" w:space="0" w:color="auto"/>
              <w:right w:val="single" w:sz="8" w:space="0" w:color="auto"/>
            </w:tcBorders>
            <w:shd w:val="clear" w:color="auto" w:fill="auto"/>
            <w:noWrap/>
            <w:vAlign w:val="center"/>
            <w:hideMark/>
          </w:tcPr>
          <w:p w14:paraId="6771529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781,69 </w:t>
            </w:r>
          </w:p>
        </w:tc>
        <w:tc>
          <w:tcPr>
            <w:tcW w:w="960" w:type="dxa"/>
            <w:tcBorders>
              <w:top w:val="nil"/>
              <w:left w:val="nil"/>
              <w:bottom w:val="single" w:sz="8" w:space="0" w:color="auto"/>
              <w:right w:val="single" w:sz="8" w:space="0" w:color="auto"/>
            </w:tcBorders>
            <w:shd w:val="clear" w:color="auto" w:fill="auto"/>
            <w:noWrap/>
            <w:vAlign w:val="center"/>
            <w:hideMark/>
          </w:tcPr>
          <w:p w14:paraId="017954A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814,72 </w:t>
            </w:r>
          </w:p>
        </w:tc>
        <w:tc>
          <w:tcPr>
            <w:tcW w:w="960" w:type="dxa"/>
            <w:tcBorders>
              <w:top w:val="nil"/>
              <w:left w:val="nil"/>
              <w:bottom w:val="single" w:sz="8" w:space="0" w:color="auto"/>
              <w:right w:val="single" w:sz="8" w:space="0" w:color="auto"/>
            </w:tcBorders>
            <w:shd w:val="clear" w:color="auto" w:fill="auto"/>
            <w:noWrap/>
            <w:vAlign w:val="center"/>
            <w:hideMark/>
          </w:tcPr>
          <w:p w14:paraId="26B050B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818,65 </w:t>
            </w:r>
          </w:p>
        </w:tc>
        <w:tc>
          <w:tcPr>
            <w:tcW w:w="960" w:type="dxa"/>
            <w:tcBorders>
              <w:top w:val="nil"/>
              <w:left w:val="nil"/>
              <w:bottom w:val="single" w:sz="8" w:space="0" w:color="auto"/>
              <w:right w:val="single" w:sz="8" w:space="0" w:color="auto"/>
            </w:tcBorders>
            <w:shd w:val="clear" w:color="auto" w:fill="auto"/>
            <w:noWrap/>
            <w:vAlign w:val="center"/>
            <w:hideMark/>
          </w:tcPr>
          <w:p w14:paraId="55149CF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876,02 </w:t>
            </w:r>
          </w:p>
        </w:tc>
        <w:tc>
          <w:tcPr>
            <w:tcW w:w="960" w:type="dxa"/>
            <w:tcBorders>
              <w:top w:val="nil"/>
              <w:left w:val="nil"/>
              <w:bottom w:val="single" w:sz="8" w:space="0" w:color="auto"/>
              <w:right w:val="single" w:sz="8" w:space="0" w:color="auto"/>
            </w:tcBorders>
            <w:shd w:val="clear" w:color="auto" w:fill="auto"/>
            <w:noWrap/>
            <w:vAlign w:val="center"/>
            <w:hideMark/>
          </w:tcPr>
          <w:p w14:paraId="12D5E4EB"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973,94 </w:t>
            </w:r>
          </w:p>
        </w:tc>
        <w:tc>
          <w:tcPr>
            <w:tcW w:w="960" w:type="dxa"/>
            <w:tcBorders>
              <w:top w:val="nil"/>
              <w:left w:val="nil"/>
              <w:bottom w:val="single" w:sz="8" w:space="0" w:color="auto"/>
              <w:right w:val="single" w:sz="8" w:space="0" w:color="auto"/>
            </w:tcBorders>
            <w:shd w:val="clear" w:color="auto" w:fill="auto"/>
            <w:noWrap/>
            <w:vAlign w:val="center"/>
            <w:hideMark/>
          </w:tcPr>
          <w:p w14:paraId="32BBC3DE"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510C6673"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447850ED"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17 </w:t>
            </w:r>
          </w:p>
        </w:tc>
        <w:tc>
          <w:tcPr>
            <w:tcW w:w="960" w:type="dxa"/>
            <w:tcBorders>
              <w:top w:val="nil"/>
              <w:left w:val="nil"/>
              <w:bottom w:val="single" w:sz="8" w:space="0" w:color="auto"/>
              <w:right w:val="single" w:sz="8" w:space="0" w:color="auto"/>
            </w:tcBorders>
            <w:shd w:val="clear" w:color="auto" w:fill="auto"/>
            <w:noWrap/>
            <w:vAlign w:val="center"/>
            <w:hideMark/>
          </w:tcPr>
          <w:p w14:paraId="56C57B6C"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711CCA94"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894,23 </w:t>
            </w:r>
          </w:p>
        </w:tc>
        <w:tc>
          <w:tcPr>
            <w:tcW w:w="960" w:type="dxa"/>
            <w:tcBorders>
              <w:top w:val="nil"/>
              <w:left w:val="nil"/>
              <w:bottom w:val="single" w:sz="8" w:space="0" w:color="auto"/>
              <w:right w:val="single" w:sz="8" w:space="0" w:color="auto"/>
            </w:tcBorders>
            <w:shd w:val="clear" w:color="auto" w:fill="auto"/>
            <w:noWrap/>
            <w:vAlign w:val="center"/>
            <w:hideMark/>
          </w:tcPr>
          <w:p w14:paraId="789482A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901,96 </w:t>
            </w:r>
          </w:p>
        </w:tc>
        <w:tc>
          <w:tcPr>
            <w:tcW w:w="960" w:type="dxa"/>
            <w:tcBorders>
              <w:top w:val="nil"/>
              <w:left w:val="nil"/>
              <w:bottom w:val="single" w:sz="8" w:space="0" w:color="auto"/>
              <w:right w:val="single" w:sz="8" w:space="0" w:color="auto"/>
            </w:tcBorders>
            <w:shd w:val="clear" w:color="auto" w:fill="auto"/>
            <w:noWrap/>
            <w:vAlign w:val="center"/>
            <w:hideMark/>
          </w:tcPr>
          <w:p w14:paraId="746445DC"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940,10 </w:t>
            </w:r>
          </w:p>
        </w:tc>
        <w:tc>
          <w:tcPr>
            <w:tcW w:w="960" w:type="dxa"/>
            <w:tcBorders>
              <w:top w:val="nil"/>
              <w:left w:val="nil"/>
              <w:bottom w:val="single" w:sz="8" w:space="0" w:color="auto"/>
              <w:right w:val="single" w:sz="8" w:space="0" w:color="auto"/>
            </w:tcBorders>
            <w:shd w:val="clear" w:color="auto" w:fill="auto"/>
            <w:noWrap/>
            <w:vAlign w:val="center"/>
            <w:hideMark/>
          </w:tcPr>
          <w:p w14:paraId="45D8EE0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944,61 </w:t>
            </w:r>
          </w:p>
        </w:tc>
        <w:tc>
          <w:tcPr>
            <w:tcW w:w="960" w:type="dxa"/>
            <w:tcBorders>
              <w:top w:val="nil"/>
              <w:left w:val="nil"/>
              <w:bottom w:val="single" w:sz="8" w:space="0" w:color="auto"/>
              <w:right w:val="single" w:sz="8" w:space="0" w:color="auto"/>
            </w:tcBorders>
            <w:shd w:val="clear" w:color="auto" w:fill="auto"/>
            <w:noWrap/>
            <w:vAlign w:val="center"/>
            <w:hideMark/>
          </w:tcPr>
          <w:p w14:paraId="2E2F513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1.010,77 </w:t>
            </w:r>
          </w:p>
        </w:tc>
        <w:tc>
          <w:tcPr>
            <w:tcW w:w="960" w:type="dxa"/>
            <w:tcBorders>
              <w:top w:val="nil"/>
              <w:left w:val="nil"/>
              <w:bottom w:val="single" w:sz="8" w:space="0" w:color="auto"/>
              <w:right w:val="single" w:sz="8" w:space="0" w:color="auto"/>
            </w:tcBorders>
            <w:shd w:val="clear" w:color="auto" w:fill="auto"/>
            <w:noWrap/>
            <w:vAlign w:val="center"/>
            <w:hideMark/>
          </w:tcPr>
          <w:p w14:paraId="684A7A7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1.123,77 </w:t>
            </w:r>
          </w:p>
        </w:tc>
        <w:tc>
          <w:tcPr>
            <w:tcW w:w="960" w:type="dxa"/>
            <w:tcBorders>
              <w:top w:val="nil"/>
              <w:left w:val="nil"/>
              <w:bottom w:val="single" w:sz="8" w:space="0" w:color="auto"/>
              <w:right w:val="single" w:sz="8" w:space="0" w:color="auto"/>
            </w:tcBorders>
            <w:shd w:val="clear" w:color="auto" w:fill="auto"/>
            <w:noWrap/>
            <w:vAlign w:val="center"/>
            <w:hideMark/>
          </w:tcPr>
          <w:p w14:paraId="0C4869B8"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47408C25"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63C322DD"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18 </w:t>
            </w:r>
          </w:p>
        </w:tc>
        <w:tc>
          <w:tcPr>
            <w:tcW w:w="960" w:type="dxa"/>
            <w:tcBorders>
              <w:top w:val="nil"/>
              <w:left w:val="nil"/>
              <w:bottom w:val="single" w:sz="8" w:space="0" w:color="auto"/>
              <w:right w:val="single" w:sz="8" w:space="0" w:color="auto"/>
            </w:tcBorders>
            <w:shd w:val="clear" w:color="auto" w:fill="auto"/>
            <w:noWrap/>
            <w:vAlign w:val="center"/>
            <w:hideMark/>
          </w:tcPr>
          <w:p w14:paraId="501D775D"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1579070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1.047,50 </w:t>
            </w:r>
          </w:p>
        </w:tc>
        <w:tc>
          <w:tcPr>
            <w:tcW w:w="960" w:type="dxa"/>
            <w:tcBorders>
              <w:top w:val="nil"/>
              <w:left w:val="nil"/>
              <w:bottom w:val="single" w:sz="8" w:space="0" w:color="auto"/>
              <w:right w:val="single" w:sz="8" w:space="0" w:color="auto"/>
            </w:tcBorders>
            <w:shd w:val="clear" w:color="auto" w:fill="auto"/>
            <w:noWrap/>
            <w:vAlign w:val="center"/>
            <w:hideMark/>
          </w:tcPr>
          <w:p w14:paraId="5F0F3BA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1.056,56 </w:t>
            </w:r>
          </w:p>
        </w:tc>
        <w:tc>
          <w:tcPr>
            <w:tcW w:w="960" w:type="dxa"/>
            <w:tcBorders>
              <w:top w:val="nil"/>
              <w:left w:val="nil"/>
              <w:bottom w:val="single" w:sz="8" w:space="0" w:color="auto"/>
              <w:right w:val="single" w:sz="8" w:space="0" w:color="auto"/>
            </w:tcBorders>
            <w:shd w:val="clear" w:color="auto" w:fill="auto"/>
            <w:noWrap/>
            <w:vAlign w:val="center"/>
            <w:hideMark/>
          </w:tcPr>
          <w:p w14:paraId="66708AF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1.101,22 </w:t>
            </w:r>
          </w:p>
        </w:tc>
        <w:tc>
          <w:tcPr>
            <w:tcW w:w="960" w:type="dxa"/>
            <w:tcBorders>
              <w:top w:val="nil"/>
              <w:left w:val="nil"/>
              <w:bottom w:val="single" w:sz="8" w:space="0" w:color="auto"/>
              <w:right w:val="single" w:sz="8" w:space="0" w:color="auto"/>
            </w:tcBorders>
            <w:shd w:val="clear" w:color="auto" w:fill="auto"/>
            <w:noWrap/>
            <w:vAlign w:val="center"/>
            <w:hideMark/>
          </w:tcPr>
          <w:p w14:paraId="0691593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1.106,52 </w:t>
            </w:r>
          </w:p>
        </w:tc>
        <w:tc>
          <w:tcPr>
            <w:tcW w:w="960" w:type="dxa"/>
            <w:tcBorders>
              <w:top w:val="nil"/>
              <w:left w:val="nil"/>
              <w:bottom w:val="single" w:sz="8" w:space="0" w:color="auto"/>
              <w:right w:val="single" w:sz="8" w:space="0" w:color="auto"/>
            </w:tcBorders>
            <w:shd w:val="clear" w:color="auto" w:fill="auto"/>
            <w:noWrap/>
            <w:vAlign w:val="center"/>
            <w:hideMark/>
          </w:tcPr>
          <w:p w14:paraId="1118612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1.184,05 </w:t>
            </w:r>
          </w:p>
        </w:tc>
        <w:tc>
          <w:tcPr>
            <w:tcW w:w="960" w:type="dxa"/>
            <w:tcBorders>
              <w:top w:val="nil"/>
              <w:left w:val="nil"/>
              <w:bottom w:val="single" w:sz="8" w:space="0" w:color="auto"/>
              <w:right w:val="single" w:sz="8" w:space="0" w:color="auto"/>
            </w:tcBorders>
            <w:shd w:val="clear" w:color="auto" w:fill="auto"/>
            <w:noWrap/>
            <w:vAlign w:val="center"/>
            <w:hideMark/>
          </w:tcPr>
          <w:p w14:paraId="6F531A2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1.316,45 </w:t>
            </w:r>
          </w:p>
        </w:tc>
        <w:tc>
          <w:tcPr>
            <w:tcW w:w="960" w:type="dxa"/>
            <w:tcBorders>
              <w:top w:val="nil"/>
              <w:left w:val="nil"/>
              <w:bottom w:val="single" w:sz="8" w:space="0" w:color="auto"/>
              <w:right w:val="single" w:sz="8" w:space="0" w:color="auto"/>
            </w:tcBorders>
            <w:shd w:val="clear" w:color="auto" w:fill="auto"/>
            <w:noWrap/>
            <w:vAlign w:val="center"/>
            <w:hideMark/>
          </w:tcPr>
          <w:p w14:paraId="621E80D0"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763C61D6"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124D4674"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19 </w:t>
            </w:r>
          </w:p>
        </w:tc>
        <w:tc>
          <w:tcPr>
            <w:tcW w:w="960" w:type="dxa"/>
            <w:tcBorders>
              <w:top w:val="nil"/>
              <w:left w:val="nil"/>
              <w:bottom w:val="single" w:sz="8" w:space="0" w:color="auto"/>
              <w:right w:val="single" w:sz="8" w:space="0" w:color="auto"/>
            </w:tcBorders>
            <w:shd w:val="clear" w:color="auto" w:fill="auto"/>
            <w:noWrap/>
            <w:vAlign w:val="center"/>
            <w:hideMark/>
          </w:tcPr>
          <w:p w14:paraId="39948FE8"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136180D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1.234,86 </w:t>
            </w:r>
          </w:p>
        </w:tc>
        <w:tc>
          <w:tcPr>
            <w:tcW w:w="960" w:type="dxa"/>
            <w:tcBorders>
              <w:top w:val="nil"/>
              <w:left w:val="nil"/>
              <w:bottom w:val="single" w:sz="8" w:space="0" w:color="auto"/>
              <w:right w:val="single" w:sz="8" w:space="0" w:color="auto"/>
            </w:tcBorders>
            <w:shd w:val="clear" w:color="auto" w:fill="auto"/>
            <w:noWrap/>
            <w:vAlign w:val="center"/>
            <w:hideMark/>
          </w:tcPr>
          <w:p w14:paraId="1E99600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1.245,57 </w:t>
            </w:r>
          </w:p>
        </w:tc>
        <w:tc>
          <w:tcPr>
            <w:tcW w:w="960" w:type="dxa"/>
            <w:tcBorders>
              <w:top w:val="nil"/>
              <w:left w:val="nil"/>
              <w:bottom w:val="single" w:sz="8" w:space="0" w:color="auto"/>
              <w:right w:val="single" w:sz="8" w:space="0" w:color="auto"/>
            </w:tcBorders>
            <w:shd w:val="clear" w:color="auto" w:fill="auto"/>
            <w:noWrap/>
            <w:vAlign w:val="center"/>
            <w:hideMark/>
          </w:tcPr>
          <w:p w14:paraId="7D049EF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1.298,20 </w:t>
            </w:r>
          </w:p>
        </w:tc>
        <w:tc>
          <w:tcPr>
            <w:tcW w:w="960" w:type="dxa"/>
            <w:tcBorders>
              <w:top w:val="nil"/>
              <w:left w:val="nil"/>
              <w:bottom w:val="single" w:sz="8" w:space="0" w:color="auto"/>
              <w:right w:val="single" w:sz="8" w:space="0" w:color="auto"/>
            </w:tcBorders>
            <w:shd w:val="clear" w:color="auto" w:fill="auto"/>
            <w:noWrap/>
            <w:vAlign w:val="center"/>
            <w:hideMark/>
          </w:tcPr>
          <w:p w14:paraId="35524D3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1.304,44 </w:t>
            </w:r>
          </w:p>
        </w:tc>
        <w:tc>
          <w:tcPr>
            <w:tcW w:w="960" w:type="dxa"/>
            <w:tcBorders>
              <w:top w:val="nil"/>
              <w:left w:val="nil"/>
              <w:bottom w:val="single" w:sz="8" w:space="0" w:color="auto"/>
              <w:right w:val="single" w:sz="8" w:space="0" w:color="auto"/>
            </w:tcBorders>
            <w:shd w:val="clear" w:color="auto" w:fill="auto"/>
            <w:noWrap/>
            <w:vAlign w:val="center"/>
            <w:hideMark/>
          </w:tcPr>
          <w:p w14:paraId="3168B30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1.395,85 </w:t>
            </w:r>
          </w:p>
        </w:tc>
        <w:tc>
          <w:tcPr>
            <w:tcW w:w="960" w:type="dxa"/>
            <w:tcBorders>
              <w:top w:val="nil"/>
              <w:left w:val="nil"/>
              <w:bottom w:val="single" w:sz="8" w:space="0" w:color="auto"/>
              <w:right w:val="single" w:sz="8" w:space="0" w:color="auto"/>
            </w:tcBorders>
            <w:shd w:val="clear" w:color="auto" w:fill="auto"/>
            <w:noWrap/>
            <w:vAlign w:val="center"/>
            <w:hideMark/>
          </w:tcPr>
          <w:p w14:paraId="18A83BE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1.551,90 </w:t>
            </w:r>
          </w:p>
        </w:tc>
        <w:tc>
          <w:tcPr>
            <w:tcW w:w="960" w:type="dxa"/>
            <w:tcBorders>
              <w:top w:val="nil"/>
              <w:left w:val="nil"/>
              <w:bottom w:val="single" w:sz="8" w:space="0" w:color="auto"/>
              <w:right w:val="single" w:sz="8" w:space="0" w:color="auto"/>
            </w:tcBorders>
            <w:shd w:val="clear" w:color="auto" w:fill="auto"/>
            <w:noWrap/>
            <w:vAlign w:val="center"/>
            <w:hideMark/>
          </w:tcPr>
          <w:p w14:paraId="090DECA6"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6059934D"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05823E2A"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20 </w:t>
            </w:r>
          </w:p>
        </w:tc>
        <w:tc>
          <w:tcPr>
            <w:tcW w:w="960" w:type="dxa"/>
            <w:tcBorders>
              <w:top w:val="nil"/>
              <w:left w:val="nil"/>
              <w:bottom w:val="single" w:sz="8" w:space="0" w:color="auto"/>
              <w:right w:val="single" w:sz="8" w:space="0" w:color="auto"/>
            </w:tcBorders>
            <w:shd w:val="clear" w:color="auto" w:fill="auto"/>
            <w:noWrap/>
            <w:vAlign w:val="center"/>
            <w:hideMark/>
          </w:tcPr>
          <w:p w14:paraId="709788A1"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0616B3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1.447,77 </w:t>
            </w:r>
          </w:p>
        </w:tc>
        <w:tc>
          <w:tcPr>
            <w:tcW w:w="960" w:type="dxa"/>
            <w:tcBorders>
              <w:top w:val="nil"/>
              <w:left w:val="nil"/>
              <w:bottom w:val="single" w:sz="8" w:space="0" w:color="auto"/>
              <w:right w:val="single" w:sz="8" w:space="0" w:color="auto"/>
            </w:tcBorders>
            <w:shd w:val="clear" w:color="auto" w:fill="auto"/>
            <w:noWrap/>
            <w:vAlign w:val="center"/>
            <w:hideMark/>
          </w:tcPr>
          <w:p w14:paraId="345C12F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1.460,31 </w:t>
            </w:r>
          </w:p>
        </w:tc>
        <w:tc>
          <w:tcPr>
            <w:tcW w:w="960" w:type="dxa"/>
            <w:tcBorders>
              <w:top w:val="nil"/>
              <w:left w:val="nil"/>
              <w:bottom w:val="single" w:sz="8" w:space="0" w:color="auto"/>
              <w:right w:val="single" w:sz="8" w:space="0" w:color="auto"/>
            </w:tcBorders>
            <w:shd w:val="clear" w:color="auto" w:fill="auto"/>
            <w:noWrap/>
            <w:vAlign w:val="center"/>
            <w:hideMark/>
          </w:tcPr>
          <w:p w14:paraId="4B4FBD8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1.522,01 </w:t>
            </w:r>
          </w:p>
        </w:tc>
        <w:tc>
          <w:tcPr>
            <w:tcW w:w="960" w:type="dxa"/>
            <w:tcBorders>
              <w:top w:val="nil"/>
              <w:left w:val="nil"/>
              <w:bottom w:val="single" w:sz="8" w:space="0" w:color="auto"/>
              <w:right w:val="single" w:sz="8" w:space="0" w:color="auto"/>
            </w:tcBorders>
            <w:shd w:val="clear" w:color="auto" w:fill="auto"/>
            <w:noWrap/>
            <w:vAlign w:val="center"/>
            <w:hideMark/>
          </w:tcPr>
          <w:p w14:paraId="4D27F18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1.529,33 </w:t>
            </w:r>
          </w:p>
        </w:tc>
        <w:tc>
          <w:tcPr>
            <w:tcW w:w="960" w:type="dxa"/>
            <w:tcBorders>
              <w:top w:val="nil"/>
              <w:left w:val="nil"/>
              <w:bottom w:val="single" w:sz="8" w:space="0" w:color="auto"/>
              <w:right w:val="single" w:sz="8" w:space="0" w:color="auto"/>
            </w:tcBorders>
            <w:shd w:val="clear" w:color="auto" w:fill="auto"/>
            <w:noWrap/>
            <w:vAlign w:val="center"/>
            <w:hideMark/>
          </w:tcPr>
          <w:p w14:paraId="106A05C4"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1.636,51 </w:t>
            </w:r>
          </w:p>
        </w:tc>
        <w:tc>
          <w:tcPr>
            <w:tcW w:w="960" w:type="dxa"/>
            <w:tcBorders>
              <w:top w:val="nil"/>
              <w:left w:val="nil"/>
              <w:bottom w:val="single" w:sz="8" w:space="0" w:color="auto"/>
              <w:right w:val="single" w:sz="8" w:space="0" w:color="auto"/>
            </w:tcBorders>
            <w:shd w:val="clear" w:color="auto" w:fill="auto"/>
            <w:noWrap/>
            <w:vAlign w:val="center"/>
            <w:hideMark/>
          </w:tcPr>
          <w:p w14:paraId="4E6BE06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1.819,44 </w:t>
            </w:r>
          </w:p>
        </w:tc>
        <w:tc>
          <w:tcPr>
            <w:tcW w:w="960" w:type="dxa"/>
            <w:tcBorders>
              <w:top w:val="nil"/>
              <w:left w:val="nil"/>
              <w:bottom w:val="single" w:sz="8" w:space="0" w:color="auto"/>
              <w:right w:val="single" w:sz="8" w:space="0" w:color="auto"/>
            </w:tcBorders>
            <w:shd w:val="clear" w:color="auto" w:fill="auto"/>
            <w:noWrap/>
            <w:vAlign w:val="center"/>
            <w:hideMark/>
          </w:tcPr>
          <w:p w14:paraId="1B8BE193"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5E21495E"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6774D513"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21 </w:t>
            </w:r>
          </w:p>
        </w:tc>
        <w:tc>
          <w:tcPr>
            <w:tcW w:w="960" w:type="dxa"/>
            <w:tcBorders>
              <w:top w:val="nil"/>
              <w:left w:val="nil"/>
              <w:bottom w:val="single" w:sz="8" w:space="0" w:color="auto"/>
              <w:right w:val="single" w:sz="8" w:space="0" w:color="auto"/>
            </w:tcBorders>
            <w:shd w:val="clear" w:color="auto" w:fill="auto"/>
            <w:noWrap/>
            <w:vAlign w:val="center"/>
            <w:hideMark/>
          </w:tcPr>
          <w:p w14:paraId="081F2D85"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F22053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1.703,23 </w:t>
            </w:r>
          </w:p>
        </w:tc>
        <w:tc>
          <w:tcPr>
            <w:tcW w:w="960" w:type="dxa"/>
            <w:tcBorders>
              <w:top w:val="nil"/>
              <w:left w:val="nil"/>
              <w:bottom w:val="single" w:sz="8" w:space="0" w:color="auto"/>
              <w:right w:val="single" w:sz="8" w:space="0" w:color="auto"/>
            </w:tcBorders>
            <w:shd w:val="clear" w:color="auto" w:fill="auto"/>
            <w:noWrap/>
            <w:vAlign w:val="center"/>
            <w:hideMark/>
          </w:tcPr>
          <w:p w14:paraId="472E9D7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1.718,02 </w:t>
            </w:r>
          </w:p>
        </w:tc>
        <w:tc>
          <w:tcPr>
            <w:tcW w:w="960" w:type="dxa"/>
            <w:tcBorders>
              <w:top w:val="nil"/>
              <w:left w:val="nil"/>
              <w:bottom w:val="single" w:sz="8" w:space="0" w:color="auto"/>
              <w:right w:val="single" w:sz="8" w:space="0" w:color="auto"/>
            </w:tcBorders>
            <w:shd w:val="clear" w:color="auto" w:fill="auto"/>
            <w:noWrap/>
            <w:vAlign w:val="center"/>
            <w:hideMark/>
          </w:tcPr>
          <w:p w14:paraId="625AD41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1.790,60 </w:t>
            </w:r>
          </w:p>
        </w:tc>
        <w:tc>
          <w:tcPr>
            <w:tcW w:w="960" w:type="dxa"/>
            <w:tcBorders>
              <w:top w:val="nil"/>
              <w:left w:val="nil"/>
              <w:bottom w:val="single" w:sz="8" w:space="0" w:color="auto"/>
              <w:right w:val="single" w:sz="8" w:space="0" w:color="auto"/>
            </w:tcBorders>
            <w:shd w:val="clear" w:color="auto" w:fill="auto"/>
            <w:noWrap/>
            <w:vAlign w:val="center"/>
            <w:hideMark/>
          </w:tcPr>
          <w:p w14:paraId="518645C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1.799,23 </w:t>
            </w:r>
          </w:p>
        </w:tc>
        <w:tc>
          <w:tcPr>
            <w:tcW w:w="960" w:type="dxa"/>
            <w:tcBorders>
              <w:top w:val="nil"/>
              <w:left w:val="nil"/>
              <w:bottom w:val="single" w:sz="8" w:space="0" w:color="auto"/>
              <w:right w:val="single" w:sz="8" w:space="0" w:color="auto"/>
            </w:tcBorders>
            <w:shd w:val="clear" w:color="auto" w:fill="auto"/>
            <w:noWrap/>
            <w:vAlign w:val="center"/>
            <w:hideMark/>
          </w:tcPr>
          <w:p w14:paraId="272EABB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1.925,31 </w:t>
            </w:r>
          </w:p>
        </w:tc>
        <w:tc>
          <w:tcPr>
            <w:tcW w:w="960" w:type="dxa"/>
            <w:tcBorders>
              <w:top w:val="nil"/>
              <w:left w:val="nil"/>
              <w:bottom w:val="single" w:sz="8" w:space="0" w:color="auto"/>
              <w:right w:val="single" w:sz="8" w:space="0" w:color="auto"/>
            </w:tcBorders>
            <w:shd w:val="clear" w:color="auto" w:fill="auto"/>
            <w:noWrap/>
            <w:vAlign w:val="center"/>
            <w:hideMark/>
          </w:tcPr>
          <w:p w14:paraId="447E8AE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2.140,55 </w:t>
            </w:r>
          </w:p>
        </w:tc>
        <w:tc>
          <w:tcPr>
            <w:tcW w:w="960" w:type="dxa"/>
            <w:tcBorders>
              <w:top w:val="nil"/>
              <w:left w:val="nil"/>
              <w:bottom w:val="single" w:sz="8" w:space="0" w:color="auto"/>
              <w:right w:val="single" w:sz="8" w:space="0" w:color="auto"/>
            </w:tcBorders>
            <w:shd w:val="clear" w:color="auto" w:fill="auto"/>
            <w:noWrap/>
            <w:vAlign w:val="center"/>
            <w:hideMark/>
          </w:tcPr>
          <w:p w14:paraId="45A4CB8A"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1B37325E"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3E088BFE" w14:textId="77777777" w:rsidR="001A082C" w:rsidRPr="001A082C" w:rsidRDefault="001A082C" w:rsidP="001A082C">
            <w:pPr>
              <w:rPr>
                <w:rFonts w:cs="Arial"/>
                <w:b/>
                <w:bCs/>
                <w:color w:val="000000"/>
                <w:sz w:val="16"/>
                <w:szCs w:val="16"/>
              </w:rPr>
            </w:pPr>
            <w:r w:rsidRPr="001A082C">
              <w:rPr>
                <w:rFonts w:cs="Arial"/>
                <w:b/>
                <w:bCs/>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68EF57E0"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410B2CF4"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64C85ACA"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754FE287"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14B24B82"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17077473"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140B186D"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8B4CD5E"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327A644C"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2F9401DD" w14:textId="77777777" w:rsidR="001A082C" w:rsidRPr="001A082C" w:rsidRDefault="001A082C" w:rsidP="001A082C">
            <w:pPr>
              <w:rPr>
                <w:rFonts w:cs="Arial"/>
                <w:b/>
                <w:bCs/>
                <w:color w:val="000000"/>
                <w:sz w:val="16"/>
                <w:szCs w:val="16"/>
              </w:rPr>
            </w:pPr>
            <w:r w:rsidRPr="001A082C">
              <w:rPr>
                <w:rFonts w:cs="Arial"/>
                <w:b/>
                <w:bCs/>
                <w:color w:val="000000"/>
                <w:sz w:val="16"/>
                <w:szCs w:val="16"/>
              </w:rPr>
              <w:t xml:space="preserve"> TRAP </w:t>
            </w:r>
          </w:p>
        </w:tc>
        <w:tc>
          <w:tcPr>
            <w:tcW w:w="960" w:type="dxa"/>
            <w:tcBorders>
              <w:top w:val="nil"/>
              <w:left w:val="nil"/>
              <w:bottom w:val="single" w:sz="8" w:space="0" w:color="auto"/>
              <w:right w:val="single" w:sz="8" w:space="0" w:color="auto"/>
            </w:tcBorders>
            <w:shd w:val="clear" w:color="auto" w:fill="auto"/>
            <w:noWrap/>
            <w:vAlign w:val="center"/>
            <w:hideMark/>
          </w:tcPr>
          <w:p w14:paraId="5C183A39"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87E8CBA"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19E98441"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E836C6F"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2E3A85C"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72BE7037"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EE3E0ED"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5738A0B7" w14:textId="77777777" w:rsidR="001A082C" w:rsidRPr="001A082C" w:rsidRDefault="001A082C" w:rsidP="001A082C">
            <w:pPr>
              <w:rPr>
                <w:rFonts w:cs="Arial"/>
                <w:color w:val="000000"/>
                <w:sz w:val="16"/>
                <w:szCs w:val="16"/>
              </w:rPr>
            </w:pPr>
            <w:r w:rsidRPr="001A082C">
              <w:rPr>
                <w:rFonts w:cs="Arial"/>
                <w:color w:val="000000"/>
                <w:sz w:val="16"/>
                <w:szCs w:val="16"/>
              </w:rPr>
              <w:t> </w:t>
            </w:r>
          </w:p>
        </w:tc>
      </w:tr>
      <w:tr w:rsidR="001A082C" w:rsidRPr="001A082C" w14:paraId="7C3CB54D"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1C668CF5"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 </w:t>
            </w:r>
          </w:p>
        </w:tc>
        <w:tc>
          <w:tcPr>
            <w:tcW w:w="960" w:type="dxa"/>
            <w:tcBorders>
              <w:top w:val="nil"/>
              <w:left w:val="nil"/>
              <w:bottom w:val="single" w:sz="8" w:space="0" w:color="auto"/>
              <w:right w:val="single" w:sz="8" w:space="0" w:color="auto"/>
            </w:tcBorders>
            <w:shd w:val="clear" w:color="auto" w:fill="auto"/>
            <w:noWrap/>
            <w:vAlign w:val="center"/>
            <w:hideMark/>
          </w:tcPr>
          <w:p w14:paraId="253A4236"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470AD5B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1.703,23 </w:t>
            </w:r>
          </w:p>
        </w:tc>
        <w:tc>
          <w:tcPr>
            <w:tcW w:w="960" w:type="dxa"/>
            <w:tcBorders>
              <w:top w:val="nil"/>
              <w:left w:val="nil"/>
              <w:bottom w:val="single" w:sz="8" w:space="0" w:color="auto"/>
              <w:right w:val="single" w:sz="8" w:space="0" w:color="auto"/>
            </w:tcBorders>
            <w:shd w:val="clear" w:color="auto" w:fill="auto"/>
            <w:noWrap/>
            <w:vAlign w:val="center"/>
            <w:hideMark/>
          </w:tcPr>
          <w:p w14:paraId="05B61EA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1.718,02 </w:t>
            </w:r>
          </w:p>
        </w:tc>
        <w:tc>
          <w:tcPr>
            <w:tcW w:w="960" w:type="dxa"/>
            <w:tcBorders>
              <w:top w:val="nil"/>
              <w:left w:val="nil"/>
              <w:bottom w:val="single" w:sz="8" w:space="0" w:color="auto"/>
              <w:right w:val="single" w:sz="8" w:space="0" w:color="auto"/>
            </w:tcBorders>
            <w:shd w:val="clear" w:color="auto" w:fill="auto"/>
            <w:noWrap/>
            <w:vAlign w:val="center"/>
            <w:hideMark/>
          </w:tcPr>
          <w:p w14:paraId="36C3D87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1.790,60 </w:t>
            </w:r>
          </w:p>
        </w:tc>
        <w:tc>
          <w:tcPr>
            <w:tcW w:w="960" w:type="dxa"/>
            <w:tcBorders>
              <w:top w:val="nil"/>
              <w:left w:val="nil"/>
              <w:bottom w:val="single" w:sz="8" w:space="0" w:color="auto"/>
              <w:right w:val="single" w:sz="8" w:space="0" w:color="auto"/>
            </w:tcBorders>
            <w:shd w:val="clear" w:color="auto" w:fill="auto"/>
            <w:noWrap/>
            <w:vAlign w:val="center"/>
            <w:hideMark/>
          </w:tcPr>
          <w:p w14:paraId="1253621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1.799,23 </w:t>
            </w:r>
          </w:p>
        </w:tc>
        <w:tc>
          <w:tcPr>
            <w:tcW w:w="960" w:type="dxa"/>
            <w:tcBorders>
              <w:top w:val="nil"/>
              <w:left w:val="nil"/>
              <w:bottom w:val="single" w:sz="8" w:space="0" w:color="auto"/>
              <w:right w:val="single" w:sz="8" w:space="0" w:color="auto"/>
            </w:tcBorders>
            <w:shd w:val="clear" w:color="auto" w:fill="auto"/>
            <w:noWrap/>
            <w:vAlign w:val="center"/>
            <w:hideMark/>
          </w:tcPr>
          <w:p w14:paraId="23E6A33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1.925,30 </w:t>
            </w:r>
          </w:p>
        </w:tc>
        <w:tc>
          <w:tcPr>
            <w:tcW w:w="960" w:type="dxa"/>
            <w:tcBorders>
              <w:top w:val="nil"/>
              <w:left w:val="nil"/>
              <w:bottom w:val="single" w:sz="8" w:space="0" w:color="auto"/>
              <w:right w:val="single" w:sz="8" w:space="0" w:color="auto"/>
            </w:tcBorders>
            <w:shd w:val="clear" w:color="auto" w:fill="auto"/>
            <w:noWrap/>
            <w:vAlign w:val="center"/>
            <w:hideMark/>
          </w:tcPr>
          <w:p w14:paraId="62101174"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2.140,54 </w:t>
            </w:r>
          </w:p>
        </w:tc>
        <w:tc>
          <w:tcPr>
            <w:tcW w:w="960" w:type="dxa"/>
            <w:tcBorders>
              <w:top w:val="nil"/>
              <w:left w:val="nil"/>
              <w:bottom w:val="single" w:sz="8" w:space="0" w:color="auto"/>
              <w:right w:val="single" w:sz="8" w:space="0" w:color="auto"/>
            </w:tcBorders>
            <w:shd w:val="clear" w:color="auto" w:fill="auto"/>
            <w:noWrap/>
            <w:vAlign w:val="center"/>
            <w:hideMark/>
          </w:tcPr>
          <w:p w14:paraId="1D7A69E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2.384,09 </w:t>
            </w:r>
          </w:p>
        </w:tc>
      </w:tr>
      <w:tr w:rsidR="001A082C" w:rsidRPr="001A082C" w14:paraId="31EE54F9"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40043FA3"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2 </w:t>
            </w:r>
          </w:p>
        </w:tc>
        <w:tc>
          <w:tcPr>
            <w:tcW w:w="960" w:type="dxa"/>
            <w:tcBorders>
              <w:top w:val="nil"/>
              <w:left w:val="nil"/>
              <w:bottom w:val="single" w:sz="8" w:space="0" w:color="auto"/>
              <w:right w:val="single" w:sz="8" w:space="0" w:color="auto"/>
            </w:tcBorders>
            <w:shd w:val="clear" w:color="auto" w:fill="auto"/>
            <w:noWrap/>
            <w:vAlign w:val="center"/>
            <w:hideMark/>
          </w:tcPr>
          <w:p w14:paraId="7E0A2302"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65EDF8E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1.773,00 </w:t>
            </w:r>
          </w:p>
        </w:tc>
        <w:tc>
          <w:tcPr>
            <w:tcW w:w="960" w:type="dxa"/>
            <w:tcBorders>
              <w:top w:val="nil"/>
              <w:left w:val="nil"/>
              <w:bottom w:val="single" w:sz="8" w:space="0" w:color="auto"/>
              <w:right w:val="single" w:sz="8" w:space="0" w:color="auto"/>
            </w:tcBorders>
            <w:shd w:val="clear" w:color="auto" w:fill="auto"/>
            <w:noWrap/>
            <w:vAlign w:val="center"/>
            <w:hideMark/>
          </w:tcPr>
          <w:p w14:paraId="75730624"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1.794,65 </w:t>
            </w:r>
          </w:p>
        </w:tc>
        <w:tc>
          <w:tcPr>
            <w:tcW w:w="960" w:type="dxa"/>
            <w:tcBorders>
              <w:top w:val="nil"/>
              <w:left w:val="nil"/>
              <w:bottom w:val="single" w:sz="8" w:space="0" w:color="auto"/>
              <w:right w:val="single" w:sz="8" w:space="0" w:color="auto"/>
            </w:tcBorders>
            <w:shd w:val="clear" w:color="auto" w:fill="auto"/>
            <w:noWrap/>
            <w:vAlign w:val="center"/>
            <w:hideMark/>
          </w:tcPr>
          <w:p w14:paraId="58BF8AD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1.874,23 </w:t>
            </w:r>
          </w:p>
        </w:tc>
        <w:tc>
          <w:tcPr>
            <w:tcW w:w="960" w:type="dxa"/>
            <w:tcBorders>
              <w:top w:val="nil"/>
              <w:left w:val="nil"/>
              <w:bottom w:val="single" w:sz="8" w:space="0" w:color="auto"/>
              <w:right w:val="single" w:sz="8" w:space="0" w:color="auto"/>
            </w:tcBorders>
            <w:shd w:val="clear" w:color="auto" w:fill="auto"/>
            <w:noWrap/>
            <w:vAlign w:val="center"/>
            <w:hideMark/>
          </w:tcPr>
          <w:p w14:paraId="473D3197"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1.891,90 </w:t>
            </w:r>
          </w:p>
        </w:tc>
        <w:tc>
          <w:tcPr>
            <w:tcW w:w="960" w:type="dxa"/>
            <w:tcBorders>
              <w:top w:val="nil"/>
              <w:left w:val="nil"/>
              <w:bottom w:val="single" w:sz="8" w:space="0" w:color="auto"/>
              <w:right w:val="single" w:sz="8" w:space="0" w:color="auto"/>
            </w:tcBorders>
            <w:shd w:val="clear" w:color="auto" w:fill="auto"/>
            <w:noWrap/>
            <w:vAlign w:val="center"/>
            <w:hideMark/>
          </w:tcPr>
          <w:p w14:paraId="11A45A8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2.024,48 </w:t>
            </w:r>
          </w:p>
        </w:tc>
        <w:tc>
          <w:tcPr>
            <w:tcW w:w="960" w:type="dxa"/>
            <w:tcBorders>
              <w:top w:val="nil"/>
              <w:left w:val="nil"/>
              <w:bottom w:val="single" w:sz="8" w:space="0" w:color="auto"/>
              <w:right w:val="single" w:sz="8" w:space="0" w:color="auto"/>
            </w:tcBorders>
            <w:shd w:val="clear" w:color="auto" w:fill="auto"/>
            <w:noWrap/>
            <w:vAlign w:val="center"/>
            <w:hideMark/>
          </w:tcPr>
          <w:p w14:paraId="6930C8DF"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2.250,81 </w:t>
            </w:r>
          </w:p>
        </w:tc>
        <w:tc>
          <w:tcPr>
            <w:tcW w:w="960" w:type="dxa"/>
            <w:tcBorders>
              <w:top w:val="nil"/>
              <w:left w:val="nil"/>
              <w:bottom w:val="single" w:sz="8" w:space="0" w:color="auto"/>
              <w:right w:val="single" w:sz="8" w:space="0" w:color="auto"/>
            </w:tcBorders>
            <w:shd w:val="clear" w:color="auto" w:fill="auto"/>
            <w:noWrap/>
            <w:vAlign w:val="center"/>
            <w:hideMark/>
          </w:tcPr>
          <w:p w14:paraId="0F97143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2.506,93 </w:t>
            </w:r>
          </w:p>
        </w:tc>
      </w:tr>
      <w:tr w:rsidR="001A082C" w:rsidRPr="001A082C" w14:paraId="66A60253"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1F3E9EA3"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3 </w:t>
            </w:r>
          </w:p>
        </w:tc>
        <w:tc>
          <w:tcPr>
            <w:tcW w:w="960" w:type="dxa"/>
            <w:tcBorders>
              <w:top w:val="nil"/>
              <w:left w:val="nil"/>
              <w:bottom w:val="single" w:sz="8" w:space="0" w:color="auto"/>
              <w:right w:val="single" w:sz="8" w:space="0" w:color="auto"/>
            </w:tcBorders>
            <w:shd w:val="clear" w:color="auto" w:fill="auto"/>
            <w:noWrap/>
            <w:vAlign w:val="center"/>
            <w:hideMark/>
          </w:tcPr>
          <w:p w14:paraId="4058A650"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3F10F6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1.842,78 </w:t>
            </w:r>
          </w:p>
        </w:tc>
        <w:tc>
          <w:tcPr>
            <w:tcW w:w="960" w:type="dxa"/>
            <w:tcBorders>
              <w:top w:val="nil"/>
              <w:left w:val="nil"/>
              <w:bottom w:val="single" w:sz="8" w:space="0" w:color="auto"/>
              <w:right w:val="single" w:sz="8" w:space="0" w:color="auto"/>
            </w:tcBorders>
            <w:shd w:val="clear" w:color="auto" w:fill="auto"/>
            <w:noWrap/>
            <w:vAlign w:val="center"/>
            <w:hideMark/>
          </w:tcPr>
          <w:p w14:paraId="71E888B4"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1.871,29 </w:t>
            </w:r>
          </w:p>
        </w:tc>
        <w:tc>
          <w:tcPr>
            <w:tcW w:w="960" w:type="dxa"/>
            <w:tcBorders>
              <w:top w:val="nil"/>
              <w:left w:val="nil"/>
              <w:bottom w:val="single" w:sz="8" w:space="0" w:color="auto"/>
              <w:right w:val="single" w:sz="8" w:space="0" w:color="auto"/>
            </w:tcBorders>
            <w:shd w:val="clear" w:color="auto" w:fill="auto"/>
            <w:noWrap/>
            <w:vAlign w:val="center"/>
            <w:hideMark/>
          </w:tcPr>
          <w:p w14:paraId="00D15AA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1.957,85 </w:t>
            </w:r>
          </w:p>
        </w:tc>
        <w:tc>
          <w:tcPr>
            <w:tcW w:w="960" w:type="dxa"/>
            <w:tcBorders>
              <w:top w:val="nil"/>
              <w:left w:val="nil"/>
              <w:bottom w:val="single" w:sz="8" w:space="0" w:color="auto"/>
              <w:right w:val="single" w:sz="8" w:space="0" w:color="auto"/>
            </w:tcBorders>
            <w:shd w:val="clear" w:color="auto" w:fill="auto"/>
            <w:noWrap/>
            <w:vAlign w:val="center"/>
            <w:hideMark/>
          </w:tcPr>
          <w:p w14:paraId="7A8E821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1.984,58 </w:t>
            </w:r>
          </w:p>
        </w:tc>
        <w:tc>
          <w:tcPr>
            <w:tcW w:w="960" w:type="dxa"/>
            <w:tcBorders>
              <w:top w:val="nil"/>
              <w:left w:val="nil"/>
              <w:bottom w:val="single" w:sz="8" w:space="0" w:color="auto"/>
              <w:right w:val="single" w:sz="8" w:space="0" w:color="auto"/>
            </w:tcBorders>
            <w:shd w:val="clear" w:color="auto" w:fill="auto"/>
            <w:noWrap/>
            <w:vAlign w:val="center"/>
            <w:hideMark/>
          </w:tcPr>
          <w:p w14:paraId="4820AD2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2.123,66 </w:t>
            </w:r>
          </w:p>
        </w:tc>
        <w:tc>
          <w:tcPr>
            <w:tcW w:w="960" w:type="dxa"/>
            <w:tcBorders>
              <w:top w:val="nil"/>
              <w:left w:val="nil"/>
              <w:bottom w:val="single" w:sz="8" w:space="0" w:color="auto"/>
              <w:right w:val="single" w:sz="8" w:space="0" w:color="auto"/>
            </w:tcBorders>
            <w:shd w:val="clear" w:color="auto" w:fill="auto"/>
            <w:noWrap/>
            <w:vAlign w:val="center"/>
            <w:hideMark/>
          </w:tcPr>
          <w:p w14:paraId="289EA00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2.361,09 </w:t>
            </w:r>
          </w:p>
        </w:tc>
        <w:tc>
          <w:tcPr>
            <w:tcW w:w="960" w:type="dxa"/>
            <w:tcBorders>
              <w:top w:val="nil"/>
              <w:left w:val="nil"/>
              <w:bottom w:val="single" w:sz="8" w:space="0" w:color="auto"/>
              <w:right w:val="single" w:sz="8" w:space="0" w:color="auto"/>
            </w:tcBorders>
            <w:shd w:val="clear" w:color="auto" w:fill="auto"/>
            <w:noWrap/>
            <w:vAlign w:val="center"/>
            <w:hideMark/>
          </w:tcPr>
          <w:p w14:paraId="686E32F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2.629,73 </w:t>
            </w:r>
          </w:p>
        </w:tc>
      </w:tr>
      <w:tr w:rsidR="001A082C" w:rsidRPr="001A082C" w14:paraId="3491A54A"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09B406C4"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4 </w:t>
            </w:r>
          </w:p>
        </w:tc>
        <w:tc>
          <w:tcPr>
            <w:tcW w:w="960" w:type="dxa"/>
            <w:tcBorders>
              <w:top w:val="nil"/>
              <w:left w:val="nil"/>
              <w:bottom w:val="single" w:sz="8" w:space="0" w:color="auto"/>
              <w:right w:val="single" w:sz="8" w:space="0" w:color="auto"/>
            </w:tcBorders>
            <w:shd w:val="clear" w:color="auto" w:fill="auto"/>
            <w:noWrap/>
            <w:vAlign w:val="center"/>
            <w:hideMark/>
          </w:tcPr>
          <w:p w14:paraId="5A745429"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3BCD834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1.912,53 </w:t>
            </w:r>
          </w:p>
        </w:tc>
        <w:tc>
          <w:tcPr>
            <w:tcW w:w="960" w:type="dxa"/>
            <w:tcBorders>
              <w:top w:val="nil"/>
              <w:left w:val="nil"/>
              <w:bottom w:val="single" w:sz="8" w:space="0" w:color="auto"/>
              <w:right w:val="single" w:sz="8" w:space="0" w:color="auto"/>
            </w:tcBorders>
            <w:shd w:val="clear" w:color="auto" w:fill="auto"/>
            <w:noWrap/>
            <w:vAlign w:val="center"/>
            <w:hideMark/>
          </w:tcPr>
          <w:p w14:paraId="5631571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1.947,96 </w:t>
            </w:r>
          </w:p>
        </w:tc>
        <w:tc>
          <w:tcPr>
            <w:tcW w:w="960" w:type="dxa"/>
            <w:tcBorders>
              <w:top w:val="nil"/>
              <w:left w:val="nil"/>
              <w:bottom w:val="single" w:sz="8" w:space="0" w:color="auto"/>
              <w:right w:val="single" w:sz="8" w:space="0" w:color="auto"/>
            </w:tcBorders>
            <w:shd w:val="clear" w:color="auto" w:fill="auto"/>
            <w:noWrap/>
            <w:vAlign w:val="center"/>
            <w:hideMark/>
          </w:tcPr>
          <w:p w14:paraId="3DE5E3B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2.041,45 </w:t>
            </w:r>
          </w:p>
        </w:tc>
        <w:tc>
          <w:tcPr>
            <w:tcW w:w="960" w:type="dxa"/>
            <w:tcBorders>
              <w:top w:val="nil"/>
              <w:left w:val="nil"/>
              <w:bottom w:val="single" w:sz="8" w:space="0" w:color="auto"/>
              <w:right w:val="single" w:sz="8" w:space="0" w:color="auto"/>
            </w:tcBorders>
            <w:shd w:val="clear" w:color="auto" w:fill="auto"/>
            <w:noWrap/>
            <w:vAlign w:val="center"/>
            <w:hideMark/>
          </w:tcPr>
          <w:p w14:paraId="375DDAB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2.077,28 </w:t>
            </w:r>
          </w:p>
        </w:tc>
        <w:tc>
          <w:tcPr>
            <w:tcW w:w="960" w:type="dxa"/>
            <w:tcBorders>
              <w:top w:val="nil"/>
              <w:left w:val="nil"/>
              <w:bottom w:val="single" w:sz="8" w:space="0" w:color="auto"/>
              <w:right w:val="single" w:sz="8" w:space="0" w:color="auto"/>
            </w:tcBorders>
            <w:shd w:val="clear" w:color="auto" w:fill="auto"/>
            <w:noWrap/>
            <w:vAlign w:val="center"/>
            <w:hideMark/>
          </w:tcPr>
          <w:p w14:paraId="269B91C4"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2.222,85 </w:t>
            </w:r>
          </w:p>
        </w:tc>
        <w:tc>
          <w:tcPr>
            <w:tcW w:w="960" w:type="dxa"/>
            <w:tcBorders>
              <w:top w:val="nil"/>
              <w:left w:val="nil"/>
              <w:bottom w:val="single" w:sz="8" w:space="0" w:color="auto"/>
              <w:right w:val="single" w:sz="8" w:space="0" w:color="auto"/>
            </w:tcBorders>
            <w:shd w:val="clear" w:color="auto" w:fill="auto"/>
            <w:noWrap/>
            <w:vAlign w:val="center"/>
            <w:hideMark/>
          </w:tcPr>
          <w:p w14:paraId="3933E16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2.471,37 </w:t>
            </w:r>
          </w:p>
        </w:tc>
        <w:tc>
          <w:tcPr>
            <w:tcW w:w="960" w:type="dxa"/>
            <w:tcBorders>
              <w:top w:val="nil"/>
              <w:left w:val="nil"/>
              <w:bottom w:val="single" w:sz="8" w:space="0" w:color="auto"/>
              <w:right w:val="single" w:sz="8" w:space="0" w:color="auto"/>
            </w:tcBorders>
            <w:shd w:val="clear" w:color="auto" w:fill="auto"/>
            <w:noWrap/>
            <w:vAlign w:val="center"/>
            <w:hideMark/>
          </w:tcPr>
          <w:p w14:paraId="165ACDB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2.752,57 </w:t>
            </w:r>
          </w:p>
        </w:tc>
      </w:tr>
      <w:tr w:rsidR="001A082C" w:rsidRPr="001A082C" w14:paraId="1025EE5B"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527EE53E"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5 </w:t>
            </w:r>
          </w:p>
        </w:tc>
        <w:tc>
          <w:tcPr>
            <w:tcW w:w="960" w:type="dxa"/>
            <w:tcBorders>
              <w:top w:val="nil"/>
              <w:left w:val="nil"/>
              <w:bottom w:val="single" w:sz="8" w:space="0" w:color="auto"/>
              <w:right w:val="single" w:sz="8" w:space="0" w:color="auto"/>
            </w:tcBorders>
            <w:shd w:val="clear" w:color="auto" w:fill="auto"/>
            <w:noWrap/>
            <w:vAlign w:val="center"/>
            <w:hideMark/>
          </w:tcPr>
          <w:p w14:paraId="692D61CC"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D0DCCFE"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1.982,30 </w:t>
            </w:r>
          </w:p>
        </w:tc>
        <w:tc>
          <w:tcPr>
            <w:tcW w:w="960" w:type="dxa"/>
            <w:tcBorders>
              <w:top w:val="nil"/>
              <w:left w:val="nil"/>
              <w:bottom w:val="single" w:sz="8" w:space="0" w:color="auto"/>
              <w:right w:val="single" w:sz="8" w:space="0" w:color="auto"/>
            </w:tcBorders>
            <w:shd w:val="clear" w:color="auto" w:fill="auto"/>
            <w:noWrap/>
            <w:vAlign w:val="center"/>
            <w:hideMark/>
          </w:tcPr>
          <w:p w14:paraId="657DE5BE"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2.024,61 </w:t>
            </w:r>
          </w:p>
        </w:tc>
        <w:tc>
          <w:tcPr>
            <w:tcW w:w="960" w:type="dxa"/>
            <w:tcBorders>
              <w:top w:val="nil"/>
              <w:left w:val="nil"/>
              <w:bottom w:val="single" w:sz="8" w:space="0" w:color="auto"/>
              <w:right w:val="single" w:sz="8" w:space="0" w:color="auto"/>
            </w:tcBorders>
            <w:shd w:val="clear" w:color="auto" w:fill="auto"/>
            <w:noWrap/>
            <w:vAlign w:val="center"/>
            <w:hideMark/>
          </w:tcPr>
          <w:p w14:paraId="29E39014"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2.125,10 </w:t>
            </w:r>
          </w:p>
        </w:tc>
        <w:tc>
          <w:tcPr>
            <w:tcW w:w="960" w:type="dxa"/>
            <w:tcBorders>
              <w:top w:val="nil"/>
              <w:left w:val="nil"/>
              <w:bottom w:val="single" w:sz="8" w:space="0" w:color="auto"/>
              <w:right w:val="single" w:sz="8" w:space="0" w:color="auto"/>
            </w:tcBorders>
            <w:shd w:val="clear" w:color="auto" w:fill="auto"/>
            <w:noWrap/>
            <w:vAlign w:val="center"/>
            <w:hideMark/>
          </w:tcPr>
          <w:p w14:paraId="1A1B11E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2.170,00 </w:t>
            </w:r>
          </w:p>
        </w:tc>
        <w:tc>
          <w:tcPr>
            <w:tcW w:w="960" w:type="dxa"/>
            <w:tcBorders>
              <w:top w:val="nil"/>
              <w:left w:val="nil"/>
              <w:bottom w:val="single" w:sz="8" w:space="0" w:color="auto"/>
              <w:right w:val="single" w:sz="8" w:space="0" w:color="auto"/>
            </w:tcBorders>
            <w:shd w:val="clear" w:color="auto" w:fill="auto"/>
            <w:noWrap/>
            <w:vAlign w:val="center"/>
            <w:hideMark/>
          </w:tcPr>
          <w:p w14:paraId="1B89AA9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2.322,01 </w:t>
            </w:r>
          </w:p>
        </w:tc>
        <w:tc>
          <w:tcPr>
            <w:tcW w:w="960" w:type="dxa"/>
            <w:tcBorders>
              <w:top w:val="nil"/>
              <w:left w:val="nil"/>
              <w:bottom w:val="single" w:sz="8" w:space="0" w:color="auto"/>
              <w:right w:val="single" w:sz="8" w:space="0" w:color="auto"/>
            </w:tcBorders>
            <w:shd w:val="clear" w:color="auto" w:fill="auto"/>
            <w:noWrap/>
            <w:vAlign w:val="center"/>
            <w:hideMark/>
          </w:tcPr>
          <w:p w14:paraId="0B6187F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2.581,60 </w:t>
            </w:r>
          </w:p>
        </w:tc>
        <w:tc>
          <w:tcPr>
            <w:tcW w:w="960" w:type="dxa"/>
            <w:tcBorders>
              <w:top w:val="nil"/>
              <w:left w:val="nil"/>
              <w:bottom w:val="single" w:sz="8" w:space="0" w:color="auto"/>
              <w:right w:val="single" w:sz="8" w:space="0" w:color="auto"/>
            </w:tcBorders>
            <w:shd w:val="clear" w:color="auto" w:fill="auto"/>
            <w:noWrap/>
            <w:vAlign w:val="center"/>
            <w:hideMark/>
          </w:tcPr>
          <w:p w14:paraId="37AA024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2.875,39 </w:t>
            </w:r>
          </w:p>
        </w:tc>
      </w:tr>
      <w:tr w:rsidR="001A082C" w:rsidRPr="001A082C" w14:paraId="5727BA25"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1A35D202"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6 </w:t>
            </w:r>
          </w:p>
        </w:tc>
        <w:tc>
          <w:tcPr>
            <w:tcW w:w="960" w:type="dxa"/>
            <w:tcBorders>
              <w:top w:val="nil"/>
              <w:left w:val="nil"/>
              <w:bottom w:val="single" w:sz="8" w:space="0" w:color="auto"/>
              <w:right w:val="single" w:sz="8" w:space="0" w:color="auto"/>
            </w:tcBorders>
            <w:shd w:val="clear" w:color="auto" w:fill="auto"/>
            <w:noWrap/>
            <w:vAlign w:val="center"/>
            <w:hideMark/>
          </w:tcPr>
          <w:p w14:paraId="1DC64C01"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5B5E7B7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2.052,07 </w:t>
            </w:r>
          </w:p>
        </w:tc>
        <w:tc>
          <w:tcPr>
            <w:tcW w:w="960" w:type="dxa"/>
            <w:tcBorders>
              <w:top w:val="nil"/>
              <w:left w:val="nil"/>
              <w:bottom w:val="single" w:sz="8" w:space="0" w:color="auto"/>
              <w:right w:val="single" w:sz="8" w:space="0" w:color="auto"/>
            </w:tcBorders>
            <w:shd w:val="clear" w:color="auto" w:fill="auto"/>
            <w:noWrap/>
            <w:vAlign w:val="center"/>
            <w:hideMark/>
          </w:tcPr>
          <w:p w14:paraId="52B32114"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2.101,29 </w:t>
            </w:r>
          </w:p>
        </w:tc>
        <w:tc>
          <w:tcPr>
            <w:tcW w:w="960" w:type="dxa"/>
            <w:tcBorders>
              <w:top w:val="nil"/>
              <w:left w:val="nil"/>
              <w:bottom w:val="single" w:sz="8" w:space="0" w:color="auto"/>
              <w:right w:val="single" w:sz="8" w:space="0" w:color="auto"/>
            </w:tcBorders>
            <w:shd w:val="clear" w:color="auto" w:fill="auto"/>
            <w:noWrap/>
            <w:vAlign w:val="center"/>
            <w:hideMark/>
          </w:tcPr>
          <w:p w14:paraId="3D08D37C"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2.208,73 </w:t>
            </w:r>
          </w:p>
        </w:tc>
        <w:tc>
          <w:tcPr>
            <w:tcW w:w="960" w:type="dxa"/>
            <w:tcBorders>
              <w:top w:val="nil"/>
              <w:left w:val="nil"/>
              <w:bottom w:val="single" w:sz="8" w:space="0" w:color="auto"/>
              <w:right w:val="single" w:sz="8" w:space="0" w:color="auto"/>
            </w:tcBorders>
            <w:shd w:val="clear" w:color="auto" w:fill="auto"/>
            <w:noWrap/>
            <w:vAlign w:val="center"/>
            <w:hideMark/>
          </w:tcPr>
          <w:p w14:paraId="16A6000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2.262,66 </w:t>
            </w:r>
          </w:p>
        </w:tc>
        <w:tc>
          <w:tcPr>
            <w:tcW w:w="960" w:type="dxa"/>
            <w:tcBorders>
              <w:top w:val="nil"/>
              <w:left w:val="nil"/>
              <w:bottom w:val="single" w:sz="8" w:space="0" w:color="auto"/>
              <w:right w:val="single" w:sz="8" w:space="0" w:color="auto"/>
            </w:tcBorders>
            <w:shd w:val="clear" w:color="auto" w:fill="auto"/>
            <w:noWrap/>
            <w:vAlign w:val="center"/>
            <w:hideMark/>
          </w:tcPr>
          <w:p w14:paraId="795B1CE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2.421,20 </w:t>
            </w:r>
          </w:p>
        </w:tc>
        <w:tc>
          <w:tcPr>
            <w:tcW w:w="960" w:type="dxa"/>
            <w:tcBorders>
              <w:top w:val="nil"/>
              <w:left w:val="nil"/>
              <w:bottom w:val="single" w:sz="8" w:space="0" w:color="auto"/>
              <w:right w:val="single" w:sz="8" w:space="0" w:color="auto"/>
            </w:tcBorders>
            <w:shd w:val="clear" w:color="auto" w:fill="auto"/>
            <w:noWrap/>
            <w:vAlign w:val="center"/>
            <w:hideMark/>
          </w:tcPr>
          <w:p w14:paraId="37708B0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2.691,91 </w:t>
            </w:r>
          </w:p>
        </w:tc>
        <w:tc>
          <w:tcPr>
            <w:tcW w:w="960" w:type="dxa"/>
            <w:tcBorders>
              <w:top w:val="nil"/>
              <w:left w:val="nil"/>
              <w:bottom w:val="single" w:sz="8" w:space="0" w:color="auto"/>
              <w:right w:val="single" w:sz="8" w:space="0" w:color="auto"/>
            </w:tcBorders>
            <w:shd w:val="clear" w:color="auto" w:fill="auto"/>
            <w:noWrap/>
            <w:vAlign w:val="center"/>
            <w:hideMark/>
          </w:tcPr>
          <w:p w14:paraId="739285E6"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2.998,20 </w:t>
            </w:r>
          </w:p>
        </w:tc>
      </w:tr>
      <w:tr w:rsidR="001A082C" w:rsidRPr="001A082C" w14:paraId="6497FC35"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2A1D055E"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7 </w:t>
            </w:r>
          </w:p>
        </w:tc>
        <w:tc>
          <w:tcPr>
            <w:tcW w:w="960" w:type="dxa"/>
            <w:tcBorders>
              <w:top w:val="nil"/>
              <w:left w:val="nil"/>
              <w:bottom w:val="single" w:sz="8" w:space="0" w:color="auto"/>
              <w:right w:val="single" w:sz="8" w:space="0" w:color="auto"/>
            </w:tcBorders>
            <w:shd w:val="clear" w:color="auto" w:fill="auto"/>
            <w:noWrap/>
            <w:vAlign w:val="center"/>
            <w:hideMark/>
          </w:tcPr>
          <w:p w14:paraId="3663BE84"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B909FD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2.121,85 </w:t>
            </w:r>
          </w:p>
        </w:tc>
        <w:tc>
          <w:tcPr>
            <w:tcW w:w="960" w:type="dxa"/>
            <w:tcBorders>
              <w:top w:val="nil"/>
              <w:left w:val="nil"/>
              <w:bottom w:val="single" w:sz="8" w:space="0" w:color="auto"/>
              <w:right w:val="single" w:sz="8" w:space="0" w:color="auto"/>
            </w:tcBorders>
            <w:shd w:val="clear" w:color="auto" w:fill="auto"/>
            <w:noWrap/>
            <w:vAlign w:val="center"/>
            <w:hideMark/>
          </w:tcPr>
          <w:p w14:paraId="6651362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2.177,93 </w:t>
            </w:r>
          </w:p>
        </w:tc>
        <w:tc>
          <w:tcPr>
            <w:tcW w:w="960" w:type="dxa"/>
            <w:tcBorders>
              <w:top w:val="nil"/>
              <w:left w:val="nil"/>
              <w:bottom w:val="single" w:sz="8" w:space="0" w:color="auto"/>
              <w:right w:val="single" w:sz="8" w:space="0" w:color="auto"/>
            </w:tcBorders>
            <w:shd w:val="clear" w:color="auto" w:fill="auto"/>
            <w:noWrap/>
            <w:vAlign w:val="center"/>
            <w:hideMark/>
          </w:tcPr>
          <w:p w14:paraId="549651D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2.292,33 </w:t>
            </w:r>
          </w:p>
        </w:tc>
        <w:tc>
          <w:tcPr>
            <w:tcW w:w="960" w:type="dxa"/>
            <w:tcBorders>
              <w:top w:val="nil"/>
              <w:left w:val="nil"/>
              <w:bottom w:val="single" w:sz="8" w:space="0" w:color="auto"/>
              <w:right w:val="single" w:sz="8" w:space="0" w:color="auto"/>
            </w:tcBorders>
            <w:shd w:val="clear" w:color="auto" w:fill="auto"/>
            <w:noWrap/>
            <w:vAlign w:val="center"/>
            <w:hideMark/>
          </w:tcPr>
          <w:p w14:paraId="25CEE513"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2.355,36 </w:t>
            </w:r>
          </w:p>
        </w:tc>
        <w:tc>
          <w:tcPr>
            <w:tcW w:w="960" w:type="dxa"/>
            <w:tcBorders>
              <w:top w:val="nil"/>
              <w:left w:val="nil"/>
              <w:bottom w:val="single" w:sz="8" w:space="0" w:color="auto"/>
              <w:right w:val="single" w:sz="8" w:space="0" w:color="auto"/>
            </w:tcBorders>
            <w:shd w:val="clear" w:color="auto" w:fill="auto"/>
            <w:noWrap/>
            <w:vAlign w:val="center"/>
            <w:hideMark/>
          </w:tcPr>
          <w:p w14:paraId="0D36CB5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2.520,39 </w:t>
            </w:r>
          </w:p>
        </w:tc>
        <w:tc>
          <w:tcPr>
            <w:tcW w:w="960" w:type="dxa"/>
            <w:tcBorders>
              <w:top w:val="nil"/>
              <w:left w:val="nil"/>
              <w:bottom w:val="single" w:sz="8" w:space="0" w:color="auto"/>
              <w:right w:val="single" w:sz="8" w:space="0" w:color="auto"/>
            </w:tcBorders>
            <w:shd w:val="clear" w:color="auto" w:fill="auto"/>
            <w:noWrap/>
            <w:vAlign w:val="center"/>
            <w:hideMark/>
          </w:tcPr>
          <w:p w14:paraId="0A22ABDC"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2.802,20 </w:t>
            </w:r>
          </w:p>
        </w:tc>
        <w:tc>
          <w:tcPr>
            <w:tcW w:w="960" w:type="dxa"/>
            <w:tcBorders>
              <w:top w:val="nil"/>
              <w:left w:val="nil"/>
              <w:bottom w:val="single" w:sz="8" w:space="0" w:color="auto"/>
              <w:right w:val="single" w:sz="8" w:space="0" w:color="auto"/>
            </w:tcBorders>
            <w:shd w:val="clear" w:color="auto" w:fill="auto"/>
            <w:noWrap/>
            <w:vAlign w:val="center"/>
            <w:hideMark/>
          </w:tcPr>
          <w:p w14:paraId="6F27CAB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3.121,02 </w:t>
            </w:r>
          </w:p>
        </w:tc>
      </w:tr>
      <w:tr w:rsidR="001A082C" w:rsidRPr="001A082C" w14:paraId="21B42464"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35B36CAC"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8 </w:t>
            </w:r>
          </w:p>
        </w:tc>
        <w:tc>
          <w:tcPr>
            <w:tcW w:w="960" w:type="dxa"/>
            <w:tcBorders>
              <w:top w:val="nil"/>
              <w:left w:val="nil"/>
              <w:bottom w:val="single" w:sz="8" w:space="0" w:color="auto"/>
              <w:right w:val="single" w:sz="8" w:space="0" w:color="auto"/>
            </w:tcBorders>
            <w:shd w:val="clear" w:color="auto" w:fill="auto"/>
            <w:noWrap/>
            <w:vAlign w:val="center"/>
            <w:hideMark/>
          </w:tcPr>
          <w:p w14:paraId="3F5CE025"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690FC73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2.194,00 </w:t>
            </w:r>
          </w:p>
        </w:tc>
        <w:tc>
          <w:tcPr>
            <w:tcW w:w="960" w:type="dxa"/>
            <w:tcBorders>
              <w:top w:val="nil"/>
              <w:left w:val="nil"/>
              <w:bottom w:val="single" w:sz="8" w:space="0" w:color="auto"/>
              <w:right w:val="single" w:sz="8" w:space="0" w:color="auto"/>
            </w:tcBorders>
            <w:shd w:val="clear" w:color="auto" w:fill="auto"/>
            <w:noWrap/>
            <w:vAlign w:val="center"/>
            <w:hideMark/>
          </w:tcPr>
          <w:p w14:paraId="1D5AE97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2.254,56 </w:t>
            </w:r>
          </w:p>
        </w:tc>
        <w:tc>
          <w:tcPr>
            <w:tcW w:w="960" w:type="dxa"/>
            <w:tcBorders>
              <w:top w:val="nil"/>
              <w:left w:val="nil"/>
              <w:bottom w:val="single" w:sz="8" w:space="0" w:color="auto"/>
              <w:right w:val="single" w:sz="8" w:space="0" w:color="auto"/>
            </w:tcBorders>
            <w:shd w:val="clear" w:color="auto" w:fill="auto"/>
            <w:noWrap/>
            <w:vAlign w:val="center"/>
            <w:hideMark/>
          </w:tcPr>
          <w:p w14:paraId="43BB5B9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2.375,97 </w:t>
            </w:r>
          </w:p>
        </w:tc>
        <w:tc>
          <w:tcPr>
            <w:tcW w:w="960" w:type="dxa"/>
            <w:tcBorders>
              <w:top w:val="nil"/>
              <w:left w:val="nil"/>
              <w:bottom w:val="single" w:sz="8" w:space="0" w:color="auto"/>
              <w:right w:val="single" w:sz="8" w:space="0" w:color="auto"/>
            </w:tcBorders>
            <w:shd w:val="clear" w:color="auto" w:fill="auto"/>
            <w:noWrap/>
            <w:vAlign w:val="center"/>
            <w:hideMark/>
          </w:tcPr>
          <w:p w14:paraId="05B47B4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2.448,03 </w:t>
            </w:r>
          </w:p>
        </w:tc>
        <w:tc>
          <w:tcPr>
            <w:tcW w:w="960" w:type="dxa"/>
            <w:tcBorders>
              <w:top w:val="nil"/>
              <w:left w:val="nil"/>
              <w:bottom w:val="single" w:sz="8" w:space="0" w:color="auto"/>
              <w:right w:val="single" w:sz="8" w:space="0" w:color="auto"/>
            </w:tcBorders>
            <w:shd w:val="clear" w:color="auto" w:fill="auto"/>
            <w:noWrap/>
            <w:vAlign w:val="center"/>
            <w:hideMark/>
          </w:tcPr>
          <w:p w14:paraId="77EA3612"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2.619,60 </w:t>
            </w:r>
          </w:p>
        </w:tc>
        <w:tc>
          <w:tcPr>
            <w:tcW w:w="960" w:type="dxa"/>
            <w:tcBorders>
              <w:top w:val="nil"/>
              <w:left w:val="nil"/>
              <w:bottom w:val="single" w:sz="8" w:space="0" w:color="auto"/>
              <w:right w:val="single" w:sz="8" w:space="0" w:color="auto"/>
            </w:tcBorders>
            <w:shd w:val="clear" w:color="auto" w:fill="auto"/>
            <w:noWrap/>
            <w:vAlign w:val="center"/>
            <w:hideMark/>
          </w:tcPr>
          <w:p w14:paraId="6F29443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2.912,44 </w:t>
            </w:r>
          </w:p>
        </w:tc>
        <w:tc>
          <w:tcPr>
            <w:tcW w:w="960" w:type="dxa"/>
            <w:tcBorders>
              <w:top w:val="nil"/>
              <w:left w:val="nil"/>
              <w:bottom w:val="single" w:sz="8" w:space="0" w:color="auto"/>
              <w:right w:val="single" w:sz="8" w:space="0" w:color="auto"/>
            </w:tcBorders>
            <w:shd w:val="clear" w:color="auto" w:fill="auto"/>
            <w:noWrap/>
            <w:vAlign w:val="center"/>
            <w:hideMark/>
          </w:tcPr>
          <w:p w14:paraId="1D2B504C"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3.243,82 </w:t>
            </w:r>
          </w:p>
        </w:tc>
      </w:tr>
      <w:tr w:rsidR="001A082C" w:rsidRPr="001A082C" w14:paraId="1C78B0CB"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16E4CD53"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9 </w:t>
            </w:r>
          </w:p>
        </w:tc>
        <w:tc>
          <w:tcPr>
            <w:tcW w:w="960" w:type="dxa"/>
            <w:tcBorders>
              <w:top w:val="nil"/>
              <w:left w:val="nil"/>
              <w:bottom w:val="single" w:sz="8" w:space="0" w:color="auto"/>
              <w:right w:val="single" w:sz="8" w:space="0" w:color="auto"/>
            </w:tcBorders>
            <w:shd w:val="clear" w:color="auto" w:fill="auto"/>
            <w:noWrap/>
            <w:vAlign w:val="center"/>
            <w:hideMark/>
          </w:tcPr>
          <w:p w14:paraId="62A59715"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05A1E7BC"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2F43C860"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2.331,21 </w:t>
            </w:r>
          </w:p>
        </w:tc>
        <w:tc>
          <w:tcPr>
            <w:tcW w:w="960" w:type="dxa"/>
            <w:tcBorders>
              <w:top w:val="nil"/>
              <w:left w:val="nil"/>
              <w:bottom w:val="single" w:sz="8" w:space="0" w:color="auto"/>
              <w:right w:val="single" w:sz="8" w:space="0" w:color="auto"/>
            </w:tcBorders>
            <w:shd w:val="clear" w:color="auto" w:fill="auto"/>
            <w:noWrap/>
            <w:vAlign w:val="center"/>
            <w:hideMark/>
          </w:tcPr>
          <w:p w14:paraId="566AE3B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2.459,61 </w:t>
            </w:r>
          </w:p>
        </w:tc>
        <w:tc>
          <w:tcPr>
            <w:tcW w:w="960" w:type="dxa"/>
            <w:tcBorders>
              <w:top w:val="nil"/>
              <w:left w:val="nil"/>
              <w:bottom w:val="single" w:sz="8" w:space="0" w:color="auto"/>
              <w:right w:val="single" w:sz="8" w:space="0" w:color="auto"/>
            </w:tcBorders>
            <w:shd w:val="clear" w:color="auto" w:fill="auto"/>
            <w:noWrap/>
            <w:vAlign w:val="center"/>
            <w:hideMark/>
          </w:tcPr>
          <w:p w14:paraId="5DAFB3D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2.540,74 </w:t>
            </w:r>
          </w:p>
        </w:tc>
        <w:tc>
          <w:tcPr>
            <w:tcW w:w="960" w:type="dxa"/>
            <w:tcBorders>
              <w:top w:val="nil"/>
              <w:left w:val="nil"/>
              <w:bottom w:val="single" w:sz="8" w:space="0" w:color="auto"/>
              <w:right w:val="single" w:sz="8" w:space="0" w:color="auto"/>
            </w:tcBorders>
            <w:shd w:val="clear" w:color="auto" w:fill="auto"/>
            <w:noWrap/>
            <w:vAlign w:val="center"/>
            <w:hideMark/>
          </w:tcPr>
          <w:p w14:paraId="3892DAFB"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2.718,76 </w:t>
            </w:r>
          </w:p>
        </w:tc>
        <w:tc>
          <w:tcPr>
            <w:tcW w:w="960" w:type="dxa"/>
            <w:tcBorders>
              <w:top w:val="nil"/>
              <w:left w:val="nil"/>
              <w:bottom w:val="single" w:sz="8" w:space="0" w:color="auto"/>
              <w:right w:val="single" w:sz="8" w:space="0" w:color="auto"/>
            </w:tcBorders>
            <w:shd w:val="clear" w:color="auto" w:fill="auto"/>
            <w:noWrap/>
            <w:vAlign w:val="center"/>
            <w:hideMark/>
          </w:tcPr>
          <w:p w14:paraId="74E7988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3.022,71 </w:t>
            </w:r>
          </w:p>
        </w:tc>
        <w:tc>
          <w:tcPr>
            <w:tcW w:w="960" w:type="dxa"/>
            <w:tcBorders>
              <w:top w:val="nil"/>
              <w:left w:val="nil"/>
              <w:bottom w:val="single" w:sz="8" w:space="0" w:color="auto"/>
              <w:right w:val="single" w:sz="8" w:space="0" w:color="auto"/>
            </w:tcBorders>
            <w:shd w:val="clear" w:color="auto" w:fill="auto"/>
            <w:noWrap/>
            <w:vAlign w:val="center"/>
            <w:hideMark/>
          </w:tcPr>
          <w:p w14:paraId="73D3B94D"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3.366,64 </w:t>
            </w:r>
          </w:p>
        </w:tc>
      </w:tr>
      <w:tr w:rsidR="001A082C" w:rsidRPr="001A082C" w14:paraId="1950D6BD"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5D230BEC"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10 </w:t>
            </w:r>
          </w:p>
        </w:tc>
        <w:tc>
          <w:tcPr>
            <w:tcW w:w="960" w:type="dxa"/>
            <w:tcBorders>
              <w:top w:val="nil"/>
              <w:left w:val="nil"/>
              <w:bottom w:val="single" w:sz="8" w:space="0" w:color="auto"/>
              <w:right w:val="single" w:sz="8" w:space="0" w:color="auto"/>
            </w:tcBorders>
            <w:shd w:val="clear" w:color="auto" w:fill="auto"/>
            <w:noWrap/>
            <w:vAlign w:val="center"/>
            <w:hideMark/>
          </w:tcPr>
          <w:p w14:paraId="248D5512"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5D056270"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329E46CB"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7D0EA6FE"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2.543,21 </w:t>
            </w:r>
          </w:p>
        </w:tc>
        <w:tc>
          <w:tcPr>
            <w:tcW w:w="960" w:type="dxa"/>
            <w:tcBorders>
              <w:top w:val="nil"/>
              <w:left w:val="nil"/>
              <w:bottom w:val="single" w:sz="8" w:space="0" w:color="auto"/>
              <w:right w:val="single" w:sz="8" w:space="0" w:color="auto"/>
            </w:tcBorders>
            <w:shd w:val="clear" w:color="auto" w:fill="auto"/>
            <w:noWrap/>
            <w:vAlign w:val="center"/>
            <w:hideMark/>
          </w:tcPr>
          <w:p w14:paraId="362968E4"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2.633,43 </w:t>
            </w:r>
          </w:p>
        </w:tc>
        <w:tc>
          <w:tcPr>
            <w:tcW w:w="960" w:type="dxa"/>
            <w:tcBorders>
              <w:top w:val="nil"/>
              <w:left w:val="nil"/>
              <w:bottom w:val="single" w:sz="8" w:space="0" w:color="auto"/>
              <w:right w:val="single" w:sz="8" w:space="0" w:color="auto"/>
            </w:tcBorders>
            <w:shd w:val="clear" w:color="auto" w:fill="auto"/>
            <w:noWrap/>
            <w:vAlign w:val="center"/>
            <w:hideMark/>
          </w:tcPr>
          <w:p w14:paraId="6DA9CE2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2.817,93 </w:t>
            </w:r>
          </w:p>
        </w:tc>
        <w:tc>
          <w:tcPr>
            <w:tcW w:w="960" w:type="dxa"/>
            <w:tcBorders>
              <w:top w:val="nil"/>
              <w:left w:val="nil"/>
              <w:bottom w:val="single" w:sz="8" w:space="0" w:color="auto"/>
              <w:right w:val="single" w:sz="8" w:space="0" w:color="auto"/>
            </w:tcBorders>
            <w:shd w:val="clear" w:color="auto" w:fill="auto"/>
            <w:noWrap/>
            <w:vAlign w:val="center"/>
            <w:hideMark/>
          </w:tcPr>
          <w:p w14:paraId="26570B35"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3.132,99 </w:t>
            </w:r>
          </w:p>
        </w:tc>
        <w:tc>
          <w:tcPr>
            <w:tcW w:w="960" w:type="dxa"/>
            <w:tcBorders>
              <w:top w:val="nil"/>
              <w:left w:val="nil"/>
              <w:bottom w:val="single" w:sz="8" w:space="0" w:color="auto"/>
              <w:right w:val="single" w:sz="8" w:space="0" w:color="auto"/>
            </w:tcBorders>
            <w:shd w:val="clear" w:color="auto" w:fill="auto"/>
            <w:noWrap/>
            <w:vAlign w:val="center"/>
            <w:hideMark/>
          </w:tcPr>
          <w:p w14:paraId="7455C419"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3.489,46 </w:t>
            </w:r>
          </w:p>
        </w:tc>
      </w:tr>
      <w:tr w:rsidR="001A082C" w:rsidRPr="001A082C" w14:paraId="325C67B4" w14:textId="77777777" w:rsidTr="001A082C">
        <w:trPr>
          <w:trHeight w:val="300"/>
        </w:trPr>
        <w:tc>
          <w:tcPr>
            <w:tcW w:w="1140" w:type="dxa"/>
            <w:tcBorders>
              <w:top w:val="nil"/>
              <w:left w:val="single" w:sz="8" w:space="0" w:color="auto"/>
              <w:bottom w:val="single" w:sz="8" w:space="0" w:color="auto"/>
              <w:right w:val="single" w:sz="8" w:space="0" w:color="auto"/>
            </w:tcBorders>
            <w:shd w:val="clear" w:color="auto" w:fill="auto"/>
            <w:noWrap/>
            <w:vAlign w:val="center"/>
            <w:hideMark/>
          </w:tcPr>
          <w:p w14:paraId="4D4ADA9D" w14:textId="77777777" w:rsidR="001A082C" w:rsidRPr="001A082C" w:rsidRDefault="001A082C" w:rsidP="001A082C">
            <w:pPr>
              <w:jc w:val="right"/>
              <w:rPr>
                <w:rFonts w:cs="Arial"/>
                <w:b/>
                <w:bCs/>
                <w:color w:val="000000"/>
                <w:sz w:val="16"/>
                <w:szCs w:val="16"/>
              </w:rPr>
            </w:pPr>
            <w:r w:rsidRPr="001A082C">
              <w:rPr>
                <w:rFonts w:cs="Arial"/>
                <w:b/>
                <w:bCs/>
                <w:color w:val="000000"/>
                <w:sz w:val="16"/>
                <w:szCs w:val="16"/>
              </w:rPr>
              <w:t xml:space="preserve">                  11 </w:t>
            </w:r>
          </w:p>
        </w:tc>
        <w:tc>
          <w:tcPr>
            <w:tcW w:w="960" w:type="dxa"/>
            <w:tcBorders>
              <w:top w:val="nil"/>
              <w:left w:val="nil"/>
              <w:bottom w:val="single" w:sz="8" w:space="0" w:color="auto"/>
              <w:right w:val="single" w:sz="8" w:space="0" w:color="auto"/>
            </w:tcBorders>
            <w:shd w:val="clear" w:color="auto" w:fill="auto"/>
            <w:noWrap/>
            <w:vAlign w:val="center"/>
            <w:hideMark/>
          </w:tcPr>
          <w:p w14:paraId="4BB19D97"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77F77A8D"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6C25651C"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71A4E6F8" w14:textId="77777777" w:rsidR="001A082C" w:rsidRPr="001A082C" w:rsidRDefault="001A082C" w:rsidP="001A082C">
            <w:pPr>
              <w:rPr>
                <w:rFonts w:cs="Arial"/>
                <w:color w:val="000000"/>
                <w:sz w:val="16"/>
                <w:szCs w:val="16"/>
              </w:rPr>
            </w:pPr>
            <w:r w:rsidRPr="001A082C">
              <w:rPr>
                <w:rFonts w:cs="Arial"/>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14:paraId="5E3DA56A"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2.726,09 </w:t>
            </w:r>
          </w:p>
        </w:tc>
        <w:tc>
          <w:tcPr>
            <w:tcW w:w="960" w:type="dxa"/>
            <w:tcBorders>
              <w:top w:val="nil"/>
              <w:left w:val="nil"/>
              <w:bottom w:val="single" w:sz="8" w:space="0" w:color="auto"/>
              <w:right w:val="single" w:sz="8" w:space="0" w:color="auto"/>
            </w:tcBorders>
            <w:shd w:val="clear" w:color="auto" w:fill="auto"/>
            <w:noWrap/>
            <w:vAlign w:val="center"/>
            <w:hideMark/>
          </w:tcPr>
          <w:p w14:paraId="7DFFADF1"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2.917,13 </w:t>
            </w:r>
          </w:p>
        </w:tc>
        <w:tc>
          <w:tcPr>
            <w:tcW w:w="960" w:type="dxa"/>
            <w:tcBorders>
              <w:top w:val="nil"/>
              <w:left w:val="nil"/>
              <w:bottom w:val="single" w:sz="8" w:space="0" w:color="auto"/>
              <w:right w:val="single" w:sz="8" w:space="0" w:color="auto"/>
            </w:tcBorders>
            <w:shd w:val="clear" w:color="auto" w:fill="auto"/>
            <w:noWrap/>
            <w:vAlign w:val="center"/>
            <w:hideMark/>
          </w:tcPr>
          <w:p w14:paraId="54C0FFF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3.243,25 </w:t>
            </w:r>
          </w:p>
        </w:tc>
        <w:tc>
          <w:tcPr>
            <w:tcW w:w="960" w:type="dxa"/>
            <w:tcBorders>
              <w:top w:val="nil"/>
              <w:left w:val="nil"/>
              <w:bottom w:val="single" w:sz="8" w:space="0" w:color="auto"/>
              <w:right w:val="single" w:sz="8" w:space="0" w:color="auto"/>
            </w:tcBorders>
            <w:shd w:val="clear" w:color="auto" w:fill="auto"/>
            <w:noWrap/>
            <w:vAlign w:val="center"/>
            <w:hideMark/>
          </w:tcPr>
          <w:p w14:paraId="0B28AC08" w14:textId="77777777" w:rsidR="001A082C" w:rsidRPr="001A082C" w:rsidRDefault="001A082C" w:rsidP="001A082C">
            <w:pPr>
              <w:jc w:val="right"/>
              <w:rPr>
                <w:rFonts w:cs="Arial"/>
                <w:color w:val="000000"/>
                <w:sz w:val="16"/>
                <w:szCs w:val="16"/>
              </w:rPr>
            </w:pPr>
            <w:r w:rsidRPr="001A082C">
              <w:rPr>
                <w:rFonts w:cs="Arial"/>
                <w:color w:val="000000"/>
                <w:sz w:val="16"/>
                <w:szCs w:val="16"/>
              </w:rPr>
              <w:t xml:space="preserve">     3.612,30 </w:t>
            </w:r>
          </w:p>
        </w:tc>
      </w:tr>
    </w:tbl>
    <w:p w14:paraId="66F840FE" w14:textId="4134BC4E" w:rsidR="001A082C" w:rsidRPr="00D34968" w:rsidRDefault="001A082C" w:rsidP="002653C9">
      <w:pPr>
        <w:sectPr w:rsidR="001A082C" w:rsidRPr="00D34968" w:rsidSect="005E1C4B">
          <w:pgSz w:w="11906" w:h="16838" w:code="9"/>
          <w:pgMar w:top="851" w:right="425" w:bottom="425" w:left="851" w:header="663" w:footer="179" w:gutter="0"/>
          <w:cols w:space="720"/>
          <w:noEndnote/>
          <w:docGrid w:linePitch="245"/>
        </w:sectPr>
      </w:pPr>
    </w:p>
    <w:p w14:paraId="5CE25006" w14:textId="77777777" w:rsidR="00CC7523" w:rsidRDefault="00CC7523">
      <w:pPr>
        <w:pStyle w:val="Heading1"/>
        <w:rPr>
          <w:u w:val="single"/>
        </w:rPr>
      </w:pPr>
      <w:bookmarkStart w:id="143" w:name="_Toc178585983"/>
      <w:bookmarkStart w:id="144" w:name="_Toc179362220"/>
      <w:bookmarkStart w:id="145" w:name="_Toc319317668"/>
      <w:bookmarkStart w:id="146" w:name="_Toc342659523"/>
      <w:bookmarkStart w:id="147" w:name="_Toc423635237"/>
      <w:bookmarkStart w:id="148" w:name="_Toc423635536"/>
      <w:bookmarkStart w:id="149" w:name="_Toc431308879"/>
      <w:bookmarkStart w:id="150" w:name="_Toc432163968"/>
      <w:bookmarkStart w:id="151" w:name="_Toc433968255"/>
      <w:bookmarkStart w:id="152" w:name="_Toc501307451"/>
      <w:bookmarkStart w:id="153" w:name="_Toc13564106"/>
      <w:r>
        <w:rPr>
          <w:u w:val="single"/>
        </w:rPr>
        <w:lastRenderedPageBreak/>
        <w:t xml:space="preserve">BIJLAGE </w:t>
      </w:r>
      <w:bookmarkEnd w:id="143"/>
      <w:bookmarkEnd w:id="144"/>
      <w:r w:rsidR="00937712">
        <w:rPr>
          <w:u w:val="single"/>
        </w:rPr>
        <w:t>5</w:t>
      </w:r>
      <w:bookmarkEnd w:id="145"/>
      <w:bookmarkEnd w:id="146"/>
      <w:bookmarkEnd w:id="147"/>
      <w:bookmarkEnd w:id="148"/>
      <w:bookmarkEnd w:id="149"/>
      <w:bookmarkEnd w:id="150"/>
      <w:bookmarkEnd w:id="151"/>
      <w:bookmarkEnd w:id="152"/>
      <w:bookmarkEnd w:id="153"/>
    </w:p>
    <w:p w14:paraId="7124EAC4" w14:textId="77777777" w:rsidR="00CC7523" w:rsidRDefault="00CC7523">
      <w:pPr>
        <w:tabs>
          <w:tab w:val="left" w:pos="289"/>
          <w:tab w:val="left" w:pos="433"/>
          <w:tab w:val="left" w:pos="672"/>
          <w:tab w:val="left" w:pos="864"/>
          <w:tab w:val="left" w:pos="7631"/>
        </w:tabs>
        <w:rPr>
          <w:b/>
          <w:u w:val="single"/>
        </w:rPr>
      </w:pPr>
    </w:p>
    <w:p w14:paraId="304F5352" w14:textId="77777777" w:rsidR="00CC7523" w:rsidRDefault="00CC7523">
      <w:pPr>
        <w:pStyle w:val="Heading2"/>
        <w:rPr>
          <w:b/>
        </w:rPr>
      </w:pPr>
      <w:bookmarkStart w:id="154" w:name="_Toc13564107"/>
      <w:r>
        <w:rPr>
          <w:b/>
        </w:rPr>
        <w:t>VASTSTELLING ROOSTERVRIJE DAGEN</w:t>
      </w:r>
      <w:bookmarkEnd w:id="154"/>
    </w:p>
    <w:p w14:paraId="6E3C3CD7" w14:textId="77777777" w:rsidR="00CC7523" w:rsidRDefault="00CC7523">
      <w:pPr>
        <w:tabs>
          <w:tab w:val="left" w:pos="289"/>
          <w:tab w:val="left" w:pos="433"/>
          <w:tab w:val="left" w:pos="672"/>
          <w:tab w:val="left" w:pos="864"/>
          <w:tab w:val="left" w:pos="7631"/>
        </w:tabs>
      </w:pPr>
    </w:p>
    <w:p w14:paraId="17F6EBF5" w14:textId="77777777" w:rsidR="00CC7523" w:rsidRDefault="00CC7523">
      <w:pPr>
        <w:tabs>
          <w:tab w:val="left" w:pos="289"/>
          <w:tab w:val="left" w:pos="433"/>
          <w:tab w:val="left" w:pos="672"/>
          <w:tab w:val="left" w:pos="864"/>
          <w:tab w:val="left" w:pos="7631"/>
        </w:tabs>
        <w:rPr>
          <w:u w:val="single"/>
        </w:rPr>
      </w:pPr>
      <w:r>
        <w:rPr>
          <w:u w:val="single"/>
        </w:rPr>
        <w:t xml:space="preserve">Aviko </w:t>
      </w:r>
      <w:r w:rsidR="005E4D50">
        <w:rPr>
          <w:u w:val="single"/>
        </w:rPr>
        <w:t>Steenderen</w:t>
      </w:r>
    </w:p>
    <w:p w14:paraId="76C6E68C" w14:textId="77777777" w:rsidR="00CC7523" w:rsidRDefault="00CC7523">
      <w:pPr>
        <w:tabs>
          <w:tab w:val="left" w:pos="289"/>
          <w:tab w:val="left" w:pos="433"/>
          <w:tab w:val="left" w:pos="672"/>
          <w:tab w:val="left" w:pos="864"/>
          <w:tab w:val="left" w:pos="7631"/>
        </w:tabs>
      </w:pPr>
    </w:p>
    <w:p w14:paraId="4787932D" w14:textId="77777777" w:rsidR="00CC7523" w:rsidRDefault="00CC7523">
      <w:pPr>
        <w:tabs>
          <w:tab w:val="left" w:pos="289"/>
          <w:tab w:val="left" w:pos="433"/>
          <w:tab w:val="left" w:pos="672"/>
          <w:tab w:val="left" w:pos="864"/>
          <w:tab w:val="left" w:pos="7631"/>
        </w:tabs>
      </w:pPr>
      <w:r>
        <w:t>I</w:t>
      </w:r>
    </w:p>
    <w:p w14:paraId="37260B2D" w14:textId="77777777" w:rsidR="00CC7523" w:rsidRDefault="00CC7523">
      <w:pPr>
        <w:tabs>
          <w:tab w:val="left" w:pos="289"/>
          <w:tab w:val="left" w:pos="433"/>
          <w:tab w:val="left" w:pos="672"/>
          <w:tab w:val="left" w:pos="864"/>
          <w:tab w:val="left" w:pos="7631"/>
        </w:tabs>
      </w:pPr>
      <w:r>
        <w:t>De roostervrije dagen dienen in principe te worden opgenomen in een blok van 5 roostervrije dagen in de eerste helft van het kalenderjaar, 5 roostervrije dagen in de tweede helft van het kalenderjaar, en de overige 3 roostervrije dagen al naar gelang de bedrijfsomstandigheden.</w:t>
      </w:r>
    </w:p>
    <w:p w14:paraId="4987916B" w14:textId="77777777" w:rsidR="00CC7523" w:rsidRDefault="00CC7523">
      <w:pPr>
        <w:tabs>
          <w:tab w:val="left" w:pos="289"/>
          <w:tab w:val="left" w:pos="433"/>
          <w:tab w:val="left" w:pos="672"/>
          <w:tab w:val="left" w:pos="864"/>
          <w:tab w:val="left" w:pos="7631"/>
        </w:tabs>
      </w:pPr>
      <w:r>
        <w:t>In overleg met de personeelsvertegenwoordiging en de betrokken werknemer(s) worden de roostervrije dagen door de werkgever bindend vastgesteld.</w:t>
      </w:r>
    </w:p>
    <w:p w14:paraId="70E28811" w14:textId="77777777" w:rsidR="00CC7523" w:rsidRDefault="00CC7523">
      <w:pPr>
        <w:tabs>
          <w:tab w:val="left" w:pos="289"/>
          <w:tab w:val="left" w:pos="433"/>
          <w:tab w:val="left" w:pos="672"/>
          <w:tab w:val="left" w:pos="864"/>
          <w:tab w:val="left" w:pos="7631"/>
        </w:tabs>
      </w:pPr>
    </w:p>
    <w:p w14:paraId="3D8AD7FB" w14:textId="77777777" w:rsidR="00CC7523" w:rsidRDefault="00CC7523">
      <w:pPr>
        <w:tabs>
          <w:tab w:val="left" w:pos="289"/>
          <w:tab w:val="left" w:pos="433"/>
          <w:tab w:val="left" w:pos="672"/>
          <w:tab w:val="left" w:pos="864"/>
          <w:tab w:val="left" w:pos="7631"/>
        </w:tabs>
      </w:pPr>
      <w:r>
        <w:t>II</w:t>
      </w:r>
    </w:p>
    <w:p w14:paraId="128C8FED" w14:textId="77777777" w:rsidR="00CC7523" w:rsidRDefault="00CC7523">
      <w:pPr>
        <w:tabs>
          <w:tab w:val="left" w:pos="289"/>
          <w:tab w:val="left" w:pos="433"/>
          <w:tab w:val="left" w:pos="672"/>
          <w:tab w:val="left" w:pos="864"/>
          <w:tab w:val="left" w:pos="7631"/>
        </w:tabs>
      </w:pPr>
      <w:r>
        <w:t>De 5 roostervrije dagen voor het eerste half jaar worden uiterlijk in de maand november voorafgaand aan het kalenderjaar waarop dit recht ontstaat, vastgelegd en gepubliceerd. Voor de tweede helft van het kalenderjaar vindt de vaststelling en publicatie van de vijf roostervrije dagen uiterlijk plaats in de maand mei van het desbetreffende kalenderjaar. Van deze regeling kan worden afgeweken indien de bedrijfsomstandigheden zulks wenselijk maken en zal zoveel als mogelijk met de betrokken werknemer(s) worden geregeld.</w:t>
      </w:r>
    </w:p>
    <w:p w14:paraId="357A4579" w14:textId="77777777" w:rsidR="00CC7523" w:rsidRDefault="00CC7523">
      <w:pPr>
        <w:tabs>
          <w:tab w:val="left" w:pos="289"/>
          <w:tab w:val="left" w:pos="433"/>
          <w:tab w:val="left" w:pos="672"/>
          <w:tab w:val="left" w:pos="864"/>
          <w:tab w:val="left" w:pos="7631"/>
        </w:tabs>
      </w:pPr>
    </w:p>
    <w:p w14:paraId="2EC80CA6" w14:textId="77777777" w:rsidR="00CC7523" w:rsidRDefault="00F60DB6">
      <w:pPr>
        <w:tabs>
          <w:tab w:val="left" w:pos="289"/>
          <w:tab w:val="left" w:pos="433"/>
          <w:tab w:val="left" w:pos="672"/>
          <w:tab w:val="left" w:pos="864"/>
          <w:tab w:val="left" w:pos="7631"/>
        </w:tabs>
      </w:pPr>
      <w:r>
        <w:rPr>
          <w:u w:val="single"/>
        </w:rPr>
        <w:t>Aviko Lomm</w:t>
      </w:r>
    </w:p>
    <w:p w14:paraId="4B9A000A" w14:textId="77777777" w:rsidR="00CC7523" w:rsidRDefault="00CC7523">
      <w:pPr>
        <w:tabs>
          <w:tab w:val="left" w:pos="289"/>
          <w:tab w:val="left" w:pos="433"/>
          <w:tab w:val="left" w:pos="672"/>
          <w:tab w:val="left" w:pos="864"/>
          <w:tab w:val="left" w:pos="7631"/>
        </w:tabs>
      </w:pPr>
    </w:p>
    <w:p w14:paraId="6E006143" w14:textId="77777777" w:rsidR="00CC7523" w:rsidRDefault="00CC7523">
      <w:pPr>
        <w:tabs>
          <w:tab w:val="left" w:pos="289"/>
          <w:tab w:val="left" w:pos="433"/>
          <w:tab w:val="left" w:pos="672"/>
          <w:tab w:val="left" w:pos="864"/>
          <w:tab w:val="left" w:pos="7631"/>
        </w:tabs>
      </w:pPr>
      <w:r>
        <w:t>I</w:t>
      </w:r>
    </w:p>
    <w:p w14:paraId="1FA03B2E" w14:textId="77777777" w:rsidR="00CC7523" w:rsidRDefault="00CC7523">
      <w:pPr>
        <w:tabs>
          <w:tab w:val="left" w:pos="289"/>
          <w:tab w:val="left" w:pos="433"/>
          <w:tab w:val="left" w:pos="672"/>
          <w:tab w:val="left" w:pos="864"/>
          <w:tab w:val="left" w:pos="7631"/>
        </w:tabs>
      </w:pPr>
      <w:r>
        <w:t>De werkgever kan maximaal 2 dagen collectief vaststellen.</w:t>
      </w:r>
    </w:p>
    <w:p w14:paraId="610B26A8" w14:textId="77777777" w:rsidR="00CC7523" w:rsidRDefault="00CC7523">
      <w:pPr>
        <w:tabs>
          <w:tab w:val="left" w:pos="289"/>
          <w:tab w:val="left" w:pos="433"/>
          <w:tab w:val="left" w:pos="672"/>
          <w:tab w:val="left" w:pos="864"/>
          <w:tab w:val="left" w:pos="7631"/>
        </w:tabs>
      </w:pPr>
    </w:p>
    <w:p w14:paraId="03D6D7CC" w14:textId="77777777" w:rsidR="00CC7523" w:rsidRDefault="00CC7523">
      <w:pPr>
        <w:tabs>
          <w:tab w:val="left" w:pos="289"/>
          <w:tab w:val="left" w:pos="433"/>
          <w:tab w:val="left" w:pos="672"/>
          <w:tab w:val="left" w:pos="864"/>
          <w:tab w:val="left" w:pos="7631"/>
        </w:tabs>
      </w:pPr>
      <w:r>
        <w:t>II</w:t>
      </w:r>
    </w:p>
    <w:p w14:paraId="64215BA3" w14:textId="77777777" w:rsidR="00CC7523" w:rsidRDefault="00CC7523">
      <w:pPr>
        <w:tabs>
          <w:tab w:val="left" w:pos="289"/>
          <w:tab w:val="left" w:pos="433"/>
          <w:tab w:val="left" w:pos="672"/>
          <w:tab w:val="left" w:pos="864"/>
          <w:tab w:val="left" w:pos="7631"/>
        </w:tabs>
      </w:pPr>
      <w:r>
        <w:t>10 dagen worden na overleg met de werknemer vastgesteld door de werkgever.</w:t>
      </w:r>
    </w:p>
    <w:p w14:paraId="6EC574B2" w14:textId="77777777" w:rsidR="00CC7523" w:rsidRDefault="00CC7523">
      <w:pPr>
        <w:tabs>
          <w:tab w:val="left" w:pos="289"/>
          <w:tab w:val="left" w:pos="433"/>
          <w:tab w:val="left" w:pos="672"/>
          <w:tab w:val="left" w:pos="864"/>
          <w:tab w:val="left" w:pos="7631"/>
        </w:tabs>
      </w:pPr>
    </w:p>
    <w:p w14:paraId="281AD3DE" w14:textId="77777777" w:rsidR="00CC7523" w:rsidRDefault="00CC7523">
      <w:pPr>
        <w:tabs>
          <w:tab w:val="left" w:pos="289"/>
          <w:tab w:val="left" w:pos="433"/>
          <w:tab w:val="left" w:pos="672"/>
          <w:tab w:val="left" w:pos="864"/>
          <w:tab w:val="left" w:pos="7631"/>
        </w:tabs>
      </w:pPr>
      <w:r>
        <w:t>III</w:t>
      </w:r>
    </w:p>
    <w:p w14:paraId="283EA139" w14:textId="77777777" w:rsidR="00CC7523" w:rsidRDefault="00CC7523">
      <w:pPr>
        <w:tabs>
          <w:tab w:val="left" w:pos="289"/>
          <w:tab w:val="left" w:pos="433"/>
          <w:tab w:val="left" w:pos="672"/>
          <w:tab w:val="left" w:pos="864"/>
          <w:tab w:val="left" w:pos="7631"/>
        </w:tabs>
      </w:pPr>
      <w:r>
        <w:t>De resterende dag(en) kan (kunnen) vrij opgenomen worden.</w:t>
      </w:r>
    </w:p>
    <w:p w14:paraId="05BBDCAE" w14:textId="77777777" w:rsidR="00CC7523" w:rsidRDefault="00CC7523">
      <w:pPr>
        <w:tabs>
          <w:tab w:val="left" w:pos="289"/>
          <w:tab w:val="left" w:pos="433"/>
          <w:tab w:val="left" w:pos="672"/>
          <w:tab w:val="left" w:pos="864"/>
          <w:tab w:val="left" w:pos="7631"/>
        </w:tabs>
      </w:pPr>
    </w:p>
    <w:p w14:paraId="130DB1F1" w14:textId="77777777" w:rsidR="00CC7523" w:rsidRDefault="00CC7523">
      <w:pPr>
        <w:tabs>
          <w:tab w:val="left" w:pos="289"/>
          <w:tab w:val="left" w:pos="433"/>
          <w:tab w:val="left" w:pos="672"/>
          <w:tab w:val="left" w:pos="864"/>
          <w:tab w:val="left" w:pos="7631"/>
        </w:tabs>
      </w:pPr>
      <w:r>
        <w:t>IV</w:t>
      </w:r>
    </w:p>
    <w:p w14:paraId="0F701CE8" w14:textId="77777777" w:rsidR="00CC7523" w:rsidRDefault="00CC7523">
      <w:pPr>
        <w:tabs>
          <w:tab w:val="left" w:pos="200"/>
          <w:tab w:val="left" w:pos="335"/>
          <w:tab w:val="left" w:pos="469"/>
          <w:tab w:val="left" w:pos="672"/>
          <w:tab w:val="left" w:pos="864"/>
          <w:tab w:val="left" w:pos="7631"/>
        </w:tabs>
      </w:pPr>
      <w:r>
        <w:t>Op de toewijzing van de 10 individuele dagen zijn de volgende regels van toepassing:</w:t>
      </w:r>
    </w:p>
    <w:p w14:paraId="5B11A627" w14:textId="77777777" w:rsidR="00CC7523" w:rsidRDefault="00CC7523">
      <w:pPr>
        <w:tabs>
          <w:tab w:val="left" w:pos="284"/>
          <w:tab w:val="left" w:pos="7631"/>
        </w:tabs>
        <w:ind w:left="284" w:hanging="284"/>
      </w:pPr>
      <w:r>
        <w:t>-</w:t>
      </w:r>
      <w:r>
        <w:tab/>
        <w:t>per jaar wordt een aantal weken vastgesteld in welke geen roostervrije dagen opgenomen kunnen worden;</w:t>
      </w:r>
    </w:p>
    <w:p w14:paraId="4F201702" w14:textId="5D493F73" w:rsidR="00CC7523" w:rsidRDefault="00CC7523" w:rsidP="00A0547E">
      <w:pPr>
        <w:tabs>
          <w:tab w:val="left" w:pos="284"/>
          <w:tab w:val="left" w:pos="7631"/>
        </w:tabs>
        <w:ind w:left="284" w:hanging="284"/>
      </w:pPr>
      <w:r>
        <w:t>-</w:t>
      </w:r>
      <w:r>
        <w:tab/>
        <w:t>de volgende werknemers dienen hun roostervrije dagen op te nemen in 2 hele weken:</w:t>
      </w:r>
      <w:r w:rsidR="00A0547E">
        <w:t xml:space="preserve"> werknemers in dag- en ploegendienst afdeling Produ</w:t>
      </w:r>
      <w:r w:rsidR="00E0260F">
        <w:t>c</w:t>
      </w:r>
      <w:r w:rsidR="00A0547E">
        <w:t>tie en in ploegendienst afdeling Kwaliteitsdienst;</w:t>
      </w:r>
    </w:p>
    <w:p w14:paraId="1D1F96B3" w14:textId="77777777" w:rsidR="00CC7523" w:rsidRDefault="00CC7523">
      <w:pPr>
        <w:tabs>
          <w:tab w:val="left" w:pos="284"/>
          <w:tab w:val="left" w:pos="7631"/>
        </w:tabs>
        <w:ind w:left="284" w:hanging="284"/>
      </w:pPr>
      <w:r>
        <w:t>-</w:t>
      </w:r>
      <w:r>
        <w:tab/>
        <w:t>één week moet voor de vakantieperiode en één week moet na de vakantieperiode ingeroosterd worden;</w:t>
      </w:r>
    </w:p>
    <w:p w14:paraId="5FE504E0" w14:textId="77777777" w:rsidR="00CC7523" w:rsidRDefault="00CC7523">
      <w:pPr>
        <w:tabs>
          <w:tab w:val="left" w:pos="284"/>
          <w:tab w:val="left" w:pos="7631"/>
        </w:tabs>
        <w:ind w:left="284" w:hanging="284"/>
      </w:pPr>
      <w:r>
        <w:t>-</w:t>
      </w:r>
      <w:r>
        <w:tab/>
        <w:t>per ploeg kunnen maximaal 2 personen per week roostervrije dagen opnemen;</w:t>
      </w:r>
    </w:p>
    <w:p w14:paraId="6FF8F9E3" w14:textId="77777777" w:rsidR="00CC7523" w:rsidRDefault="00CC7523">
      <w:pPr>
        <w:tabs>
          <w:tab w:val="left" w:pos="284"/>
          <w:tab w:val="left" w:pos="7631"/>
        </w:tabs>
        <w:ind w:left="284" w:hanging="284"/>
      </w:pPr>
      <w:r>
        <w:t>-</w:t>
      </w:r>
      <w:r>
        <w:tab/>
        <w:t>alle overige werknemers in dagdienst nemen hun 10 individuele dagen als volgt op:</w:t>
      </w:r>
    </w:p>
    <w:p w14:paraId="3D97649D" w14:textId="77777777" w:rsidR="00CC7523" w:rsidRDefault="00CC7523" w:rsidP="008C7A1B">
      <w:pPr>
        <w:tabs>
          <w:tab w:val="left" w:pos="567"/>
          <w:tab w:val="left" w:pos="7631"/>
        </w:tabs>
        <w:ind w:left="284"/>
      </w:pPr>
      <w:r>
        <w:t>-</w:t>
      </w:r>
      <w:r>
        <w:tab/>
        <w:t>per maand, m.u.v. de vakantieperiode dient één dag opgenomen te worden;</w:t>
      </w:r>
    </w:p>
    <w:p w14:paraId="73FBAB48" w14:textId="77777777" w:rsidR="00CC7523" w:rsidRDefault="00CC7523" w:rsidP="008C7A1B">
      <w:pPr>
        <w:tabs>
          <w:tab w:val="left" w:pos="567"/>
          <w:tab w:val="left" w:pos="7631"/>
        </w:tabs>
        <w:ind w:left="567" w:hanging="283"/>
      </w:pPr>
      <w:r>
        <w:t>-</w:t>
      </w:r>
      <w:r>
        <w:tab/>
        <w:t>de verdeling van de dagen dient zodanig te zijn dat iedere dag van de werkweek (maandag tot en met vrijdag) 2 keer opgenomen is;</w:t>
      </w:r>
    </w:p>
    <w:p w14:paraId="18E6D79A" w14:textId="77777777" w:rsidR="00CC7523" w:rsidRDefault="00CC7523" w:rsidP="008C7A1B">
      <w:pPr>
        <w:tabs>
          <w:tab w:val="left" w:pos="567"/>
          <w:tab w:val="left" w:pos="7631"/>
        </w:tabs>
        <w:ind w:left="284"/>
      </w:pPr>
      <w:r>
        <w:t>-</w:t>
      </w:r>
      <w:r>
        <w:tab/>
        <w:t>er kunnen geen 2 roostervrije dagen achter elkaar opgenomen worden;</w:t>
      </w:r>
    </w:p>
    <w:p w14:paraId="6AE9FEE4" w14:textId="77777777" w:rsidR="00CC7523" w:rsidRDefault="00CC7523" w:rsidP="008C7A1B">
      <w:pPr>
        <w:tabs>
          <w:tab w:val="left" w:pos="567"/>
          <w:tab w:val="left" w:pos="851"/>
          <w:tab w:val="left" w:pos="7631"/>
        </w:tabs>
        <w:ind w:left="567" w:hanging="283"/>
      </w:pPr>
      <w:r>
        <w:t>-</w:t>
      </w:r>
      <w:r>
        <w:tab/>
        <w:t>per ploeg of binnen een bepaalde afdeling kunnen nooit 2 personen op hetzelfde moment roostervrij opnemen;</w:t>
      </w:r>
    </w:p>
    <w:p w14:paraId="2DE469C4" w14:textId="77777777" w:rsidR="00CC7523" w:rsidRDefault="00CC7523" w:rsidP="008C7A1B">
      <w:pPr>
        <w:tabs>
          <w:tab w:val="left" w:pos="567"/>
          <w:tab w:val="left" w:pos="7631"/>
        </w:tabs>
        <w:ind w:left="567" w:hanging="283"/>
      </w:pPr>
      <w:r>
        <w:t>-</w:t>
      </w:r>
      <w:r>
        <w:tab/>
        <w:t>bij verschil van inzicht omtrent de vaststelling is het oordeel van de werkgever doorslaggevend.</w:t>
      </w:r>
    </w:p>
    <w:p w14:paraId="2EBA3E46" w14:textId="77777777" w:rsidR="00CC7523" w:rsidRDefault="00CC7523">
      <w:pPr>
        <w:tabs>
          <w:tab w:val="left" w:pos="200"/>
          <w:tab w:val="left" w:pos="335"/>
          <w:tab w:val="left" w:pos="469"/>
          <w:tab w:val="left" w:pos="672"/>
          <w:tab w:val="left" w:pos="864"/>
          <w:tab w:val="left" w:pos="7631"/>
        </w:tabs>
      </w:pPr>
    </w:p>
    <w:p w14:paraId="39F3D481" w14:textId="77777777" w:rsidR="00CC7523" w:rsidRDefault="00CC7523">
      <w:pPr>
        <w:tabs>
          <w:tab w:val="left" w:pos="200"/>
          <w:tab w:val="left" w:pos="335"/>
          <w:tab w:val="left" w:pos="469"/>
          <w:tab w:val="left" w:pos="672"/>
          <w:tab w:val="left" w:pos="864"/>
          <w:tab w:val="left" w:pos="7631"/>
        </w:tabs>
      </w:pPr>
      <w:r>
        <w:t>V</w:t>
      </w:r>
    </w:p>
    <w:p w14:paraId="5A2C20DE" w14:textId="77777777" w:rsidR="00CC7523" w:rsidRDefault="00CC7523">
      <w:pPr>
        <w:tabs>
          <w:tab w:val="left" w:pos="200"/>
          <w:tab w:val="left" w:pos="335"/>
          <w:tab w:val="left" w:pos="469"/>
          <w:tab w:val="left" w:pos="672"/>
          <w:tab w:val="left" w:pos="864"/>
          <w:tab w:val="left" w:pos="7631"/>
        </w:tabs>
      </w:pPr>
      <w:r>
        <w:t>Eenmaal ingeroosterde roostervrije dagen mogen geruild worden op de volgende voorwaarden:</w:t>
      </w:r>
    </w:p>
    <w:p w14:paraId="69F5D3D7" w14:textId="77777777" w:rsidR="00CC7523" w:rsidRDefault="00CC7523">
      <w:pPr>
        <w:tabs>
          <w:tab w:val="left" w:pos="284"/>
          <w:tab w:val="left" w:pos="7631"/>
        </w:tabs>
        <w:ind w:left="284" w:hanging="284"/>
      </w:pPr>
      <w:r>
        <w:t>-</w:t>
      </w:r>
      <w:r>
        <w:tab/>
        <w:t>de nieuwe indeling dient te voldoen aan alle onder I tot en met IV gestelde voorwaarden;</w:t>
      </w:r>
    </w:p>
    <w:p w14:paraId="16CCCE3A" w14:textId="77777777" w:rsidR="00CC7523" w:rsidRDefault="00CC7523">
      <w:pPr>
        <w:tabs>
          <w:tab w:val="left" w:pos="284"/>
          <w:tab w:val="left" w:pos="7631"/>
        </w:tabs>
        <w:ind w:left="284" w:hanging="284"/>
      </w:pPr>
      <w:r>
        <w:t>-</w:t>
      </w:r>
      <w:r>
        <w:tab/>
        <w:t>betrokkene dient een en ander minimaal 4 weken van tevoren aan te vragen bij de directe chef;</w:t>
      </w:r>
    </w:p>
    <w:p w14:paraId="4A1048DB" w14:textId="77777777" w:rsidR="00CC7523" w:rsidRDefault="00CC7523">
      <w:pPr>
        <w:tabs>
          <w:tab w:val="left" w:pos="284"/>
          <w:tab w:val="left" w:pos="7631"/>
        </w:tabs>
        <w:ind w:left="284" w:hanging="284"/>
      </w:pPr>
      <w:r>
        <w:t>-</w:t>
      </w:r>
      <w:r>
        <w:tab/>
        <w:t xml:space="preserve">betrokkene dient een en ander </w:t>
      </w:r>
      <w:proofErr w:type="spellStart"/>
      <w:r>
        <w:t>zèlf</w:t>
      </w:r>
      <w:proofErr w:type="spellEnd"/>
      <w:r>
        <w:t xml:space="preserve"> met de collega c.q. collega's te regelen.</w:t>
      </w:r>
    </w:p>
    <w:p w14:paraId="6DC7E5D4" w14:textId="77777777" w:rsidR="00CC7523" w:rsidRDefault="00CC7523">
      <w:pPr>
        <w:tabs>
          <w:tab w:val="left" w:pos="200"/>
          <w:tab w:val="left" w:pos="335"/>
          <w:tab w:val="left" w:pos="469"/>
          <w:tab w:val="left" w:pos="672"/>
          <w:tab w:val="left" w:pos="864"/>
          <w:tab w:val="left" w:pos="7631"/>
        </w:tabs>
      </w:pPr>
    </w:p>
    <w:p w14:paraId="28C8E1EA" w14:textId="77777777" w:rsidR="00CC7523" w:rsidRDefault="00CC7523">
      <w:pPr>
        <w:tabs>
          <w:tab w:val="left" w:pos="200"/>
          <w:tab w:val="left" w:pos="335"/>
          <w:tab w:val="left" w:pos="469"/>
          <w:tab w:val="left" w:pos="672"/>
          <w:tab w:val="left" w:pos="864"/>
          <w:tab w:val="left" w:pos="7631"/>
        </w:tabs>
      </w:pPr>
      <w:r>
        <w:t>VI</w:t>
      </w:r>
    </w:p>
    <w:p w14:paraId="3D8F9710" w14:textId="77777777" w:rsidR="00CC7523" w:rsidRDefault="00CC7523">
      <w:pPr>
        <w:tabs>
          <w:tab w:val="left" w:pos="200"/>
          <w:tab w:val="left" w:pos="335"/>
          <w:tab w:val="left" w:pos="469"/>
          <w:tab w:val="left" w:pos="672"/>
          <w:tab w:val="left" w:pos="864"/>
          <w:tab w:val="left" w:pos="7631"/>
        </w:tabs>
      </w:pPr>
      <w:r>
        <w:t>Specifieke omstandigheden kunnen ertoe leiden dat in een bepaald jaar van bovengenoemde regeling met betrekking tot het opnemen van roostervrije dagen afgeweken moet worden. Deze afwijkingen zullen schriftelijk aan de werknemers medegedeeld worden door middel van het ATV-opgave-formulier.</w:t>
      </w:r>
    </w:p>
    <w:p w14:paraId="48A31E79" w14:textId="7B3752FE" w:rsidR="00CC7523" w:rsidRDefault="00CC7523">
      <w:pPr>
        <w:pStyle w:val="Header"/>
        <w:tabs>
          <w:tab w:val="clear" w:pos="4536"/>
          <w:tab w:val="clear" w:pos="9072"/>
        </w:tabs>
        <w:rPr>
          <w:rFonts w:ascii="Arial" w:hAnsi="Arial"/>
        </w:rPr>
      </w:pPr>
      <w:r>
        <w:rPr>
          <w:rFonts w:ascii="Arial" w:hAnsi="Arial"/>
        </w:rPr>
        <w:br w:type="page"/>
      </w:r>
    </w:p>
    <w:p w14:paraId="34D4E3BF" w14:textId="77777777" w:rsidR="00CC7523" w:rsidRPr="00D37DF9" w:rsidRDefault="00CC7523">
      <w:pPr>
        <w:pStyle w:val="Heading1"/>
        <w:rPr>
          <w:u w:val="single"/>
        </w:rPr>
      </w:pPr>
      <w:bookmarkStart w:id="155" w:name="_Toc178585985"/>
      <w:bookmarkStart w:id="156" w:name="_Toc179362222"/>
      <w:bookmarkStart w:id="157" w:name="_Toc319317670"/>
      <w:bookmarkStart w:id="158" w:name="_Toc342659525"/>
      <w:bookmarkStart w:id="159" w:name="_Toc423635239"/>
      <w:bookmarkStart w:id="160" w:name="_Toc423635538"/>
      <w:bookmarkStart w:id="161" w:name="_Toc431308881"/>
      <w:bookmarkStart w:id="162" w:name="_Toc432163970"/>
      <w:bookmarkStart w:id="163" w:name="_Toc433968257"/>
      <w:bookmarkStart w:id="164" w:name="_Toc501307453"/>
      <w:bookmarkStart w:id="165" w:name="_Toc13564108"/>
      <w:r w:rsidRPr="00D37DF9">
        <w:rPr>
          <w:u w:val="single"/>
        </w:rPr>
        <w:lastRenderedPageBreak/>
        <w:t>BI</w:t>
      </w:r>
      <w:r w:rsidRPr="00D37DF9">
        <w:rPr>
          <w:snapToGrid/>
          <w:u w:val="single"/>
        </w:rPr>
        <w:t>J</w:t>
      </w:r>
      <w:r w:rsidRPr="00D37DF9">
        <w:rPr>
          <w:u w:val="single"/>
        </w:rPr>
        <w:t xml:space="preserve">LAGE </w:t>
      </w:r>
      <w:bookmarkEnd w:id="155"/>
      <w:bookmarkEnd w:id="156"/>
      <w:r w:rsidR="00937712">
        <w:rPr>
          <w:u w:val="single"/>
        </w:rPr>
        <w:t>6</w:t>
      </w:r>
      <w:bookmarkEnd w:id="157"/>
      <w:bookmarkEnd w:id="158"/>
      <w:bookmarkEnd w:id="159"/>
      <w:bookmarkEnd w:id="160"/>
      <w:bookmarkEnd w:id="161"/>
      <w:bookmarkEnd w:id="162"/>
      <w:bookmarkEnd w:id="163"/>
      <w:bookmarkEnd w:id="164"/>
      <w:bookmarkEnd w:id="165"/>
    </w:p>
    <w:p w14:paraId="6631DD6B" w14:textId="77777777" w:rsidR="00CC7523" w:rsidRPr="00D37DF9" w:rsidRDefault="00CC7523">
      <w:pPr>
        <w:tabs>
          <w:tab w:val="left" w:pos="200"/>
          <w:tab w:val="left" w:pos="335"/>
          <w:tab w:val="left" w:pos="469"/>
          <w:tab w:val="left" w:pos="672"/>
          <w:tab w:val="left" w:pos="864"/>
          <w:tab w:val="left" w:pos="7631"/>
        </w:tabs>
        <w:rPr>
          <w:b/>
          <w:u w:val="single"/>
        </w:rPr>
      </w:pPr>
    </w:p>
    <w:p w14:paraId="22083335" w14:textId="77777777" w:rsidR="00CC7523" w:rsidRPr="00D37DF9" w:rsidRDefault="00CC7523">
      <w:pPr>
        <w:pStyle w:val="Heading2"/>
        <w:rPr>
          <w:b/>
        </w:rPr>
      </w:pPr>
      <w:bookmarkStart w:id="166" w:name="_Toc13564109"/>
      <w:r w:rsidRPr="00D37DF9">
        <w:rPr>
          <w:b/>
        </w:rPr>
        <w:t>ARTIKELEN BURGE</w:t>
      </w:r>
      <w:r w:rsidR="008B0913" w:rsidRPr="00D37DF9">
        <w:rPr>
          <w:b/>
        </w:rPr>
        <w:t>R</w:t>
      </w:r>
      <w:r w:rsidRPr="00D37DF9">
        <w:rPr>
          <w:b/>
        </w:rPr>
        <w:t>LIJK WETBOEK</w:t>
      </w:r>
      <w:bookmarkEnd w:id="166"/>
    </w:p>
    <w:p w14:paraId="2FA129DC" w14:textId="77777777" w:rsidR="00CC7523" w:rsidRPr="00D37DF9" w:rsidRDefault="00CC7523">
      <w:pPr>
        <w:tabs>
          <w:tab w:val="left" w:pos="200"/>
          <w:tab w:val="left" w:pos="335"/>
          <w:tab w:val="left" w:pos="469"/>
          <w:tab w:val="left" w:pos="672"/>
          <w:tab w:val="left" w:pos="864"/>
          <w:tab w:val="left" w:pos="7631"/>
        </w:tabs>
        <w:rPr>
          <w:b/>
        </w:rPr>
      </w:pPr>
    </w:p>
    <w:p w14:paraId="54CF99D6" w14:textId="320A6FE7" w:rsidR="00196AE9" w:rsidRDefault="00196AE9">
      <w:pPr>
        <w:tabs>
          <w:tab w:val="left" w:pos="200"/>
          <w:tab w:val="left" w:pos="335"/>
          <w:tab w:val="left" w:pos="469"/>
          <w:tab w:val="left" w:pos="672"/>
          <w:tab w:val="left" w:pos="864"/>
          <w:tab w:val="left" w:pos="7631"/>
        </w:tabs>
      </w:pPr>
      <w:r>
        <w:t xml:space="preserve">Voor de volledige tekst van de relevante wetsartikelen, waaronder artikel 7:629b, 7:635, 7:644, 7:655, 7:668, 7:668a, 7:670, 7:671a-c, </w:t>
      </w:r>
      <w:r w:rsidR="001C5A03">
        <w:t xml:space="preserve">7:673, </w:t>
      </w:r>
      <w:r>
        <w:t xml:space="preserve">7:677, </w:t>
      </w:r>
      <w:r w:rsidR="001C5A03">
        <w:t xml:space="preserve">7:668a, </w:t>
      </w:r>
      <w:r>
        <w:t xml:space="preserve">7:678 en 6:679 BW, wordt verwezen naar het Burgerlijk Wetboek, Boek 7. Digitaal zijn deze bepalingen onder meer terug te vinden op de website: </w:t>
      </w:r>
      <w:hyperlink r:id="rId16" w:history="1">
        <w:r w:rsidRPr="00A379EF">
          <w:rPr>
            <w:rStyle w:val="Hyperlink"/>
          </w:rPr>
          <w:t>www.wetten.nl</w:t>
        </w:r>
      </w:hyperlink>
    </w:p>
    <w:p w14:paraId="3B4D9A6F" w14:textId="77777777" w:rsidR="00CC7523" w:rsidRPr="005E1C4B" w:rsidRDefault="00196AE9">
      <w:pPr>
        <w:tabs>
          <w:tab w:val="left" w:pos="200"/>
          <w:tab w:val="left" w:pos="335"/>
          <w:tab w:val="left" w:pos="469"/>
          <w:tab w:val="left" w:pos="672"/>
          <w:tab w:val="left" w:pos="864"/>
          <w:tab w:val="left" w:pos="7631"/>
        </w:tabs>
        <w:rPr>
          <w:b/>
        </w:rPr>
      </w:pPr>
      <w:r>
        <w:t xml:space="preserve"> </w:t>
      </w:r>
    </w:p>
    <w:p w14:paraId="2B2A592F" w14:textId="77777777" w:rsidR="00220195" w:rsidRDefault="00220195">
      <w:pPr>
        <w:widowControl w:val="0"/>
        <w:rPr>
          <w:i/>
          <w:snapToGrid w:val="0"/>
        </w:rPr>
      </w:pPr>
      <w:bookmarkStart w:id="167" w:name="Hoofdstuk4654522_1_SUBPAR655119_Artikel4"/>
      <w:bookmarkStart w:id="168" w:name="opmerking_2741659"/>
      <w:bookmarkStart w:id="169" w:name="Hoofdstuk4654522_2"/>
      <w:bookmarkStart w:id="170" w:name="opmerking_2741361"/>
      <w:bookmarkStart w:id="171" w:name="opmerking_2741661"/>
      <w:bookmarkStart w:id="172" w:name="Hoofdstuk4654522_2_SUBPAR655125"/>
      <w:bookmarkStart w:id="173" w:name="opmerking_2741444"/>
      <w:bookmarkStart w:id="174" w:name="Hoofdstuk4654522_2_SUBPAR655125_Artikel4"/>
      <w:bookmarkStart w:id="175" w:name="opmerking_2741662"/>
      <w:bookmarkStart w:id="176" w:name="Hoofdstuk4654522_3"/>
      <w:bookmarkStart w:id="177" w:name="opmerking_2741362"/>
      <w:bookmarkStart w:id="178" w:name="Hoofdstuk4654522_3_Artikel45"/>
      <w:bookmarkStart w:id="179" w:name="opmerking_2741663"/>
      <w:bookmarkStart w:id="180" w:name="Hoofdstuk4654522_4"/>
      <w:bookmarkStart w:id="181" w:name="opmerking_2741445"/>
      <w:bookmarkStart w:id="182" w:name="Hoofdstuk4654522_4_SUBPAR655136_Artikel4"/>
      <w:bookmarkStart w:id="183" w:name="opmerking_2741664"/>
      <w:bookmarkStart w:id="184" w:name="Hoofdstuk4654522_5_SUBPAR655145_Artikel4"/>
      <w:bookmarkStart w:id="185" w:name="Hoofdstuk6538028_1_SUBPAR655241_Artikel6"/>
      <w:bookmarkStart w:id="186" w:name="opmerking_2741684"/>
      <w:bookmarkStart w:id="187" w:name="Hoofdstuk6538028_1_SUBPAR655252"/>
      <w:bookmarkStart w:id="188" w:name="opmerking_2741459"/>
      <w:bookmarkStart w:id="189" w:name="Hoofdstuk6538028_1_SUBPAR655252_Artikel6"/>
      <w:bookmarkStart w:id="190" w:name="opmerking_2741685"/>
      <w:bookmarkStart w:id="191" w:name="Hoofdstuk6538028_1_SUBPAR655260"/>
      <w:bookmarkStart w:id="192" w:name="opmerking_2741460"/>
      <w:bookmarkStart w:id="193" w:name="Hoofdstuk6538028_1_SUBPAR655260_Artikel6"/>
      <w:bookmarkStart w:id="194" w:name="opmerking_2741687"/>
      <w:bookmarkStart w:id="195" w:name="Hoofdstuk6538028_1_SUBPAR655268_Artikel6"/>
      <w:bookmarkStart w:id="196" w:name="opmerking_2741688"/>
      <w:bookmarkStart w:id="197" w:name="Hoofdstuk6538028_2"/>
      <w:bookmarkStart w:id="198" w:name="opmerking_2741462"/>
      <w:bookmarkStart w:id="199" w:name="Hoofdstuk6538028_2_SUBPAR655276_Artikel6"/>
      <w:bookmarkStart w:id="200" w:name="opmerking_2741689"/>
      <w:bookmarkStart w:id="201" w:name="opmerking_2741463"/>
      <w:bookmarkStart w:id="202" w:name="Hoofdstuk6538028_2_SUBPAR655282_Artikel6"/>
      <w:bookmarkStart w:id="203" w:name="opmerking_2741690"/>
      <w:bookmarkStart w:id="204" w:name="Hoofdstuk6538028_3_SUBPAR655290_Artikel6"/>
      <w:bookmarkStart w:id="205" w:name="opmerking_2741692"/>
      <w:bookmarkStart w:id="206" w:name="opmerking_2741374"/>
      <w:bookmarkStart w:id="207" w:name="opmerking_2741465"/>
      <w:bookmarkStart w:id="208" w:name="Hoofdstuk6538028_4_SUBPAR655298_Artikel6"/>
      <w:bookmarkStart w:id="209" w:name="opmerking_2741693"/>
      <w:bookmarkStart w:id="210" w:name="Hoofdstuk6538028_4_SUBPAR655307"/>
      <w:bookmarkStart w:id="211" w:name="opmerking_2741467"/>
      <w:bookmarkStart w:id="212" w:name="Hoofdstuk6538028_4_SUBPAR655307_Artikel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2AC3725" w14:textId="77777777" w:rsidR="00CC7573" w:rsidRDefault="00CC7573">
      <w:pPr>
        <w:widowControl w:val="0"/>
        <w:rPr>
          <w:b/>
          <w:i/>
          <w:snapToGrid w:val="0"/>
        </w:rPr>
      </w:pPr>
    </w:p>
    <w:p w14:paraId="73CC3C76" w14:textId="77777777" w:rsidR="00220195" w:rsidRDefault="00220195">
      <w:pPr>
        <w:widowControl w:val="0"/>
        <w:rPr>
          <w:snapToGrid w:val="0"/>
        </w:rPr>
      </w:pPr>
    </w:p>
    <w:p w14:paraId="7D3879A4" w14:textId="77777777" w:rsidR="00220195" w:rsidRDefault="00220195">
      <w:pPr>
        <w:widowControl w:val="0"/>
        <w:rPr>
          <w:snapToGrid w:val="0"/>
        </w:rPr>
      </w:pPr>
    </w:p>
    <w:p w14:paraId="7A9F95AA" w14:textId="77777777" w:rsidR="00220195" w:rsidRDefault="00220195">
      <w:pPr>
        <w:widowControl w:val="0"/>
        <w:rPr>
          <w:snapToGrid w:val="0"/>
        </w:rPr>
      </w:pPr>
    </w:p>
    <w:p w14:paraId="573D9C28" w14:textId="77777777" w:rsidR="00220195" w:rsidRDefault="00220195">
      <w:pPr>
        <w:widowControl w:val="0"/>
        <w:rPr>
          <w:snapToGrid w:val="0"/>
        </w:rPr>
      </w:pPr>
    </w:p>
    <w:p w14:paraId="719C9F0B" w14:textId="77777777" w:rsidR="00CC7523" w:rsidRDefault="00CC7523">
      <w:pPr>
        <w:tabs>
          <w:tab w:val="left" w:pos="200"/>
          <w:tab w:val="left" w:pos="335"/>
          <w:tab w:val="left" w:pos="469"/>
          <w:tab w:val="left" w:pos="672"/>
          <w:tab w:val="left" w:pos="864"/>
          <w:tab w:val="left" w:pos="7631"/>
        </w:tabs>
        <w:rPr>
          <w:snapToGrid w:val="0"/>
        </w:rPr>
      </w:pPr>
    </w:p>
    <w:p w14:paraId="208E5425" w14:textId="77777777" w:rsidR="00CC7523" w:rsidRDefault="00CC7523">
      <w:pPr>
        <w:tabs>
          <w:tab w:val="left" w:pos="200"/>
          <w:tab w:val="left" w:pos="335"/>
          <w:tab w:val="left" w:pos="469"/>
          <w:tab w:val="left" w:pos="672"/>
          <w:tab w:val="left" w:pos="864"/>
          <w:tab w:val="left" w:pos="7631"/>
        </w:tabs>
        <w:rPr>
          <w:snapToGrid w:val="0"/>
        </w:rPr>
      </w:pPr>
    </w:p>
    <w:p w14:paraId="0F3EDFB1" w14:textId="77777777" w:rsidR="00CC7523" w:rsidRDefault="00CC7523">
      <w:pPr>
        <w:sectPr w:rsidR="00CC7523" w:rsidSect="005E1C4B">
          <w:footerReference w:type="default" r:id="rId17"/>
          <w:pgSz w:w="11906" w:h="16838" w:code="9"/>
          <w:pgMar w:top="851" w:right="425" w:bottom="425" w:left="851" w:header="663" w:footer="680" w:gutter="0"/>
          <w:cols w:space="720"/>
          <w:noEndnote/>
          <w:docGrid w:linePitch="245"/>
        </w:sectPr>
      </w:pPr>
    </w:p>
    <w:p w14:paraId="7A185161" w14:textId="77777777" w:rsidR="00CC7523" w:rsidRDefault="00CC7523" w:rsidP="00F0039F">
      <w:pPr>
        <w:pStyle w:val="Heading1"/>
        <w:rPr>
          <w:u w:val="single"/>
        </w:rPr>
      </w:pPr>
      <w:bookmarkStart w:id="213" w:name="_Toc178585987"/>
      <w:bookmarkStart w:id="214" w:name="_Toc179362224"/>
      <w:bookmarkStart w:id="215" w:name="_Toc319317672"/>
      <w:bookmarkStart w:id="216" w:name="_Toc342659527"/>
      <w:bookmarkStart w:id="217" w:name="_Toc423635241"/>
      <w:bookmarkStart w:id="218" w:name="_Toc423635540"/>
      <w:bookmarkStart w:id="219" w:name="_Toc431308883"/>
      <w:bookmarkStart w:id="220" w:name="_Toc432163972"/>
      <w:bookmarkStart w:id="221" w:name="_Toc433968259"/>
      <w:bookmarkStart w:id="222" w:name="_Toc501307455"/>
      <w:bookmarkStart w:id="223" w:name="_Toc13564110"/>
      <w:r>
        <w:rPr>
          <w:u w:val="single"/>
        </w:rPr>
        <w:lastRenderedPageBreak/>
        <w:t xml:space="preserve">BIJLAGE </w:t>
      </w:r>
      <w:bookmarkEnd w:id="213"/>
      <w:bookmarkEnd w:id="214"/>
      <w:r w:rsidR="00937712">
        <w:rPr>
          <w:u w:val="single"/>
        </w:rPr>
        <w:t>7</w:t>
      </w:r>
      <w:bookmarkEnd w:id="215"/>
      <w:bookmarkEnd w:id="216"/>
      <w:bookmarkEnd w:id="217"/>
      <w:bookmarkEnd w:id="218"/>
      <w:bookmarkEnd w:id="219"/>
      <w:bookmarkEnd w:id="220"/>
      <w:bookmarkEnd w:id="221"/>
      <w:bookmarkEnd w:id="222"/>
      <w:bookmarkEnd w:id="223"/>
    </w:p>
    <w:p w14:paraId="11F6EC67" w14:textId="77777777" w:rsidR="00CC7523" w:rsidRDefault="00CC7523" w:rsidP="002653C9">
      <w:pPr>
        <w:tabs>
          <w:tab w:val="left" w:pos="200"/>
          <w:tab w:val="left" w:pos="335"/>
          <w:tab w:val="left" w:pos="469"/>
          <w:tab w:val="left" w:pos="672"/>
          <w:tab w:val="left" w:pos="864"/>
          <w:tab w:val="left" w:pos="7631"/>
        </w:tabs>
        <w:rPr>
          <w:b/>
          <w:u w:val="single"/>
        </w:rPr>
      </w:pPr>
    </w:p>
    <w:p w14:paraId="48D7F021" w14:textId="77777777" w:rsidR="00CC7523" w:rsidRDefault="00CC7523" w:rsidP="00F0039F">
      <w:pPr>
        <w:pStyle w:val="Heading2"/>
        <w:rPr>
          <w:b/>
        </w:rPr>
      </w:pPr>
      <w:bookmarkStart w:id="224" w:name="_Toc13564111"/>
      <w:r>
        <w:rPr>
          <w:b/>
        </w:rPr>
        <w:t>ROOSTER 5 PLOEGENDIENST</w:t>
      </w:r>
      <w:r w:rsidR="004F0B14">
        <w:rPr>
          <w:b/>
        </w:rPr>
        <w:t xml:space="preserve"> / ROOSTER WKC</w:t>
      </w:r>
      <w:bookmarkEnd w:id="224"/>
    </w:p>
    <w:p w14:paraId="1F23EB1F" w14:textId="77777777" w:rsidR="00CC7523" w:rsidRDefault="00CC7523" w:rsidP="002653C9">
      <w:pPr>
        <w:tabs>
          <w:tab w:val="left" w:pos="289"/>
          <w:tab w:val="left" w:pos="433"/>
          <w:tab w:val="left" w:pos="672"/>
          <w:tab w:val="left" w:pos="864"/>
          <w:tab w:val="left" w:pos="7631"/>
        </w:tabs>
        <w:rPr>
          <w:u w:val="single"/>
        </w:rPr>
      </w:pPr>
    </w:p>
    <w:tbl>
      <w:tblPr>
        <w:tblpPr w:leftFromText="180" w:rightFromText="180" w:vertAnchor="text" w:horzAnchor="margin" w:tblpY="47"/>
        <w:tblW w:w="5000" w:type="pct"/>
        <w:tblCellMar>
          <w:left w:w="30" w:type="dxa"/>
          <w:right w:w="30" w:type="dxa"/>
        </w:tblCellMar>
        <w:tblLook w:val="0000" w:firstRow="0" w:lastRow="0" w:firstColumn="0" w:lastColumn="0" w:noHBand="0" w:noVBand="0"/>
      </w:tblPr>
      <w:tblGrid>
        <w:gridCol w:w="1118"/>
        <w:gridCol w:w="205"/>
        <w:gridCol w:w="262"/>
        <w:gridCol w:w="262"/>
        <w:gridCol w:w="262"/>
        <w:gridCol w:w="288"/>
        <w:gridCol w:w="262"/>
        <w:gridCol w:w="262"/>
        <w:gridCol w:w="262"/>
        <w:gridCol w:w="262"/>
        <w:gridCol w:w="262"/>
        <w:gridCol w:w="262"/>
        <w:gridCol w:w="288"/>
        <w:gridCol w:w="262"/>
        <w:gridCol w:w="262"/>
        <w:gridCol w:w="262"/>
        <w:gridCol w:w="262"/>
        <w:gridCol w:w="262"/>
        <w:gridCol w:w="262"/>
        <w:gridCol w:w="288"/>
        <w:gridCol w:w="262"/>
        <w:gridCol w:w="262"/>
        <w:gridCol w:w="262"/>
        <w:gridCol w:w="262"/>
        <w:gridCol w:w="262"/>
        <w:gridCol w:w="262"/>
        <w:gridCol w:w="288"/>
        <w:gridCol w:w="262"/>
        <w:gridCol w:w="261"/>
        <w:gridCol w:w="261"/>
        <w:gridCol w:w="261"/>
        <w:gridCol w:w="261"/>
        <w:gridCol w:w="261"/>
        <w:gridCol w:w="287"/>
        <w:gridCol w:w="261"/>
        <w:gridCol w:w="261"/>
        <w:gridCol w:w="261"/>
      </w:tblGrid>
      <w:tr w:rsidR="00F0039F" w14:paraId="5FEE523B" w14:textId="77777777" w:rsidTr="00F0039F">
        <w:trPr>
          <w:trHeight w:val="230"/>
        </w:trPr>
        <w:tc>
          <w:tcPr>
            <w:tcW w:w="525" w:type="pct"/>
            <w:tcBorders>
              <w:top w:val="single" w:sz="6" w:space="0" w:color="auto"/>
              <w:left w:val="single" w:sz="6" w:space="0" w:color="auto"/>
            </w:tcBorders>
          </w:tcPr>
          <w:p w14:paraId="3FFFC287" w14:textId="77777777" w:rsidR="00F0039F" w:rsidRDefault="00F0039F" w:rsidP="00F0039F">
            <w:pPr>
              <w:rPr>
                <w:b/>
                <w:snapToGrid w:val="0"/>
                <w:color w:val="000000"/>
                <w:sz w:val="14"/>
                <w:szCs w:val="14"/>
                <w:u w:val="single"/>
              </w:rPr>
            </w:pPr>
            <w:r w:rsidRPr="00F0039F">
              <w:rPr>
                <w:b/>
                <w:snapToGrid w:val="0"/>
                <w:color w:val="000000"/>
                <w:sz w:val="14"/>
                <w:szCs w:val="14"/>
                <w:u w:val="single"/>
              </w:rPr>
              <w:t>PLOEGEN</w:t>
            </w:r>
          </w:p>
          <w:p w14:paraId="51D68CB5" w14:textId="77777777" w:rsidR="00F0039F" w:rsidRPr="00F0039F" w:rsidRDefault="00F0039F" w:rsidP="00F0039F">
            <w:pPr>
              <w:rPr>
                <w:b/>
                <w:snapToGrid w:val="0"/>
                <w:color w:val="000000"/>
                <w:sz w:val="14"/>
                <w:szCs w:val="14"/>
                <w:u w:val="single"/>
              </w:rPr>
            </w:pPr>
            <w:r w:rsidRPr="00F0039F">
              <w:rPr>
                <w:b/>
                <w:snapToGrid w:val="0"/>
                <w:color w:val="000000"/>
                <w:sz w:val="14"/>
                <w:szCs w:val="14"/>
                <w:u w:val="single"/>
              </w:rPr>
              <w:t>ROOSTER</w:t>
            </w:r>
          </w:p>
        </w:tc>
        <w:tc>
          <w:tcPr>
            <w:tcW w:w="96" w:type="pct"/>
            <w:tcBorders>
              <w:top w:val="single" w:sz="6" w:space="0" w:color="auto"/>
            </w:tcBorders>
          </w:tcPr>
          <w:p w14:paraId="2EE0E986" w14:textId="77777777" w:rsidR="00F0039F" w:rsidRPr="00F0039F" w:rsidRDefault="00F0039F" w:rsidP="00F0039F">
            <w:pPr>
              <w:rPr>
                <w:snapToGrid w:val="0"/>
                <w:color w:val="000000"/>
                <w:sz w:val="14"/>
                <w:szCs w:val="14"/>
                <w:u w:val="single"/>
              </w:rPr>
            </w:pPr>
          </w:p>
        </w:tc>
        <w:tc>
          <w:tcPr>
            <w:tcW w:w="123" w:type="pct"/>
            <w:tcBorders>
              <w:top w:val="single" w:sz="6" w:space="0" w:color="auto"/>
              <w:left w:val="single" w:sz="6" w:space="0" w:color="auto"/>
            </w:tcBorders>
          </w:tcPr>
          <w:p w14:paraId="056B977E"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Z</w:t>
            </w:r>
          </w:p>
        </w:tc>
        <w:tc>
          <w:tcPr>
            <w:tcW w:w="123" w:type="pct"/>
            <w:tcBorders>
              <w:top w:val="single" w:sz="6" w:space="0" w:color="auto"/>
              <w:left w:val="single" w:sz="6" w:space="0" w:color="auto"/>
            </w:tcBorders>
          </w:tcPr>
          <w:p w14:paraId="0B9F8023"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M</w:t>
            </w:r>
          </w:p>
        </w:tc>
        <w:tc>
          <w:tcPr>
            <w:tcW w:w="123" w:type="pct"/>
            <w:tcBorders>
              <w:top w:val="single" w:sz="6" w:space="0" w:color="auto"/>
            </w:tcBorders>
          </w:tcPr>
          <w:p w14:paraId="01037D82"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D</w:t>
            </w:r>
          </w:p>
        </w:tc>
        <w:tc>
          <w:tcPr>
            <w:tcW w:w="135" w:type="pct"/>
            <w:tcBorders>
              <w:top w:val="single" w:sz="6" w:space="0" w:color="auto"/>
            </w:tcBorders>
          </w:tcPr>
          <w:p w14:paraId="7DF29FF1"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W</w:t>
            </w:r>
          </w:p>
        </w:tc>
        <w:tc>
          <w:tcPr>
            <w:tcW w:w="123" w:type="pct"/>
            <w:tcBorders>
              <w:top w:val="single" w:sz="6" w:space="0" w:color="auto"/>
            </w:tcBorders>
          </w:tcPr>
          <w:p w14:paraId="5FEED7D6"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D</w:t>
            </w:r>
          </w:p>
        </w:tc>
        <w:tc>
          <w:tcPr>
            <w:tcW w:w="123" w:type="pct"/>
            <w:tcBorders>
              <w:top w:val="single" w:sz="6" w:space="0" w:color="auto"/>
            </w:tcBorders>
          </w:tcPr>
          <w:p w14:paraId="68DB18B6"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V</w:t>
            </w:r>
          </w:p>
        </w:tc>
        <w:tc>
          <w:tcPr>
            <w:tcW w:w="123" w:type="pct"/>
            <w:tcBorders>
              <w:top w:val="single" w:sz="6" w:space="0" w:color="auto"/>
              <w:left w:val="single" w:sz="6" w:space="0" w:color="auto"/>
            </w:tcBorders>
          </w:tcPr>
          <w:p w14:paraId="384FF481"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Z</w:t>
            </w:r>
          </w:p>
        </w:tc>
        <w:tc>
          <w:tcPr>
            <w:tcW w:w="123" w:type="pct"/>
            <w:tcBorders>
              <w:top w:val="single" w:sz="6" w:space="0" w:color="auto"/>
            </w:tcBorders>
          </w:tcPr>
          <w:p w14:paraId="6E63D266"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Z</w:t>
            </w:r>
          </w:p>
        </w:tc>
        <w:tc>
          <w:tcPr>
            <w:tcW w:w="123" w:type="pct"/>
            <w:tcBorders>
              <w:top w:val="single" w:sz="6" w:space="0" w:color="auto"/>
              <w:left w:val="single" w:sz="6" w:space="0" w:color="auto"/>
            </w:tcBorders>
          </w:tcPr>
          <w:p w14:paraId="068B9595"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M</w:t>
            </w:r>
          </w:p>
        </w:tc>
        <w:tc>
          <w:tcPr>
            <w:tcW w:w="123" w:type="pct"/>
            <w:tcBorders>
              <w:top w:val="single" w:sz="6" w:space="0" w:color="auto"/>
            </w:tcBorders>
          </w:tcPr>
          <w:p w14:paraId="33F638CA"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D</w:t>
            </w:r>
          </w:p>
        </w:tc>
        <w:tc>
          <w:tcPr>
            <w:tcW w:w="135" w:type="pct"/>
            <w:tcBorders>
              <w:top w:val="single" w:sz="6" w:space="0" w:color="auto"/>
            </w:tcBorders>
          </w:tcPr>
          <w:p w14:paraId="07ED780D"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W</w:t>
            </w:r>
          </w:p>
        </w:tc>
        <w:tc>
          <w:tcPr>
            <w:tcW w:w="123" w:type="pct"/>
            <w:tcBorders>
              <w:top w:val="single" w:sz="6" w:space="0" w:color="auto"/>
            </w:tcBorders>
          </w:tcPr>
          <w:p w14:paraId="3C2335F5"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D</w:t>
            </w:r>
          </w:p>
        </w:tc>
        <w:tc>
          <w:tcPr>
            <w:tcW w:w="123" w:type="pct"/>
            <w:tcBorders>
              <w:top w:val="single" w:sz="6" w:space="0" w:color="auto"/>
            </w:tcBorders>
          </w:tcPr>
          <w:p w14:paraId="2DD9CA6D"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V</w:t>
            </w:r>
          </w:p>
        </w:tc>
        <w:tc>
          <w:tcPr>
            <w:tcW w:w="123" w:type="pct"/>
            <w:tcBorders>
              <w:top w:val="single" w:sz="6" w:space="0" w:color="auto"/>
              <w:left w:val="single" w:sz="6" w:space="0" w:color="auto"/>
            </w:tcBorders>
          </w:tcPr>
          <w:p w14:paraId="173789F2"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Z</w:t>
            </w:r>
          </w:p>
        </w:tc>
        <w:tc>
          <w:tcPr>
            <w:tcW w:w="123" w:type="pct"/>
            <w:tcBorders>
              <w:top w:val="single" w:sz="6" w:space="0" w:color="auto"/>
            </w:tcBorders>
          </w:tcPr>
          <w:p w14:paraId="48B3D44B"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Z</w:t>
            </w:r>
          </w:p>
        </w:tc>
        <w:tc>
          <w:tcPr>
            <w:tcW w:w="123" w:type="pct"/>
            <w:tcBorders>
              <w:top w:val="single" w:sz="6" w:space="0" w:color="auto"/>
              <w:left w:val="single" w:sz="6" w:space="0" w:color="auto"/>
            </w:tcBorders>
          </w:tcPr>
          <w:p w14:paraId="35E410BF"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M</w:t>
            </w:r>
          </w:p>
        </w:tc>
        <w:tc>
          <w:tcPr>
            <w:tcW w:w="123" w:type="pct"/>
            <w:tcBorders>
              <w:top w:val="single" w:sz="6" w:space="0" w:color="auto"/>
            </w:tcBorders>
          </w:tcPr>
          <w:p w14:paraId="09633E84"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D</w:t>
            </w:r>
          </w:p>
        </w:tc>
        <w:tc>
          <w:tcPr>
            <w:tcW w:w="135" w:type="pct"/>
            <w:tcBorders>
              <w:top w:val="single" w:sz="6" w:space="0" w:color="auto"/>
            </w:tcBorders>
          </w:tcPr>
          <w:p w14:paraId="3F61FA3C"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W</w:t>
            </w:r>
          </w:p>
        </w:tc>
        <w:tc>
          <w:tcPr>
            <w:tcW w:w="123" w:type="pct"/>
            <w:tcBorders>
              <w:top w:val="single" w:sz="6" w:space="0" w:color="auto"/>
            </w:tcBorders>
          </w:tcPr>
          <w:p w14:paraId="2CC9B70D"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D</w:t>
            </w:r>
          </w:p>
        </w:tc>
        <w:tc>
          <w:tcPr>
            <w:tcW w:w="123" w:type="pct"/>
            <w:tcBorders>
              <w:top w:val="single" w:sz="6" w:space="0" w:color="auto"/>
            </w:tcBorders>
          </w:tcPr>
          <w:p w14:paraId="51802CBD"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V</w:t>
            </w:r>
          </w:p>
        </w:tc>
        <w:tc>
          <w:tcPr>
            <w:tcW w:w="123" w:type="pct"/>
            <w:tcBorders>
              <w:top w:val="single" w:sz="6" w:space="0" w:color="auto"/>
              <w:left w:val="single" w:sz="6" w:space="0" w:color="auto"/>
            </w:tcBorders>
          </w:tcPr>
          <w:p w14:paraId="3D411F49"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Z</w:t>
            </w:r>
          </w:p>
        </w:tc>
        <w:tc>
          <w:tcPr>
            <w:tcW w:w="123" w:type="pct"/>
            <w:tcBorders>
              <w:top w:val="single" w:sz="6" w:space="0" w:color="auto"/>
            </w:tcBorders>
          </w:tcPr>
          <w:p w14:paraId="0659F815"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Z</w:t>
            </w:r>
          </w:p>
        </w:tc>
        <w:tc>
          <w:tcPr>
            <w:tcW w:w="123" w:type="pct"/>
            <w:tcBorders>
              <w:top w:val="single" w:sz="6" w:space="0" w:color="auto"/>
              <w:left w:val="single" w:sz="6" w:space="0" w:color="auto"/>
            </w:tcBorders>
          </w:tcPr>
          <w:p w14:paraId="448EF8D3"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M</w:t>
            </w:r>
          </w:p>
        </w:tc>
        <w:tc>
          <w:tcPr>
            <w:tcW w:w="123" w:type="pct"/>
            <w:tcBorders>
              <w:top w:val="single" w:sz="6" w:space="0" w:color="auto"/>
            </w:tcBorders>
          </w:tcPr>
          <w:p w14:paraId="3BEC7D29"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D</w:t>
            </w:r>
          </w:p>
        </w:tc>
        <w:tc>
          <w:tcPr>
            <w:tcW w:w="135" w:type="pct"/>
            <w:tcBorders>
              <w:top w:val="single" w:sz="6" w:space="0" w:color="auto"/>
            </w:tcBorders>
          </w:tcPr>
          <w:p w14:paraId="7A8A64CF"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W</w:t>
            </w:r>
          </w:p>
        </w:tc>
        <w:tc>
          <w:tcPr>
            <w:tcW w:w="123" w:type="pct"/>
            <w:tcBorders>
              <w:top w:val="single" w:sz="6" w:space="0" w:color="auto"/>
            </w:tcBorders>
          </w:tcPr>
          <w:p w14:paraId="2A4A4E04"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D</w:t>
            </w:r>
          </w:p>
        </w:tc>
        <w:tc>
          <w:tcPr>
            <w:tcW w:w="123" w:type="pct"/>
            <w:tcBorders>
              <w:top w:val="single" w:sz="6" w:space="0" w:color="auto"/>
            </w:tcBorders>
          </w:tcPr>
          <w:p w14:paraId="7F9FA9D2"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V</w:t>
            </w:r>
          </w:p>
        </w:tc>
        <w:tc>
          <w:tcPr>
            <w:tcW w:w="123" w:type="pct"/>
            <w:tcBorders>
              <w:top w:val="single" w:sz="6" w:space="0" w:color="auto"/>
              <w:left w:val="single" w:sz="6" w:space="0" w:color="auto"/>
            </w:tcBorders>
          </w:tcPr>
          <w:p w14:paraId="2B42CA3D"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Z</w:t>
            </w:r>
          </w:p>
        </w:tc>
        <w:tc>
          <w:tcPr>
            <w:tcW w:w="123" w:type="pct"/>
            <w:tcBorders>
              <w:top w:val="single" w:sz="6" w:space="0" w:color="auto"/>
            </w:tcBorders>
          </w:tcPr>
          <w:p w14:paraId="3C553DD5"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Z</w:t>
            </w:r>
          </w:p>
        </w:tc>
        <w:tc>
          <w:tcPr>
            <w:tcW w:w="123" w:type="pct"/>
            <w:tcBorders>
              <w:top w:val="single" w:sz="6" w:space="0" w:color="auto"/>
              <w:left w:val="single" w:sz="6" w:space="0" w:color="auto"/>
            </w:tcBorders>
          </w:tcPr>
          <w:p w14:paraId="2D31ECA5" w14:textId="77777777" w:rsidR="00F0039F" w:rsidRPr="00F0039F" w:rsidRDefault="00F0039F" w:rsidP="00F0039F">
            <w:pPr>
              <w:rPr>
                <w:snapToGrid w:val="0"/>
                <w:color w:val="000000"/>
                <w:sz w:val="14"/>
                <w:szCs w:val="14"/>
                <w:u w:val="single"/>
                <w:lang w:val="fr-FR"/>
              </w:rPr>
            </w:pPr>
            <w:r w:rsidRPr="00F0039F">
              <w:rPr>
                <w:snapToGrid w:val="0"/>
                <w:color w:val="000000"/>
                <w:sz w:val="14"/>
                <w:szCs w:val="14"/>
                <w:u w:val="single"/>
                <w:lang w:val="fr-FR"/>
              </w:rPr>
              <w:t>M</w:t>
            </w:r>
          </w:p>
        </w:tc>
        <w:tc>
          <w:tcPr>
            <w:tcW w:w="123" w:type="pct"/>
            <w:tcBorders>
              <w:top w:val="single" w:sz="6" w:space="0" w:color="auto"/>
            </w:tcBorders>
          </w:tcPr>
          <w:p w14:paraId="6F504EBB"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D</w:t>
            </w:r>
          </w:p>
        </w:tc>
        <w:tc>
          <w:tcPr>
            <w:tcW w:w="135" w:type="pct"/>
            <w:tcBorders>
              <w:top w:val="single" w:sz="6" w:space="0" w:color="auto"/>
            </w:tcBorders>
          </w:tcPr>
          <w:p w14:paraId="76E93F23"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W</w:t>
            </w:r>
          </w:p>
        </w:tc>
        <w:tc>
          <w:tcPr>
            <w:tcW w:w="123" w:type="pct"/>
            <w:tcBorders>
              <w:top w:val="single" w:sz="6" w:space="0" w:color="auto"/>
            </w:tcBorders>
          </w:tcPr>
          <w:p w14:paraId="6D280E6F" w14:textId="77777777" w:rsidR="00F0039F" w:rsidRPr="00F0039F" w:rsidRDefault="00F0039F" w:rsidP="00F0039F">
            <w:pPr>
              <w:rPr>
                <w:snapToGrid w:val="0"/>
                <w:color w:val="000000"/>
                <w:sz w:val="14"/>
                <w:szCs w:val="14"/>
                <w:u w:val="single"/>
                <w:lang w:val="en-GB"/>
              </w:rPr>
            </w:pPr>
            <w:r w:rsidRPr="00F0039F">
              <w:rPr>
                <w:snapToGrid w:val="0"/>
                <w:color w:val="000000"/>
                <w:sz w:val="14"/>
                <w:szCs w:val="14"/>
                <w:u w:val="single"/>
                <w:lang w:val="en-GB"/>
              </w:rPr>
              <w:t>D</w:t>
            </w:r>
          </w:p>
        </w:tc>
        <w:tc>
          <w:tcPr>
            <w:tcW w:w="123" w:type="pct"/>
            <w:tcBorders>
              <w:top w:val="single" w:sz="6" w:space="0" w:color="auto"/>
            </w:tcBorders>
          </w:tcPr>
          <w:p w14:paraId="34BEA7BE" w14:textId="77777777" w:rsidR="00F0039F" w:rsidRPr="00F0039F" w:rsidRDefault="00F0039F" w:rsidP="00F0039F">
            <w:pPr>
              <w:rPr>
                <w:snapToGrid w:val="0"/>
                <w:color w:val="000000"/>
                <w:sz w:val="14"/>
                <w:szCs w:val="14"/>
                <w:u w:val="single"/>
              </w:rPr>
            </w:pPr>
            <w:r w:rsidRPr="00F0039F">
              <w:rPr>
                <w:snapToGrid w:val="0"/>
                <w:color w:val="000000"/>
                <w:sz w:val="14"/>
                <w:szCs w:val="14"/>
                <w:u w:val="single"/>
              </w:rPr>
              <w:t>V</w:t>
            </w:r>
          </w:p>
        </w:tc>
        <w:tc>
          <w:tcPr>
            <w:tcW w:w="123" w:type="pct"/>
            <w:tcBorders>
              <w:top w:val="single" w:sz="6" w:space="0" w:color="auto"/>
              <w:left w:val="single" w:sz="6" w:space="0" w:color="auto"/>
              <w:right w:val="single" w:sz="6" w:space="0" w:color="auto"/>
            </w:tcBorders>
          </w:tcPr>
          <w:p w14:paraId="113601C3" w14:textId="77777777" w:rsidR="00F0039F" w:rsidRPr="00F0039F" w:rsidRDefault="00F0039F" w:rsidP="00F0039F">
            <w:pPr>
              <w:rPr>
                <w:snapToGrid w:val="0"/>
                <w:color w:val="000000"/>
                <w:sz w:val="14"/>
                <w:szCs w:val="14"/>
                <w:u w:val="single"/>
              </w:rPr>
            </w:pPr>
            <w:r w:rsidRPr="00F0039F">
              <w:rPr>
                <w:snapToGrid w:val="0"/>
                <w:color w:val="000000"/>
                <w:sz w:val="14"/>
                <w:szCs w:val="14"/>
                <w:u w:val="single"/>
              </w:rPr>
              <w:t>Z</w:t>
            </w:r>
          </w:p>
        </w:tc>
      </w:tr>
      <w:tr w:rsidR="00F0039F" w14:paraId="65CC33DE" w14:textId="77777777" w:rsidTr="00F0039F">
        <w:trPr>
          <w:trHeight w:val="230"/>
        </w:trPr>
        <w:tc>
          <w:tcPr>
            <w:tcW w:w="525" w:type="pct"/>
            <w:tcBorders>
              <w:left w:val="single" w:sz="6" w:space="0" w:color="auto"/>
              <w:bottom w:val="single" w:sz="6" w:space="0" w:color="auto"/>
            </w:tcBorders>
          </w:tcPr>
          <w:p w14:paraId="54D58AB5" w14:textId="77777777" w:rsidR="00F0039F" w:rsidRPr="00F0039F" w:rsidRDefault="00F0039F" w:rsidP="00F0039F">
            <w:pPr>
              <w:rPr>
                <w:snapToGrid w:val="0"/>
                <w:color w:val="000000"/>
                <w:sz w:val="14"/>
                <w:szCs w:val="14"/>
              </w:rPr>
            </w:pPr>
          </w:p>
        </w:tc>
        <w:tc>
          <w:tcPr>
            <w:tcW w:w="96" w:type="pct"/>
            <w:tcBorders>
              <w:bottom w:val="single" w:sz="6" w:space="0" w:color="auto"/>
            </w:tcBorders>
          </w:tcPr>
          <w:p w14:paraId="1F372376"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21583A50"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50C1DDBD"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38646ADC" w14:textId="77777777" w:rsidR="00F0039F" w:rsidRPr="00F0039F" w:rsidRDefault="00F0039F" w:rsidP="00F0039F">
            <w:pPr>
              <w:rPr>
                <w:snapToGrid w:val="0"/>
                <w:color w:val="000000"/>
                <w:sz w:val="14"/>
                <w:szCs w:val="14"/>
              </w:rPr>
            </w:pPr>
          </w:p>
        </w:tc>
        <w:tc>
          <w:tcPr>
            <w:tcW w:w="135" w:type="pct"/>
            <w:tcBorders>
              <w:bottom w:val="single" w:sz="6" w:space="0" w:color="auto"/>
            </w:tcBorders>
          </w:tcPr>
          <w:p w14:paraId="7F645388"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46E591E6"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701B0A61"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586A25AC"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7B3409D4"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1669FBC2"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7AEC111F" w14:textId="77777777" w:rsidR="00F0039F" w:rsidRPr="00F0039F" w:rsidRDefault="00F0039F" w:rsidP="00F0039F">
            <w:pPr>
              <w:rPr>
                <w:snapToGrid w:val="0"/>
                <w:color w:val="000000"/>
                <w:sz w:val="14"/>
                <w:szCs w:val="14"/>
              </w:rPr>
            </w:pPr>
          </w:p>
        </w:tc>
        <w:tc>
          <w:tcPr>
            <w:tcW w:w="135" w:type="pct"/>
            <w:tcBorders>
              <w:bottom w:val="single" w:sz="6" w:space="0" w:color="auto"/>
            </w:tcBorders>
          </w:tcPr>
          <w:p w14:paraId="4D59D5AF"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0A678B7F"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415F3059"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7BCE9C6C"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4053D01F"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6A641CE3"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1DB51253" w14:textId="77777777" w:rsidR="00F0039F" w:rsidRPr="00F0039F" w:rsidRDefault="00F0039F" w:rsidP="00F0039F">
            <w:pPr>
              <w:rPr>
                <w:snapToGrid w:val="0"/>
                <w:color w:val="000000"/>
                <w:sz w:val="14"/>
                <w:szCs w:val="14"/>
              </w:rPr>
            </w:pPr>
          </w:p>
        </w:tc>
        <w:tc>
          <w:tcPr>
            <w:tcW w:w="135" w:type="pct"/>
            <w:tcBorders>
              <w:bottom w:val="single" w:sz="6" w:space="0" w:color="auto"/>
            </w:tcBorders>
          </w:tcPr>
          <w:p w14:paraId="468CB62B"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1F357C6B"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61F2E4D1"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3E411EDC"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6349BE34"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1F12BA64"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2C855E94" w14:textId="77777777" w:rsidR="00F0039F" w:rsidRPr="00F0039F" w:rsidRDefault="00F0039F" w:rsidP="00F0039F">
            <w:pPr>
              <w:rPr>
                <w:snapToGrid w:val="0"/>
                <w:color w:val="000000"/>
                <w:sz w:val="14"/>
                <w:szCs w:val="14"/>
              </w:rPr>
            </w:pPr>
          </w:p>
        </w:tc>
        <w:tc>
          <w:tcPr>
            <w:tcW w:w="135" w:type="pct"/>
            <w:tcBorders>
              <w:bottom w:val="single" w:sz="6" w:space="0" w:color="auto"/>
            </w:tcBorders>
          </w:tcPr>
          <w:p w14:paraId="138A1BDA"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345B23A2"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2772C27D"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789BF792"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127584CB"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417410D3"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1CB64785" w14:textId="77777777" w:rsidR="00F0039F" w:rsidRPr="00F0039F" w:rsidRDefault="00F0039F" w:rsidP="00F0039F">
            <w:pPr>
              <w:rPr>
                <w:snapToGrid w:val="0"/>
                <w:color w:val="000000"/>
                <w:sz w:val="14"/>
                <w:szCs w:val="14"/>
              </w:rPr>
            </w:pPr>
          </w:p>
        </w:tc>
        <w:tc>
          <w:tcPr>
            <w:tcW w:w="135" w:type="pct"/>
            <w:tcBorders>
              <w:bottom w:val="single" w:sz="6" w:space="0" w:color="auto"/>
            </w:tcBorders>
          </w:tcPr>
          <w:p w14:paraId="17E27D21"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66E71D39"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4B59036D"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right w:val="single" w:sz="6" w:space="0" w:color="auto"/>
            </w:tcBorders>
          </w:tcPr>
          <w:p w14:paraId="30E53FC5" w14:textId="77777777" w:rsidR="00F0039F" w:rsidRPr="00F0039F" w:rsidRDefault="00F0039F" w:rsidP="00F0039F">
            <w:pPr>
              <w:rPr>
                <w:snapToGrid w:val="0"/>
                <w:color w:val="000000"/>
                <w:sz w:val="14"/>
                <w:szCs w:val="14"/>
              </w:rPr>
            </w:pPr>
          </w:p>
        </w:tc>
      </w:tr>
      <w:tr w:rsidR="00F0039F" w14:paraId="4A56945A" w14:textId="77777777" w:rsidTr="00F0039F">
        <w:trPr>
          <w:trHeight w:val="230"/>
        </w:trPr>
        <w:tc>
          <w:tcPr>
            <w:tcW w:w="525" w:type="pct"/>
            <w:tcBorders>
              <w:left w:val="single" w:sz="6" w:space="0" w:color="auto"/>
            </w:tcBorders>
          </w:tcPr>
          <w:p w14:paraId="65EEBA8A" w14:textId="77777777" w:rsidR="00F0039F" w:rsidRDefault="00F0039F" w:rsidP="00F0039F">
            <w:pPr>
              <w:rPr>
                <w:snapToGrid w:val="0"/>
                <w:color w:val="000000"/>
                <w:sz w:val="14"/>
                <w:szCs w:val="14"/>
              </w:rPr>
            </w:pPr>
            <w:r w:rsidRPr="00F0039F">
              <w:rPr>
                <w:snapToGrid w:val="0"/>
                <w:color w:val="000000"/>
                <w:sz w:val="14"/>
                <w:szCs w:val="14"/>
              </w:rPr>
              <w:t>5-ploegen</w:t>
            </w:r>
          </w:p>
          <w:p w14:paraId="127739BF" w14:textId="77777777" w:rsidR="00F0039F" w:rsidRPr="00F0039F" w:rsidRDefault="00F0039F" w:rsidP="00F0039F">
            <w:pPr>
              <w:rPr>
                <w:snapToGrid w:val="0"/>
                <w:color w:val="000000"/>
                <w:sz w:val="14"/>
                <w:szCs w:val="14"/>
              </w:rPr>
            </w:pPr>
            <w:r w:rsidRPr="00F0039F">
              <w:rPr>
                <w:snapToGrid w:val="0"/>
                <w:color w:val="000000"/>
                <w:sz w:val="14"/>
                <w:szCs w:val="14"/>
              </w:rPr>
              <w:t>dienst</w:t>
            </w:r>
          </w:p>
        </w:tc>
        <w:tc>
          <w:tcPr>
            <w:tcW w:w="96" w:type="pct"/>
          </w:tcPr>
          <w:p w14:paraId="02EF004C" w14:textId="77777777" w:rsidR="00F0039F" w:rsidRPr="00F0039F" w:rsidRDefault="00F0039F" w:rsidP="00F0039F">
            <w:pPr>
              <w:rPr>
                <w:snapToGrid w:val="0"/>
                <w:color w:val="000000"/>
                <w:sz w:val="14"/>
                <w:szCs w:val="14"/>
              </w:rPr>
            </w:pPr>
            <w:r w:rsidRPr="00F0039F">
              <w:rPr>
                <w:snapToGrid w:val="0"/>
                <w:color w:val="000000"/>
                <w:sz w:val="14"/>
                <w:szCs w:val="14"/>
              </w:rPr>
              <w:t>1</w:t>
            </w:r>
          </w:p>
        </w:tc>
        <w:tc>
          <w:tcPr>
            <w:tcW w:w="123" w:type="pct"/>
            <w:tcBorders>
              <w:left w:val="single" w:sz="6" w:space="0" w:color="auto"/>
            </w:tcBorders>
          </w:tcPr>
          <w:p w14:paraId="25EB2805"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496B1B70"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2D087D71"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35" w:type="pct"/>
          </w:tcPr>
          <w:p w14:paraId="39C12527"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41BB1F7C"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42B3BB7A"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042C1296"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29D1C11C"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6EEA26FC" w14:textId="77777777" w:rsidR="00F0039F" w:rsidRPr="00F0039F" w:rsidRDefault="00F0039F" w:rsidP="00F0039F">
            <w:pPr>
              <w:rPr>
                <w:snapToGrid w:val="0"/>
                <w:color w:val="000000"/>
                <w:sz w:val="14"/>
                <w:szCs w:val="14"/>
              </w:rPr>
            </w:pPr>
          </w:p>
        </w:tc>
        <w:tc>
          <w:tcPr>
            <w:tcW w:w="123" w:type="pct"/>
          </w:tcPr>
          <w:p w14:paraId="27E68D41" w14:textId="77777777" w:rsidR="00F0039F" w:rsidRPr="00F0039F" w:rsidRDefault="00F0039F" w:rsidP="00F0039F">
            <w:pPr>
              <w:rPr>
                <w:snapToGrid w:val="0"/>
                <w:color w:val="000000"/>
                <w:sz w:val="14"/>
                <w:szCs w:val="14"/>
              </w:rPr>
            </w:pPr>
          </w:p>
        </w:tc>
        <w:tc>
          <w:tcPr>
            <w:tcW w:w="135" w:type="pct"/>
          </w:tcPr>
          <w:p w14:paraId="52C5CC41" w14:textId="77777777" w:rsidR="00F0039F" w:rsidRPr="00F0039F" w:rsidRDefault="00F0039F" w:rsidP="00F0039F">
            <w:pPr>
              <w:rPr>
                <w:snapToGrid w:val="0"/>
                <w:color w:val="000000"/>
                <w:sz w:val="14"/>
                <w:szCs w:val="14"/>
              </w:rPr>
            </w:pPr>
          </w:p>
        </w:tc>
        <w:tc>
          <w:tcPr>
            <w:tcW w:w="123" w:type="pct"/>
          </w:tcPr>
          <w:p w14:paraId="0939CB0F"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092FB214"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05CF6284"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00030CBE"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100C7DA3"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4A3C9AED"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35" w:type="pct"/>
          </w:tcPr>
          <w:p w14:paraId="12104D0E" w14:textId="77777777" w:rsidR="00F0039F" w:rsidRPr="00F0039F" w:rsidRDefault="00F0039F" w:rsidP="00F0039F">
            <w:pPr>
              <w:rPr>
                <w:snapToGrid w:val="0"/>
                <w:color w:val="000000"/>
                <w:sz w:val="14"/>
                <w:szCs w:val="14"/>
              </w:rPr>
            </w:pPr>
          </w:p>
        </w:tc>
        <w:tc>
          <w:tcPr>
            <w:tcW w:w="123" w:type="pct"/>
          </w:tcPr>
          <w:p w14:paraId="1668D0E1" w14:textId="77777777" w:rsidR="00F0039F" w:rsidRPr="00F0039F" w:rsidRDefault="00F0039F" w:rsidP="00F0039F">
            <w:pPr>
              <w:rPr>
                <w:snapToGrid w:val="0"/>
                <w:color w:val="000000"/>
                <w:sz w:val="14"/>
                <w:szCs w:val="14"/>
              </w:rPr>
            </w:pPr>
          </w:p>
        </w:tc>
        <w:tc>
          <w:tcPr>
            <w:tcW w:w="123" w:type="pct"/>
          </w:tcPr>
          <w:p w14:paraId="4E220375"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09EB706E" w14:textId="77777777" w:rsidR="00F0039F" w:rsidRPr="00F0039F" w:rsidRDefault="00F0039F" w:rsidP="00F0039F">
            <w:pPr>
              <w:rPr>
                <w:snapToGrid w:val="0"/>
                <w:color w:val="000000"/>
                <w:sz w:val="14"/>
                <w:szCs w:val="14"/>
              </w:rPr>
            </w:pPr>
          </w:p>
        </w:tc>
        <w:tc>
          <w:tcPr>
            <w:tcW w:w="123" w:type="pct"/>
          </w:tcPr>
          <w:p w14:paraId="2844E608"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763991FA"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19A21231"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35" w:type="pct"/>
          </w:tcPr>
          <w:p w14:paraId="79A0AAB4"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23C1B17B"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58C27959"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37B637FB" w14:textId="77777777" w:rsidR="00F0039F" w:rsidRPr="00F0039F" w:rsidRDefault="00F0039F" w:rsidP="00F0039F">
            <w:pPr>
              <w:rPr>
                <w:snapToGrid w:val="0"/>
                <w:color w:val="000000"/>
                <w:sz w:val="14"/>
                <w:szCs w:val="14"/>
              </w:rPr>
            </w:pPr>
          </w:p>
        </w:tc>
        <w:tc>
          <w:tcPr>
            <w:tcW w:w="123" w:type="pct"/>
          </w:tcPr>
          <w:p w14:paraId="648E5A32"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44270AFA" w14:textId="77777777" w:rsidR="00F0039F" w:rsidRPr="00F0039F" w:rsidRDefault="00F0039F" w:rsidP="00F0039F">
            <w:pPr>
              <w:rPr>
                <w:snapToGrid w:val="0"/>
                <w:color w:val="000000"/>
                <w:sz w:val="14"/>
                <w:szCs w:val="14"/>
              </w:rPr>
            </w:pPr>
          </w:p>
        </w:tc>
        <w:tc>
          <w:tcPr>
            <w:tcW w:w="123" w:type="pct"/>
          </w:tcPr>
          <w:p w14:paraId="28DCF85B" w14:textId="77777777" w:rsidR="00F0039F" w:rsidRPr="00F0039F" w:rsidRDefault="00F0039F" w:rsidP="00F0039F">
            <w:pPr>
              <w:rPr>
                <w:snapToGrid w:val="0"/>
                <w:color w:val="000000"/>
                <w:sz w:val="14"/>
                <w:szCs w:val="14"/>
              </w:rPr>
            </w:pPr>
          </w:p>
        </w:tc>
        <w:tc>
          <w:tcPr>
            <w:tcW w:w="135" w:type="pct"/>
          </w:tcPr>
          <w:p w14:paraId="4030853D"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20744842"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2804D050"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right w:val="single" w:sz="6" w:space="0" w:color="auto"/>
            </w:tcBorders>
          </w:tcPr>
          <w:p w14:paraId="5BB859B6" w14:textId="77777777" w:rsidR="00F0039F" w:rsidRPr="00F0039F" w:rsidRDefault="00F0039F" w:rsidP="00F0039F">
            <w:pPr>
              <w:rPr>
                <w:snapToGrid w:val="0"/>
                <w:color w:val="000000"/>
                <w:sz w:val="14"/>
                <w:szCs w:val="14"/>
              </w:rPr>
            </w:pPr>
            <w:r w:rsidRPr="00F0039F">
              <w:rPr>
                <w:snapToGrid w:val="0"/>
                <w:color w:val="000000"/>
                <w:sz w:val="14"/>
                <w:szCs w:val="14"/>
              </w:rPr>
              <w:t>m</w:t>
            </w:r>
          </w:p>
        </w:tc>
      </w:tr>
      <w:tr w:rsidR="00F0039F" w14:paraId="48DA2B84" w14:textId="77777777" w:rsidTr="00F0039F">
        <w:trPr>
          <w:trHeight w:val="230"/>
        </w:trPr>
        <w:tc>
          <w:tcPr>
            <w:tcW w:w="525" w:type="pct"/>
            <w:tcBorders>
              <w:left w:val="single" w:sz="6" w:space="0" w:color="auto"/>
            </w:tcBorders>
          </w:tcPr>
          <w:p w14:paraId="7686167C" w14:textId="77777777" w:rsidR="00F0039F" w:rsidRPr="00F0039F" w:rsidRDefault="00F0039F" w:rsidP="00F0039F">
            <w:pPr>
              <w:rPr>
                <w:snapToGrid w:val="0"/>
                <w:color w:val="000000"/>
                <w:sz w:val="14"/>
                <w:szCs w:val="14"/>
              </w:rPr>
            </w:pPr>
          </w:p>
        </w:tc>
        <w:tc>
          <w:tcPr>
            <w:tcW w:w="96" w:type="pct"/>
          </w:tcPr>
          <w:p w14:paraId="1119926E"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1D133159"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0458DD55"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602FA99E" w14:textId="77777777" w:rsidR="00F0039F" w:rsidRPr="00F0039F" w:rsidRDefault="00F0039F" w:rsidP="00F0039F">
            <w:pPr>
              <w:rPr>
                <w:snapToGrid w:val="0"/>
                <w:color w:val="000000"/>
                <w:sz w:val="14"/>
                <w:szCs w:val="14"/>
              </w:rPr>
            </w:pPr>
          </w:p>
        </w:tc>
        <w:tc>
          <w:tcPr>
            <w:tcW w:w="135" w:type="pct"/>
          </w:tcPr>
          <w:p w14:paraId="1F8B04E4" w14:textId="77777777" w:rsidR="00F0039F" w:rsidRPr="00F0039F" w:rsidRDefault="00F0039F" w:rsidP="00F0039F">
            <w:pPr>
              <w:rPr>
                <w:snapToGrid w:val="0"/>
                <w:color w:val="000000"/>
                <w:sz w:val="14"/>
                <w:szCs w:val="14"/>
              </w:rPr>
            </w:pPr>
          </w:p>
        </w:tc>
        <w:tc>
          <w:tcPr>
            <w:tcW w:w="123" w:type="pct"/>
          </w:tcPr>
          <w:p w14:paraId="33476749" w14:textId="77777777" w:rsidR="00F0039F" w:rsidRPr="00F0039F" w:rsidRDefault="00F0039F" w:rsidP="00F0039F">
            <w:pPr>
              <w:rPr>
                <w:snapToGrid w:val="0"/>
                <w:color w:val="000000"/>
                <w:sz w:val="14"/>
                <w:szCs w:val="14"/>
              </w:rPr>
            </w:pPr>
          </w:p>
        </w:tc>
        <w:tc>
          <w:tcPr>
            <w:tcW w:w="123" w:type="pct"/>
          </w:tcPr>
          <w:p w14:paraId="555227CC"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4BCD9380"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28A07FE6"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305771B3"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25B19D05"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35" w:type="pct"/>
          </w:tcPr>
          <w:p w14:paraId="29E19D1D"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4F552246"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1010AEE0"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6B1179E0" w14:textId="77777777" w:rsidR="00F0039F" w:rsidRPr="00F0039F" w:rsidRDefault="00F0039F" w:rsidP="00F0039F">
            <w:pPr>
              <w:rPr>
                <w:snapToGrid w:val="0"/>
                <w:color w:val="000000"/>
                <w:sz w:val="14"/>
                <w:szCs w:val="14"/>
              </w:rPr>
            </w:pPr>
          </w:p>
        </w:tc>
        <w:tc>
          <w:tcPr>
            <w:tcW w:w="123" w:type="pct"/>
          </w:tcPr>
          <w:p w14:paraId="187D708D"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1F539389" w14:textId="77777777" w:rsidR="00F0039F" w:rsidRPr="00F0039F" w:rsidRDefault="00F0039F" w:rsidP="00F0039F">
            <w:pPr>
              <w:rPr>
                <w:snapToGrid w:val="0"/>
                <w:color w:val="000000"/>
                <w:sz w:val="14"/>
                <w:szCs w:val="14"/>
              </w:rPr>
            </w:pPr>
          </w:p>
        </w:tc>
        <w:tc>
          <w:tcPr>
            <w:tcW w:w="123" w:type="pct"/>
          </w:tcPr>
          <w:p w14:paraId="644FBF17"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35" w:type="pct"/>
          </w:tcPr>
          <w:p w14:paraId="6262CAC4"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0309B33F"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262E3CE6"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56E30232"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5DD8234F"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47CF8429" w14:textId="77777777" w:rsidR="00F0039F" w:rsidRPr="00F0039F" w:rsidRDefault="00F0039F" w:rsidP="00F0039F">
            <w:pPr>
              <w:rPr>
                <w:snapToGrid w:val="0"/>
                <w:color w:val="000000"/>
                <w:sz w:val="14"/>
                <w:szCs w:val="14"/>
              </w:rPr>
            </w:pPr>
          </w:p>
        </w:tc>
        <w:tc>
          <w:tcPr>
            <w:tcW w:w="123" w:type="pct"/>
          </w:tcPr>
          <w:p w14:paraId="7F0DF966" w14:textId="77777777" w:rsidR="00F0039F" w:rsidRPr="00F0039F" w:rsidRDefault="00F0039F" w:rsidP="00F0039F">
            <w:pPr>
              <w:rPr>
                <w:snapToGrid w:val="0"/>
                <w:color w:val="000000"/>
                <w:sz w:val="14"/>
                <w:szCs w:val="14"/>
              </w:rPr>
            </w:pPr>
          </w:p>
        </w:tc>
        <w:tc>
          <w:tcPr>
            <w:tcW w:w="135" w:type="pct"/>
          </w:tcPr>
          <w:p w14:paraId="5625BC75" w14:textId="77777777" w:rsidR="00F0039F" w:rsidRPr="00F0039F" w:rsidRDefault="00F0039F" w:rsidP="00F0039F">
            <w:pPr>
              <w:rPr>
                <w:snapToGrid w:val="0"/>
                <w:color w:val="000000"/>
                <w:sz w:val="14"/>
                <w:szCs w:val="14"/>
              </w:rPr>
            </w:pPr>
          </w:p>
        </w:tc>
        <w:tc>
          <w:tcPr>
            <w:tcW w:w="123" w:type="pct"/>
          </w:tcPr>
          <w:p w14:paraId="00BBBED5" w14:textId="77777777" w:rsidR="00F0039F" w:rsidRPr="00F0039F" w:rsidRDefault="00F0039F" w:rsidP="00F0039F">
            <w:pPr>
              <w:rPr>
                <w:snapToGrid w:val="0"/>
                <w:color w:val="000000"/>
                <w:sz w:val="14"/>
                <w:szCs w:val="14"/>
              </w:rPr>
            </w:pPr>
          </w:p>
        </w:tc>
        <w:tc>
          <w:tcPr>
            <w:tcW w:w="123" w:type="pct"/>
          </w:tcPr>
          <w:p w14:paraId="3D949B30"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091267EB"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22295B65"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27A3EDF0"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56EBC529"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35" w:type="pct"/>
          </w:tcPr>
          <w:p w14:paraId="2DF79FD8"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0FBBF52B" w14:textId="77777777" w:rsidR="00F0039F" w:rsidRPr="00F0039F" w:rsidRDefault="00F0039F" w:rsidP="00F0039F">
            <w:pPr>
              <w:rPr>
                <w:snapToGrid w:val="0"/>
                <w:color w:val="000000"/>
                <w:sz w:val="14"/>
                <w:szCs w:val="14"/>
              </w:rPr>
            </w:pPr>
          </w:p>
        </w:tc>
        <w:tc>
          <w:tcPr>
            <w:tcW w:w="123" w:type="pct"/>
          </w:tcPr>
          <w:p w14:paraId="38B921FA" w14:textId="77777777" w:rsidR="00F0039F" w:rsidRPr="00F0039F" w:rsidRDefault="00F0039F" w:rsidP="00F0039F">
            <w:pPr>
              <w:rPr>
                <w:snapToGrid w:val="0"/>
                <w:color w:val="000000"/>
                <w:sz w:val="14"/>
                <w:szCs w:val="14"/>
              </w:rPr>
            </w:pPr>
          </w:p>
        </w:tc>
        <w:tc>
          <w:tcPr>
            <w:tcW w:w="123" w:type="pct"/>
            <w:tcBorders>
              <w:left w:val="single" w:sz="6" w:space="0" w:color="auto"/>
              <w:right w:val="single" w:sz="6" w:space="0" w:color="auto"/>
            </w:tcBorders>
          </w:tcPr>
          <w:p w14:paraId="315945DE" w14:textId="77777777" w:rsidR="00F0039F" w:rsidRPr="00F0039F" w:rsidRDefault="00F0039F" w:rsidP="00F0039F">
            <w:pPr>
              <w:rPr>
                <w:snapToGrid w:val="0"/>
                <w:color w:val="000000"/>
                <w:sz w:val="14"/>
                <w:szCs w:val="14"/>
              </w:rPr>
            </w:pPr>
          </w:p>
        </w:tc>
      </w:tr>
      <w:tr w:rsidR="00F0039F" w14:paraId="68DFE826" w14:textId="77777777" w:rsidTr="00F0039F">
        <w:trPr>
          <w:trHeight w:val="230"/>
        </w:trPr>
        <w:tc>
          <w:tcPr>
            <w:tcW w:w="525" w:type="pct"/>
            <w:tcBorders>
              <w:left w:val="single" w:sz="6" w:space="0" w:color="auto"/>
            </w:tcBorders>
          </w:tcPr>
          <w:p w14:paraId="74C446EF" w14:textId="77777777" w:rsidR="00F0039F" w:rsidRPr="00F0039F" w:rsidRDefault="00F0039F" w:rsidP="00F0039F">
            <w:pPr>
              <w:rPr>
                <w:snapToGrid w:val="0"/>
                <w:color w:val="000000"/>
                <w:sz w:val="14"/>
                <w:szCs w:val="14"/>
              </w:rPr>
            </w:pPr>
            <w:r w:rsidRPr="00F0039F">
              <w:rPr>
                <w:snapToGrid w:val="0"/>
                <w:color w:val="000000"/>
                <w:sz w:val="14"/>
                <w:szCs w:val="14"/>
              </w:rPr>
              <w:t>*productie per week :</w:t>
            </w:r>
          </w:p>
          <w:p w14:paraId="28E232D1" w14:textId="77777777" w:rsidR="00F0039F" w:rsidRPr="00F0039F" w:rsidRDefault="00F0039F" w:rsidP="00F0039F">
            <w:pPr>
              <w:rPr>
                <w:snapToGrid w:val="0"/>
                <w:color w:val="000000"/>
                <w:sz w:val="14"/>
                <w:szCs w:val="14"/>
              </w:rPr>
            </w:pPr>
            <w:r w:rsidRPr="00F0039F">
              <w:rPr>
                <w:snapToGrid w:val="0"/>
                <w:color w:val="000000"/>
                <w:sz w:val="14"/>
                <w:szCs w:val="14"/>
              </w:rPr>
              <w:t>168,00 uur</w:t>
            </w:r>
          </w:p>
        </w:tc>
        <w:tc>
          <w:tcPr>
            <w:tcW w:w="96" w:type="pct"/>
          </w:tcPr>
          <w:p w14:paraId="08C4364C" w14:textId="77777777" w:rsidR="00F0039F" w:rsidRPr="00F0039F" w:rsidRDefault="00F0039F" w:rsidP="00F0039F">
            <w:pPr>
              <w:rPr>
                <w:snapToGrid w:val="0"/>
                <w:color w:val="000000"/>
                <w:sz w:val="14"/>
                <w:szCs w:val="14"/>
              </w:rPr>
            </w:pPr>
            <w:r w:rsidRPr="00F0039F">
              <w:rPr>
                <w:snapToGrid w:val="0"/>
                <w:color w:val="000000"/>
                <w:sz w:val="14"/>
                <w:szCs w:val="14"/>
              </w:rPr>
              <w:t>2</w:t>
            </w:r>
          </w:p>
        </w:tc>
        <w:tc>
          <w:tcPr>
            <w:tcW w:w="123" w:type="pct"/>
            <w:tcBorders>
              <w:left w:val="single" w:sz="6" w:space="0" w:color="auto"/>
            </w:tcBorders>
          </w:tcPr>
          <w:p w14:paraId="6A63C831"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1103DDB0"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5C5C7344"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35" w:type="pct"/>
          </w:tcPr>
          <w:p w14:paraId="61BED8BC"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718D86C0"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5D776783"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48CAFEDB" w14:textId="77777777" w:rsidR="00F0039F" w:rsidRPr="00F0039F" w:rsidRDefault="00F0039F" w:rsidP="00F0039F">
            <w:pPr>
              <w:rPr>
                <w:snapToGrid w:val="0"/>
                <w:color w:val="000000"/>
                <w:sz w:val="14"/>
                <w:szCs w:val="14"/>
              </w:rPr>
            </w:pPr>
          </w:p>
        </w:tc>
        <w:tc>
          <w:tcPr>
            <w:tcW w:w="123" w:type="pct"/>
          </w:tcPr>
          <w:p w14:paraId="2E9FF179"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48FF8799" w14:textId="77777777" w:rsidR="00F0039F" w:rsidRPr="00F0039F" w:rsidRDefault="00F0039F" w:rsidP="00F0039F">
            <w:pPr>
              <w:rPr>
                <w:snapToGrid w:val="0"/>
                <w:color w:val="000000"/>
                <w:sz w:val="14"/>
                <w:szCs w:val="14"/>
              </w:rPr>
            </w:pPr>
          </w:p>
        </w:tc>
        <w:tc>
          <w:tcPr>
            <w:tcW w:w="123" w:type="pct"/>
          </w:tcPr>
          <w:p w14:paraId="0E01CDDB"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35" w:type="pct"/>
          </w:tcPr>
          <w:p w14:paraId="7642F2CB"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01694458"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3E6F9B57"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5AA73B5C"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5C9D2D29"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14DA5796" w14:textId="77777777" w:rsidR="00F0039F" w:rsidRPr="00F0039F" w:rsidRDefault="00F0039F" w:rsidP="00F0039F">
            <w:pPr>
              <w:rPr>
                <w:snapToGrid w:val="0"/>
                <w:color w:val="000000"/>
                <w:sz w:val="14"/>
                <w:szCs w:val="14"/>
              </w:rPr>
            </w:pPr>
          </w:p>
        </w:tc>
        <w:tc>
          <w:tcPr>
            <w:tcW w:w="123" w:type="pct"/>
          </w:tcPr>
          <w:p w14:paraId="175ED93B" w14:textId="77777777" w:rsidR="00F0039F" w:rsidRPr="00F0039F" w:rsidRDefault="00F0039F" w:rsidP="00F0039F">
            <w:pPr>
              <w:rPr>
                <w:snapToGrid w:val="0"/>
                <w:color w:val="000000"/>
                <w:sz w:val="14"/>
                <w:szCs w:val="14"/>
              </w:rPr>
            </w:pPr>
          </w:p>
        </w:tc>
        <w:tc>
          <w:tcPr>
            <w:tcW w:w="135" w:type="pct"/>
          </w:tcPr>
          <w:p w14:paraId="2CC067B4" w14:textId="77777777" w:rsidR="00F0039F" w:rsidRPr="00F0039F" w:rsidRDefault="00F0039F" w:rsidP="00F0039F">
            <w:pPr>
              <w:rPr>
                <w:snapToGrid w:val="0"/>
                <w:color w:val="000000"/>
                <w:sz w:val="14"/>
                <w:szCs w:val="14"/>
              </w:rPr>
            </w:pPr>
          </w:p>
        </w:tc>
        <w:tc>
          <w:tcPr>
            <w:tcW w:w="123" w:type="pct"/>
          </w:tcPr>
          <w:p w14:paraId="6C5731DD" w14:textId="77777777" w:rsidR="00F0039F" w:rsidRPr="00F0039F" w:rsidRDefault="00F0039F" w:rsidP="00F0039F">
            <w:pPr>
              <w:rPr>
                <w:snapToGrid w:val="0"/>
                <w:color w:val="000000"/>
                <w:sz w:val="14"/>
                <w:szCs w:val="14"/>
              </w:rPr>
            </w:pPr>
          </w:p>
        </w:tc>
        <w:tc>
          <w:tcPr>
            <w:tcW w:w="123" w:type="pct"/>
          </w:tcPr>
          <w:p w14:paraId="6820E471"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50E8B850"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0AF3B92C"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431373DF"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5C511644"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35" w:type="pct"/>
          </w:tcPr>
          <w:p w14:paraId="2DD009E4"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21184BD8" w14:textId="77777777" w:rsidR="00F0039F" w:rsidRPr="00F0039F" w:rsidRDefault="00F0039F" w:rsidP="00F0039F">
            <w:pPr>
              <w:rPr>
                <w:snapToGrid w:val="0"/>
                <w:color w:val="000000"/>
                <w:sz w:val="14"/>
                <w:szCs w:val="14"/>
              </w:rPr>
            </w:pPr>
          </w:p>
        </w:tc>
        <w:tc>
          <w:tcPr>
            <w:tcW w:w="123" w:type="pct"/>
          </w:tcPr>
          <w:p w14:paraId="3C22530B"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0BD8A1F8" w14:textId="77777777" w:rsidR="00F0039F" w:rsidRPr="00F0039F" w:rsidRDefault="00F0039F" w:rsidP="00F0039F">
            <w:pPr>
              <w:rPr>
                <w:snapToGrid w:val="0"/>
                <w:color w:val="000000"/>
                <w:sz w:val="14"/>
                <w:szCs w:val="14"/>
              </w:rPr>
            </w:pPr>
          </w:p>
        </w:tc>
        <w:tc>
          <w:tcPr>
            <w:tcW w:w="123" w:type="pct"/>
          </w:tcPr>
          <w:p w14:paraId="10CA59D3"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3DE4A601"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07C1509B"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35" w:type="pct"/>
          </w:tcPr>
          <w:p w14:paraId="1E3DEE6D"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48F09434"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5072691B"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right w:val="single" w:sz="6" w:space="0" w:color="auto"/>
            </w:tcBorders>
          </w:tcPr>
          <w:p w14:paraId="5036FEF5" w14:textId="77777777" w:rsidR="00F0039F" w:rsidRPr="00F0039F" w:rsidRDefault="00F0039F" w:rsidP="00F0039F">
            <w:pPr>
              <w:rPr>
                <w:snapToGrid w:val="0"/>
                <w:color w:val="000000"/>
                <w:sz w:val="14"/>
                <w:szCs w:val="14"/>
              </w:rPr>
            </w:pPr>
            <w:r w:rsidRPr="00F0039F">
              <w:rPr>
                <w:snapToGrid w:val="0"/>
                <w:color w:val="000000"/>
                <w:sz w:val="14"/>
                <w:szCs w:val="14"/>
              </w:rPr>
              <w:t>n</w:t>
            </w:r>
          </w:p>
        </w:tc>
      </w:tr>
      <w:tr w:rsidR="00F0039F" w14:paraId="3DB43523" w14:textId="77777777" w:rsidTr="00F0039F">
        <w:trPr>
          <w:trHeight w:val="230"/>
        </w:trPr>
        <w:tc>
          <w:tcPr>
            <w:tcW w:w="525" w:type="pct"/>
            <w:tcBorders>
              <w:left w:val="single" w:sz="6" w:space="0" w:color="auto"/>
            </w:tcBorders>
          </w:tcPr>
          <w:p w14:paraId="70D9F043" w14:textId="77777777" w:rsidR="00F0039F" w:rsidRPr="00F0039F" w:rsidRDefault="00F0039F" w:rsidP="00F0039F">
            <w:pPr>
              <w:rPr>
                <w:snapToGrid w:val="0"/>
                <w:color w:val="000000"/>
                <w:sz w:val="14"/>
                <w:szCs w:val="14"/>
              </w:rPr>
            </w:pPr>
            <w:r w:rsidRPr="00F0039F">
              <w:rPr>
                <w:snapToGrid w:val="0"/>
                <w:color w:val="000000"/>
                <w:sz w:val="14"/>
                <w:szCs w:val="14"/>
              </w:rPr>
              <w:t>*</w:t>
            </w:r>
            <w:proofErr w:type="spellStart"/>
            <w:r w:rsidRPr="00F0039F">
              <w:rPr>
                <w:snapToGrid w:val="0"/>
                <w:color w:val="000000"/>
                <w:sz w:val="14"/>
                <w:szCs w:val="14"/>
              </w:rPr>
              <w:t>arb</w:t>
            </w:r>
            <w:proofErr w:type="spellEnd"/>
            <w:r w:rsidRPr="00F0039F">
              <w:rPr>
                <w:snapToGrid w:val="0"/>
                <w:color w:val="000000"/>
                <w:sz w:val="14"/>
                <w:szCs w:val="14"/>
              </w:rPr>
              <w:t>. tijd per week :</w:t>
            </w:r>
          </w:p>
          <w:p w14:paraId="73E34135" w14:textId="77777777" w:rsidR="00F0039F" w:rsidRPr="00F0039F" w:rsidRDefault="00F0039F" w:rsidP="00F0039F">
            <w:pPr>
              <w:rPr>
                <w:snapToGrid w:val="0"/>
                <w:color w:val="000000"/>
                <w:sz w:val="14"/>
                <w:szCs w:val="14"/>
              </w:rPr>
            </w:pPr>
            <w:r w:rsidRPr="00F0039F">
              <w:rPr>
                <w:snapToGrid w:val="0"/>
                <w:color w:val="000000"/>
                <w:sz w:val="14"/>
                <w:szCs w:val="14"/>
              </w:rPr>
              <w:t>33,60 uur</w:t>
            </w:r>
          </w:p>
        </w:tc>
        <w:tc>
          <w:tcPr>
            <w:tcW w:w="96" w:type="pct"/>
          </w:tcPr>
          <w:p w14:paraId="70498CA8"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50A5F35B"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0975BA4F" w14:textId="77777777" w:rsidR="00F0039F" w:rsidRPr="00F0039F" w:rsidRDefault="00F0039F" w:rsidP="00F0039F">
            <w:pPr>
              <w:rPr>
                <w:snapToGrid w:val="0"/>
                <w:color w:val="000000"/>
                <w:sz w:val="14"/>
                <w:szCs w:val="14"/>
              </w:rPr>
            </w:pPr>
          </w:p>
        </w:tc>
        <w:tc>
          <w:tcPr>
            <w:tcW w:w="123" w:type="pct"/>
          </w:tcPr>
          <w:p w14:paraId="047930C9" w14:textId="77777777" w:rsidR="00F0039F" w:rsidRPr="00F0039F" w:rsidRDefault="00F0039F" w:rsidP="00F0039F">
            <w:pPr>
              <w:rPr>
                <w:snapToGrid w:val="0"/>
                <w:color w:val="000000"/>
                <w:sz w:val="14"/>
                <w:szCs w:val="14"/>
              </w:rPr>
            </w:pPr>
          </w:p>
        </w:tc>
        <w:tc>
          <w:tcPr>
            <w:tcW w:w="135" w:type="pct"/>
          </w:tcPr>
          <w:p w14:paraId="38513875" w14:textId="77777777" w:rsidR="00F0039F" w:rsidRPr="00F0039F" w:rsidRDefault="00F0039F" w:rsidP="00F0039F">
            <w:pPr>
              <w:rPr>
                <w:snapToGrid w:val="0"/>
                <w:color w:val="000000"/>
                <w:sz w:val="14"/>
                <w:szCs w:val="14"/>
              </w:rPr>
            </w:pPr>
          </w:p>
        </w:tc>
        <w:tc>
          <w:tcPr>
            <w:tcW w:w="123" w:type="pct"/>
          </w:tcPr>
          <w:p w14:paraId="1EEFA524"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6A9F183D"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7471C4E8"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4B9BF5F0"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3936C331"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04EB01D3"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35" w:type="pct"/>
          </w:tcPr>
          <w:p w14:paraId="46B1B905" w14:textId="77777777" w:rsidR="00F0039F" w:rsidRPr="00F0039F" w:rsidRDefault="00F0039F" w:rsidP="00F0039F">
            <w:pPr>
              <w:rPr>
                <w:snapToGrid w:val="0"/>
                <w:color w:val="000000"/>
                <w:sz w:val="14"/>
                <w:szCs w:val="14"/>
              </w:rPr>
            </w:pPr>
          </w:p>
        </w:tc>
        <w:tc>
          <w:tcPr>
            <w:tcW w:w="123" w:type="pct"/>
          </w:tcPr>
          <w:p w14:paraId="2B13C597" w14:textId="77777777" w:rsidR="00F0039F" w:rsidRPr="00F0039F" w:rsidRDefault="00F0039F" w:rsidP="00F0039F">
            <w:pPr>
              <w:rPr>
                <w:snapToGrid w:val="0"/>
                <w:color w:val="000000"/>
                <w:sz w:val="14"/>
                <w:szCs w:val="14"/>
              </w:rPr>
            </w:pPr>
          </w:p>
        </w:tc>
        <w:tc>
          <w:tcPr>
            <w:tcW w:w="123" w:type="pct"/>
          </w:tcPr>
          <w:p w14:paraId="3090045A"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2003CA03" w14:textId="77777777" w:rsidR="00F0039F" w:rsidRPr="00F0039F" w:rsidRDefault="00F0039F" w:rsidP="00F0039F">
            <w:pPr>
              <w:rPr>
                <w:snapToGrid w:val="0"/>
                <w:color w:val="000000"/>
                <w:sz w:val="14"/>
                <w:szCs w:val="14"/>
              </w:rPr>
            </w:pPr>
          </w:p>
        </w:tc>
        <w:tc>
          <w:tcPr>
            <w:tcW w:w="123" w:type="pct"/>
          </w:tcPr>
          <w:p w14:paraId="4C699C59"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0A9FD236"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305006DC"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35" w:type="pct"/>
          </w:tcPr>
          <w:p w14:paraId="0923E3F7"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40ED3D7E"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685CDE8B"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4DD2572F" w14:textId="77777777" w:rsidR="00F0039F" w:rsidRPr="00F0039F" w:rsidRDefault="00F0039F" w:rsidP="00F0039F">
            <w:pPr>
              <w:rPr>
                <w:snapToGrid w:val="0"/>
                <w:color w:val="000000"/>
                <w:sz w:val="14"/>
                <w:szCs w:val="14"/>
              </w:rPr>
            </w:pPr>
          </w:p>
        </w:tc>
        <w:tc>
          <w:tcPr>
            <w:tcW w:w="123" w:type="pct"/>
          </w:tcPr>
          <w:p w14:paraId="19677401"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30D9FA3E" w14:textId="77777777" w:rsidR="00F0039F" w:rsidRPr="00F0039F" w:rsidRDefault="00F0039F" w:rsidP="00F0039F">
            <w:pPr>
              <w:rPr>
                <w:snapToGrid w:val="0"/>
                <w:color w:val="000000"/>
                <w:sz w:val="14"/>
                <w:szCs w:val="14"/>
              </w:rPr>
            </w:pPr>
          </w:p>
        </w:tc>
        <w:tc>
          <w:tcPr>
            <w:tcW w:w="123" w:type="pct"/>
          </w:tcPr>
          <w:p w14:paraId="3561F8FC" w14:textId="77777777" w:rsidR="00F0039F" w:rsidRPr="00F0039F" w:rsidRDefault="00F0039F" w:rsidP="00F0039F">
            <w:pPr>
              <w:rPr>
                <w:snapToGrid w:val="0"/>
                <w:color w:val="000000"/>
                <w:sz w:val="14"/>
                <w:szCs w:val="14"/>
              </w:rPr>
            </w:pPr>
          </w:p>
        </w:tc>
        <w:tc>
          <w:tcPr>
            <w:tcW w:w="135" w:type="pct"/>
          </w:tcPr>
          <w:p w14:paraId="0A99BAEF"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46A51F11"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47A5AA83"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398B4D8A"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302A7AD4"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68B6ECBB"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4CA4BA58" w14:textId="77777777" w:rsidR="00F0039F" w:rsidRPr="00F0039F" w:rsidRDefault="00F0039F" w:rsidP="00F0039F">
            <w:pPr>
              <w:rPr>
                <w:snapToGrid w:val="0"/>
                <w:color w:val="000000"/>
                <w:sz w:val="14"/>
                <w:szCs w:val="14"/>
              </w:rPr>
            </w:pPr>
          </w:p>
        </w:tc>
        <w:tc>
          <w:tcPr>
            <w:tcW w:w="135" w:type="pct"/>
          </w:tcPr>
          <w:p w14:paraId="668D97D6" w14:textId="77777777" w:rsidR="00F0039F" w:rsidRPr="00F0039F" w:rsidRDefault="00F0039F" w:rsidP="00F0039F">
            <w:pPr>
              <w:rPr>
                <w:snapToGrid w:val="0"/>
                <w:color w:val="000000"/>
                <w:sz w:val="14"/>
                <w:szCs w:val="14"/>
              </w:rPr>
            </w:pPr>
          </w:p>
        </w:tc>
        <w:tc>
          <w:tcPr>
            <w:tcW w:w="123" w:type="pct"/>
          </w:tcPr>
          <w:p w14:paraId="6106CCB9" w14:textId="77777777" w:rsidR="00F0039F" w:rsidRPr="00F0039F" w:rsidRDefault="00F0039F" w:rsidP="00F0039F">
            <w:pPr>
              <w:rPr>
                <w:snapToGrid w:val="0"/>
                <w:color w:val="000000"/>
                <w:sz w:val="14"/>
                <w:szCs w:val="14"/>
              </w:rPr>
            </w:pPr>
          </w:p>
        </w:tc>
        <w:tc>
          <w:tcPr>
            <w:tcW w:w="123" w:type="pct"/>
          </w:tcPr>
          <w:p w14:paraId="5CE8C932" w14:textId="77777777" w:rsidR="00F0039F" w:rsidRPr="00F0039F" w:rsidRDefault="00F0039F" w:rsidP="00F0039F">
            <w:pPr>
              <w:rPr>
                <w:snapToGrid w:val="0"/>
                <w:color w:val="000000"/>
                <w:sz w:val="14"/>
                <w:szCs w:val="14"/>
              </w:rPr>
            </w:pPr>
          </w:p>
        </w:tc>
        <w:tc>
          <w:tcPr>
            <w:tcW w:w="123" w:type="pct"/>
            <w:tcBorders>
              <w:left w:val="single" w:sz="6" w:space="0" w:color="auto"/>
              <w:right w:val="single" w:sz="6" w:space="0" w:color="auto"/>
            </w:tcBorders>
          </w:tcPr>
          <w:p w14:paraId="697B63E5" w14:textId="77777777" w:rsidR="00F0039F" w:rsidRPr="00F0039F" w:rsidRDefault="00F0039F" w:rsidP="00F0039F">
            <w:pPr>
              <w:rPr>
                <w:snapToGrid w:val="0"/>
                <w:color w:val="000000"/>
                <w:sz w:val="14"/>
                <w:szCs w:val="14"/>
              </w:rPr>
            </w:pPr>
            <w:r w:rsidRPr="00F0039F">
              <w:rPr>
                <w:snapToGrid w:val="0"/>
                <w:color w:val="000000"/>
                <w:sz w:val="14"/>
                <w:szCs w:val="14"/>
              </w:rPr>
              <w:t>d</w:t>
            </w:r>
          </w:p>
        </w:tc>
      </w:tr>
      <w:tr w:rsidR="00F0039F" w14:paraId="2A01724F" w14:textId="77777777" w:rsidTr="00F0039F">
        <w:trPr>
          <w:trHeight w:val="230"/>
        </w:trPr>
        <w:tc>
          <w:tcPr>
            <w:tcW w:w="525" w:type="pct"/>
            <w:tcBorders>
              <w:left w:val="single" w:sz="6" w:space="0" w:color="auto"/>
            </w:tcBorders>
          </w:tcPr>
          <w:p w14:paraId="45675D9A" w14:textId="77777777" w:rsidR="00F0039F" w:rsidRPr="00F0039F" w:rsidRDefault="00F0039F" w:rsidP="00F0039F">
            <w:pPr>
              <w:rPr>
                <w:snapToGrid w:val="0"/>
                <w:color w:val="000000"/>
                <w:sz w:val="14"/>
                <w:szCs w:val="14"/>
              </w:rPr>
            </w:pPr>
          </w:p>
        </w:tc>
        <w:tc>
          <w:tcPr>
            <w:tcW w:w="96" w:type="pct"/>
          </w:tcPr>
          <w:p w14:paraId="297EA747" w14:textId="77777777" w:rsidR="00F0039F" w:rsidRPr="00F0039F" w:rsidRDefault="00F0039F" w:rsidP="00F0039F">
            <w:pPr>
              <w:rPr>
                <w:snapToGrid w:val="0"/>
                <w:color w:val="000000"/>
                <w:sz w:val="14"/>
                <w:szCs w:val="14"/>
              </w:rPr>
            </w:pPr>
            <w:r w:rsidRPr="00F0039F">
              <w:rPr>
                <w:snapToGrid w:val="0"/>
                <w:color w:val="000000"/>
                <w:sz w:val="14"/>
                <w:szCs w:val="14"/>
              </w:rPr>
              <w:t>3</w:t>
            </w:r>
          </w:p>
        </w:tc>
        <w:tc>
          <w:tcPr>
            <w:tcW w:w="123" w:type="pct"/>
            <w:tcBorders>
              <w:left w:val="single" w:sz="6" w:space="0" w:color="auto"/>
            </w:tcBorders>
          </w:tcPr>
          <w:p w14:paraId="7AE40975"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194BD653"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0D69FBB5"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35" w:type="pct"/>
          </w:tcPr>
          <w:p w14:paraId="35EA0228" w14:textId="77777777" w:rsidR="00F0039F" w:rsidRPr="00F0039F" w:rsidRDefault="00F0039F" w:rsidP="00F0039F">
            <w:pPr>
              <w:rPr>
                <w:snapToGrid w:val="0"/>
                <w:color w:val="000000"/>
                <w:sz w:val="14"/>
                <w:szCs w:val="14"/>
              </w:rPr>
            </w:pPr>
          </w:p>
        </w:tc>
        <w:tc>
          <w:tcPr>
            <w:tcW w:w="123" w:type="pct"/>
          </w:tcPr>
          <w:p w14:paraId="6D61833B" w14:textId="77777777" w:rsidR="00F0039F" w:rsidRPr="00F0039F" w:rsidRDefault="00F0039F" w:rsidP="00F0039F">
            <w:pPr>
              <w:rPr>
                <w:snapToGrid w:val="0"/>
                <w:color w:val="000000"/>
                <w:sz w:val="14"/>
                <w:szCs w:val="14"/>
              </w:rPr>
            </w:pPr>
          </w:p>
        </w:tc>
        <w:tc>
          <w:tcPr>
            <w:tcW w:w="123" w:type="pct"/>
          </w:tcPr>
          <w:p w14:paraId="50F4724F"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4CD20E8D" w14:textId="77777777" w:rsidR="00F0039F" w:rsidRPr="00F0039F" w:rsidRDefault="00F0039F" w:rsidP="00F0039F">
            <w:pPr>
              <w:rPr>
                <w:snapToGrid w:val="0"/>
                <w:color w:val="000000"/>
                <w:sz w:val="14"/>
                <w:szCs w:val="14"/>
              </w:rPr>
            </w:pPr>
          </w:p>
        </w:tc>
        <w:tc>
          <w:tcPr>
            <w:tcW w:w="123" w:type="pct"/>
          </w:tcPr>
          <w:p w14:paraId="3185067F"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575716B8"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430F6FDA"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35" w:type="pct"/>
          </w:tcPr>
          <w:p w14:paraId="4242E453"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1B3E0DBC"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36A1A703"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7290DD07" w14:textId="77777777" w:rsidR="00F0039F" w:rsidRPr="00F0039F" w:rsidRDefault="00F0039F" w:rsidP="00F0039F">
            <w:pPr>
              <w:rPr>
                <w:snapToGrid w:val="0"/>
                <w:color w:val="000000"/>
                <w:sz w:val="14"/>
                <w:szCs w:val="14"/>
              </w:rPr>
            </w:pPr>
          </w:p>
        </w:tc>
        <w:tc>
          <w:tcPr>
            <w:tcW w:w="123" w:type="pct"/>
          </w:tcPr>
          <w:p w14:paraId="3A7C4590"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4C856E11" w14:textId="77777777" w:rsidR="00F0039F" w:rsidRPr="00F0039F" w:rsidRDefault="00F0039F" w:rsidP="00F0039F">
            <w:pPr>
              <w:rPr>
                <w:snapToGrid w:val="0"/>
                <w:color w:val="000000"/>
                <w:sz w:val="14"/>
                <w:szCs w:val="14"/>
              </w:rPr>
            </w:pPr>
          </w:p>
        </w:tc>
        <w:tc>
          <w:tcPr>
            <w:tcW w:w="123" w:type="pct"/>
          </w:tcPr>
          <w:p w14:paraId="35DC6A54" w14:textId="77777777" w:rsidR="00F0039F" w:rsidRPr="00F0039F" w:rsidRDefault="00F0039F" w:rsidP="00F0039F">
            <w:pPr>
              <w:rPr>
                <w:snapToGrid w:val="0"/>
                <w:color w:val="000000"/>
                <w:sz w:val="14"/>
                <w:szCs w:val="14"/>
              </w:rPr>
            </w:pPr>
          </w:p>
        </w:tc>
        <w:tc>
          <w:tcPr>
            <w:tcW w:w="135" w:type="pct"/>
          </w:tcPr>
          <w:p w14:paraId="63E7DE6C"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514CC121"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0899FE69"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16C1B972"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20F3FFD7"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4BAAA223"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6C1AFA0B" w14:textId="77777777" w:rsidR="00F0039F" w:rsidRPr="00F0039F" w:rsidRDefault="00F0039F" w:rsidP="00F0039F">
            <w:pPr>
              <w:rPr>
                <w:snapToGrid w:val="0"/>
                <w:color w:val="000000"/>
                <w:sz w:val="14"/>
                <w:szCs w:val="14"/>
              </w:rPr>
            </w:pPr>
          </w:p>
        </w:tc>
        <w:tc>
          <w:tcPr>
            <w:tcW w:w="135" w:type="pct"/>
          </w:tcPr>
          <w:p w14:paraId="61F77653" w14:textId="77777777" w:rsidR="00F0039F" w:rsidRPr="00F0039F" w:rsidRDefault="00F0039F" w:rsidP="00F0039F">
            <w:pPr>
              <w:rPr>
                <w:snapToGrid w:val="0"/>
                <w:color w:val="000000"/>
                <w:sz w:val="14"/>
                <w:szCs w:val="14"/>
              </w:rPr>
            </w:pPr>
          </w:p>
        </w:tc>
        <w:tc>
          <w:tcPr>
            <w:tcW w:w="123" w:type="pct"/>
          </w:tcPr>
          <w:p w14:paraId="6D833194" w14:textId="77777777" w:rsidR="00F0039F" w:rsidRPr="00F0039F" w:rsidRDefault="00F0039F" w:rsidP="00F0039F">
            <w:pPr>
              <w:rPr>
                <w:snapToGrid w:val="0"/>
                <w:color w:val="000000"/>
                <w:sz w:val="14"/>
                <w:szCs w:val="14"/>
              </w:rPr>
            </w:pPr>
          </w:p>
        </w:tc>
        <w:tc>
          <w:tcPr>
            <w:tcW w:w="123" w:type="pct"/>
          </w:tcPr>
          <w:p w14:paraId="5D11FC64"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160C6B76"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75834D41"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4937AA14"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778497A8"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35" w:type="pct"/>
          </w:tcPr>
          <w:p w14:paraId="34BAF26E"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02F33D1B"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487BF1CD" w14:textId="77777777" w:rsidR="00F0039F" w:rsidRPr="00F0039F" w:rsidRDefault="00F0039F" w:rsidP="00F0039F">
            <w:pPr>
              <w:rPr>
                <w:snapToGrid w:val="0"/>
                <w:color w:val="000000"/>
                <w:sz w:val="14"/>
                <w:szCs w:val="14"/>
              </w:rPr>
            </w:pPr>
          </w:p>
        </w:tc>
        <w:tc>
          <w:tcPr>
            <w:tcW w:w="123" w:type="pct"/>
            <w:tcBorders>
              <w:left w:val="single" w:sz="6" w:space="0" w:color="auto"/>
              <w:right w:val="single" w:sz="6" w:space="0" w:color="auto"/>
            </w:tcBorders>
          </w:tcPr>
          <w:p w14:paraId="55F819C5" w14:textId="77777777" w:rsidR="00F0039F" w:rsidRPr="00F0039F" w:rsidRDefault="00F0039F" w:rsidP="00F0039F">
            <w:pPr>
              <w:rPr>
                <w:snapToGrid w:val="0"/>
                <w:color w:val="000000"/>
                <w:sz w:val="14"/>
                <w:szCs w:val="14"/>
              </w:rPr>
            </w:pPr>
          </w:p>
        </w:tc>
      </w:tr>
      <w:tr w:rsidR="00F0039F" w14:paraId="41E1C156" w14:textId="77777777" w:rsidTr="00F0039F">
        <w:trPr>
          <w:trHeight w:val="230"/>
        </w:trPr>
        <w:tc>
          <w:tcPr>
            <w:tcW w:w="525" w:type="pct"/>
            <w:tcBorders>
              <w:left w:val="single" w:sz="6" w:space="0" w:color="auto"/>
            </w:tcBorders>
          </w:tcPr>
          <w:p w14:paraId="148B0F14" w14:textId="77777777" w:rsidR="00F0039F" w:rsidRPr="00F0039F" w:rsidRDefault="00F0039F" w:rsidP="00F0039F">
            <w:pPr>
              <w:rPr>
                <w:snapToGrid w:val="0"/>
                <w:color w:val="000000"/>
                <w:sz w:val="14"/>
                <w:szCs w:val="14"/>
              </w:rPr>
            </w:pPr>
          </w:p>
        </w:tc>
        <w:tc>
          <w:tcPr>
            <w:tcW w:w="96" w:type="pct"/>
          </w:tcPr>
          <w:p w14:paraId="35CE2598"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4084FBF4" w14:textId="77777777" w:rsidR="00F0039F" w:rsidRPr="00F0039F" w:rsidRDefault="00F0039F" w:rsidP="00F0039F">
            <w:pPr>
              <w:rPr>
                <w:snapToGrid w:val="0"/>
                <w:color w:val="000000"/>
                <w:sz w:val="14"/>
                <w:szCs w:val="14"/>
              </w:rPr>
            </w:pPr>
            <w:r w:rsidRPr="00F0039F">
              <w:rPr>
                <w:snapToGrid w:val="0"/>
                <w:color w:val="000000"/>
                <w:sz w:val="14"/>
                <w:szCs w:val="14"/>
              </w:rPr>
              <w:t xml:space="preserve"> </w:t>
            </w:r>
          </w:p>
        </w:tc>
        <w:tc>
          <w:tcPr>
            <w:tcW w:w="123" w:type="pct"/>
            <w:tcBorders>
              <w:left w:val="single" w:sz="6" w:space="0" w:color="auto"/>
            </w:tcBorders>
          </w:tcPr>
          <w:p w14:paraId="48C2A146" w14:textId="77777777" w:rsidR="00F0039F" w:rsidRPr="00F0039F" w:rsidRDefault="00F0039F" w:rsidP="00F0039F">
            <w:pPr>
              <w:rPr>
                <w:snapToGrid w:val="0"/>
                <w:color w:val="000000"/>
                <w:sz w:val="14"/>
                <w:szCs w:val="14"/>
              </w:rPr>
            </w:pPr>
            <w:r w:rsidRPr="00F0039F">
              <w:rPr>
                <w:snapToGrid w:val="0"/>
                <w:color w:val="000000"/>
                <w:sz w:val="14"/>
                <w:szCs w:val="14"/>
              </w:rPr>
              <w:t xml:space="preserve"> </w:t>
            </w:r>
          </w:p>
        </w:tc>
        <w:tc>
          <w:tcPr>
            <w:tcW w:w="123" w:type="pct"/>
          </w:tcPr>
          <w:p w14:paraId="6DB1C7E7"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35" w:type="pct"/>
          </w:tcPr>
          <w:p w14:paraId="584EE213"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6543E82A"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792E775C"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06A5F80A"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2829559A"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54C5B0BD" w14:textId="77777777" w:rsidR="00F0039F" w:rsidRPr="00F0039F" w:rsidRDefault="00F0039F" w:rsidP="00F0039F">
            <w:pPr>
              <w:rPr>
                <w:snapToGrid w:val="0"/>
                <w:color w:val="000000"/>
                <w:sz w:val="14"/>
                <w:szCs w:val="14"/>
              </w:rPr>
            </w:pPr>
            <w:r w:rsidRPr="00F0039F">
              <w:rPr>
                <w:snapToGrid w:val="0"/>
                <w:color w:val="000000"/>
                <w:sz w:val="14"/>
                <w:szCs w:val="14"/>
              </w:rPr>
              <w:t xml:space="preserve"> </w:t>
            </w:r>
          </w:p>
        </w:tc>
        <w:tc>
          <w:tcPr>
            <w:tcW w:w="123" w:type="pct"/>
          </w:tcPr>
          <w:p w14:paraId="3F1A1A8D" w14:textId="77777777" w:rsidR="00F0039F" w:rsidRPr="00F0039F" w:rsidRDefault="00F0039F" w:rsidP="00F0039F">
            <w:pPr>
              <w:rPr>
                <w:snapToGrid w:val="0"/>
                <w:color w:val="000000"/>
                <w:sz w:val="14"/>
                <w:szCs w:val="14"/>
              </w:rPr>
            </w:pPr>
            <w:r w:rsidRPr="00F0039F">
              <w:rPr>
                <w:snapToGrid w:val="0"/>
                <w:color w:val="000000"/>
                <w:sz w:val="14"/>
                <w:szCs w:val="14"/>
              </w:rPr>
              <w:t xml:space="preserve"> </w:t>
            </w:r>
          </w:p>
        </w:tc>
        <w:tc>
          <w:tcPr>
            <w:tcW w:w="135" w:type="pct"/>
          </w:tcPr>
          <w:p w14:paraId="67796F88" w14:textId="77777777" w:rsidR="00F0039F" w:rsidRPr="00F0039F" w:rsidRDefault="00F0039F" w:rsidP="00F0039F">
            <w:pPr>
              <w:rPr>
                <w:snapToGrid w:val="0"/>
                <w:color w:val="000000"/>
                <w:sz w:val="14"/>
                <w:szCs w:val="14"/>
              </w:rPr>
            </w:pPr>
            <w:r w:rsidRPr="00F0039F">
              <w:rPr>
                <w:snapToGrid w:val="0"/>
                <w:color w:val="000000"/>
                <w:sz w:val="14"/>
                <w:szCs w:val="14"/>
              </w:rPr>
              <w:t xml:space="preserve"> </w:t>
            </w:r>
          </w:p>
        </w:tc>
        <w:tc>
          <w:tcPr>
            <w:tcW w:w="123" w:type="pct"/>
          </w:tcPr>
          <w:p w14:paraId="38B8AC38" w14:textId="77777777" w:rsidR="00F0039F" w:rsidRPr="00F0039F" w:rsidRDefault="00F0039F" w:rsidP="00F0039F">
            <w:pPr>
              <w:rPr>
                <w:snapToGrid w:val="0"/>
                <w:color w:val="000000"/>
                <w:sz w:val="14"/>
                <w:szCs w:val="14"/>
              </w:rPr>
            </w:pPr>
            <w:r w:rsidRPr="00F0039F">
              <w:rPr>
                <w:snapToGrid w:val="0"/>
                <w:color w:val="000000"/>
                <w:sz w:val="14"/>
                <w:szCs w:val="14"/>
              </w:rPr>
              <w:t xml:space="preserve"> </w:t>
            </w:r>
          </w:p>
        </w:tc>
        <w:tc>
          <w:tcPr>
            <w:tcW w:w="123" w:type="pct"/>
          </w:tcPr>
          <w:p w14:paraId="1FB3A4D5"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49C7339B"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7A138BEF"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5AEC4CBA"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364873FB"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35" w:type="pct"/>
          </w:tcPr>
          <w:p w14:paraId="14963A0E"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623DE4B4" w14:textId="77777777" w:rsidR="00F0039F" w:rsidRPr="00F0039F" w:rsidRDefault="00F0039F" w:rsidP="00F0039F">
            <w:pPr>
              <w:rPr>
                <w:snapToGrid w:val="0"/>
                <w:color w:val="000000"/>
                <w:sz w:val="14"/>
                <w:szCs w:val="14"/>
              </w:rPr>
            </w:pPr>
            <w:r w:rsidRPr="00F0039F">
              <w:rPr>
                <w:snapToGrid w:val="0"/>
                <w:color w:val="000000"/>
                <w:sz w:val="14"/>
                <w:szCs w:val="14"/>
              </w:rPr>
              <w:t xml:space="preserve"> </w:t>
            </w:r>
          </w:p>
        </w:tc>
        <w:tc>
          <w:tcPr>
            <w:tcW w:w="123" w:type="pct"/>
          </w:tcPr>
          <w:p w14:paraId="7B7BC160" w14:textId="77777777" w:rsidR="00F0039F" w:rsidRPr="00F0039F" w:rsidRDefault="00F0039F" w:rsidP="00F0039F">
            <w:pPr>
              <w:rPr>
                <w:snapToGrid w:val="0"/>
                <w:color w:val="000000"/>
                <w:sz w:val="14"/>
                <w:szCs w:val="14"/>
              </w:rPr>
            </w:pPr>
            <w:r w:rsidRPr="00F0039F">
              <w:rPr>
                <w:snapToGrid w:val="0"/>
                <w:color w:val="000000"/>
                <w:sz w:val="14"/>
                <w:szCs w:val="14"/>
              </w:rPr>
              <w:t xml:space="preserve"> </w:t>
            </w:r>
          </w:p>
        </w:tc>
        <w:tc>
          <w:tcPr>
            <w:tcW w:w="123" w:type="pct"/>
            <w:tcBorders>
              <w:left w:val="single" w:sz="6" w:space="0" w:color="auto"/>
            </w:tcBorders>
          </w:tcPr>
          <w:p w14:paraId="55B686F8" w14:textId="77777777" w:rsidR="00F0039F" w:rsidRPr="00F0039F" w:rsidRDefault="00F0039F" w:rsidP="00F0039F">
            <w:pPr>
              <w:rPr>
                <w:snapToGrid w:val="0"/>
                <w:color w:val="000000"/>
                <w:sz w:val="14"/>
                <w:szCs w:val="14"/>
              </w:rPr>
            </w:pPr>
            <w:r w:rsidRPr="00F0039F">
              <w:rPr>
                <w:snapToGrid w:val="0"/>
                <w:color w:val="000000"/>
                <w:sz w:val="14"/>
                <w:szCs w:val="14"/>
              </w:rPr>
              <w:t xml:space="preserve"> </w:t>
            </w:r>
          </w:p>
        </w:tc>
        <w:tc>
          <w:tcPr>
            <w:tcW w:w="123" w:type="pct"/>
          </w:tcPr>
          <w:p w14:paraId="5664C51D" w14:textId="77777777" w:rsidR="00F0039F" w:rsidRPr="00F0039F" w:rsidRDefault="00F0039F" w:rsidP="00F0039F">
            <w:pPr>
              <w:rPr>
                <w:snapToGrid w:val="0"/>
                <w:color w:val="000000"/>
                <w:sz w:val="14"/>
                <w:szCs w:val="14"/>
              </w:rPr>
            </w:pPr>
            <w:r w:rsidRPr="00F0039F">
              <w:rPr>
                <w:snapToGrid w:val="0"/>
                <w:color w:val="000000"/>
                <w:sz w:val="14"/>
                <w:szCs w:val="14"/>
              </w:rPr>
              <w:t xml:space="preserve"> </w:t>
            </w:r>
          </w:p>
        </w:tc>
        <w:tc>
          <w:tcPr>
            <w:tcW w:w="123" w:type="pct"/>
            <w:tcBorders>
              <w:left w:val="single" w:sz="6" w:space="0" w:color="auto"/>
            </w:tcBorders>
          </w:tcPr>
          <w:p w14:paraId="72EACE63"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34FC9889" w14:textId="77777777" w:rsidR="00F0039F" w:rsidRPr="00F0039F" w:rsidRDefault="00F0039F" w:rsidP="00F0039F">
            <w:pPr>
              <w:rPr>
                <w:snapToGrid w:val="0"/>
                <w:color w:val="000000"/>
                <w:sz w:val="14"/>
                <w:szCs w:val="14"/>
              </w:rPr>
            </w:pPr>
            <w:r w:rsidRPr="00F0039F">
              <w:rPr>
                <w:snapToGrid w:val="0"/>
                <w:color w:val="000000"/>
                <w:sz w:val="14"/>
                <w:szCs w:val="14"/>
              </w:rPr>
              <w:t xml:space="preserve">d </w:t>
            </w:r>
          </w:p>
        </w:tc>
        <w:tc>
          <w:tcPr>
            <w:tcW w:w="135" w:type="pct"/>
          </w:tcPr>
          <w:p w14:paraId="5974A140"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6A5AFA26"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3F3B8535"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69721054"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57E94AB2" w14:textId="77777777" w:rsidR="00F0039F" w:rsidRPr="00F0039F" w:rsidRDefault="00F0039F" w:rsidP="00F0039F">
            <w:pPr>
              <w:rPr>
                <w:snapToGrid w:val="0"/>
                <w:color w:val="000000"/>
                <w:sz w:val="14"/>
                <w:szCs w:val="14"/>
              </w:rPr>
            </w:pPr>
            <w:r w:rsidRPr="00F0039F">
              <w:rPr>
                <w:snapToGrid w:val="0"/>
                <w:color w:val="000000"/>
                <w:sz w:val="14"/>
                <w:szCs w:val="14"/>
              </w:rPr>
              <w:t xml:space="preserve"> </w:t>
            </w:r>
          </w:p>
        </w:tc>
        <w:tc>
          <w:tcPr>
            <w:tcW w:w="123" w:type="pct"/>
            <w:tcBorders>
              <w:left w:val="single" w:sz="6" w:space="0" w:color="auto"/>
            </w:tcBorders>
          </w:tcPr>
          <w:p w14:paraId="2BE362E3" w14:textId="77777777" w:rsidR="00F0039F" w:rsidRPr="00F0039F" w:rsidRDefault="00F0039F" w:rsidP="00F0039F">
            <w:pPr>
              <w:rPr>
                <w:snapToGrid w:val="0"/>
                <w:color w:val="000000"/>
                <w:sz w:val="14"/>
                <w:szCs w:val="14"/>
              </w:rPr>
            </w:pPr>
          </w:p>
        </w:tc>
        <w:tc>
          <w:tcPr>
            <w:tcW w:w="123" w:type="pct"/>
          </w:tcPr>
          <w:p w14:paraId="4D55583C" w14:textId="77777777" w:rsidR="00F0039F" w:rsidRPr="00F0039F" w:rsidRDefault="00F0039F" w:rsidP="00F0039F">
            <w:pPr>
              <w:rPr>
                <w:snapToGrid w:val="0"/>
                <w:color w:val="000000"/>
                <w:sz w:val="14"/>
                <w:szCs w:val="14"/>
              </w:rPr>
            </w:pPr>
          </w:p>
        </w:tc>
        <w:tc>
          <w:tcPr>
            <w:tcW w:w="135" w:type="pct"/>
          </w:tcPr>
          <w:p w14:paraId="5E26D15C" w14:textId="77777777" w:rsidR="00F0039F" w:rsidRPr="00F0039F" w:rsidRDefault="00F0039F" w:rsidP="00F0039F">
            <w:pPr>
              <w:rPr>
                <w:snapToGrid w:val="0"/>
                <w:color w:val="000000"/>
                <w:sz w:val="14"/>
                <w:szCs w:val="14"/>
              </w:rPr>
            </w:pPr>
          </w:p>
        </w:tc>
        <w:tc>
          <w:tcPr>
            <w:tcW w:w="123" w:type="pct"/>
          </w:tcPr>
          <w:p w14:paraId="123A8EEA"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6B896E56"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right w:val="single" w:sz="6" w:space="0" w:color="auto"/>
            </w:tcBorders>
          </w:tcPr>
          <w:p w14:paraId="125AD673" w14:textId="77777777" w:rsidR="00F0039F" w:rsidRPr="00F0039F" w:rsidRDefault="00F0039F" w:rsidP="00F0039F">
            <w:pPr>
              <w:rPr>
                <w:snapToGrid w:val="0"/>
                <w:color w:val="000000"/>
                <w:sz w:val="14"/>
                <w:szCs w:val="14"/>
              </w:rPr>
            </w:pPr>
            <w:r w:rsidRPr="00F0039F">
              <w:rPr>
                <w:snapToGrid w:val="0"/>
                <w:color w:val="000000"/>
                <w:sz w:val="14"/>
                <w:szCs w:val="14"/>
              </w:rPr>
              <w:t>m</w:t>
            </w:r>
          </w:p>
        </w:tc>
      </w:tr>
      <w:tr w:rsidR="00F0039F" w14:paraId="740E15AE" w14:textId="77777777" w:rsidTr="00F0039F">
        <w:trPr>
          <w:trHeight w:val="230"/>
        </w:trPr>
        <w:tc>
          <w:tcPr>
            <w:tcW w:w="525" w:type="pct"/>
            <w:tcBorders>
              <w:left w:val="single" w:sz="6" w:space="0" w:color="auto"/>
            </w:tcBorders>
          </w:tcPr>
          <w:p w14:paraId="0CC2C5A1" w14:textId="77777777" w:rsidR="00F0039F" w:rsidRPr="00F0039F" w:rsidRDefault="00F0039F" w:rsidP="00F0039F">
            <w:pPr>
              <w:rPr>
                <w:snapToGrid w:val="0"/>
                <w:color w:val="000000"/>
                <w:sz w:val="14"/>
                <w:szCs w:val="14"/>
              </w:rPr>
            </w:pPr>
          </w:p>
        </w:tc>
        <w:tc>
          <w:tcPr>
            <w:tcW w:w="96" w:type="pct"/>
          </w:tcPr>
          <w:p w14:paraId="27246C9C" w14:textId="77777777" w:rsidR="00F0039F" w:rsidRPr="00F0039F" w:rsidRDefault="00F0039F" w:rsidP="00F0039F">
            <w:pPr>
              <w:rPr>
                <w:snapToGrid w:val="0"/>
                <w:color w:val="000000"/>
                <w:sz w:val="14"/>
                <w:szCs w:val="14"/>
              </w:rPr>
            </w:pPr>
            <w:r w:rsidRPr="00F0039F">
              <w:rPr>
                <w:snapToGrid w:val="0"/>
                <w:color w:val="000000"/>
                <w:sz w:val="14"/>
                <w:szCs w:val="14"/>
              </w:rPr>
              <w:t>4</w:t>
            </w:r>
          </w:p>
        </w:tc>
        <w:tc>
          <w:tcPr>
            <w:tcW w:w="123" w:type="pct"/>
            <w:tcBorders>
              <w:left w:val="single" w:sz="6" w:space="0" w:color="auto"/>
            </w:tcBorders>
          </w:tcPr>
          <w:p w14:paraId="3B675C36"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07495EA9" w14:textId="77777777" w:rsidR="00F0039F" w:rsidRPr="00F0039F" w:rsidRDefault="00F0039F" w:rsidP="00F0039F">
            <w:pPr>
              <w:rPr>
                <w:snapToGrid w:val="0"/>
                <w:color w:val="000000"/>
                <w:sz w:val="14"/>
                <w:szCs w:val="14"/>
              </w:rPr>
            </w:pPr>
          </w:p>
        </w:tc>
        <w:tc>
          <w:tcPr>
            <w:tcW w:w="123" w:type="pct"/>
          </w:tcPr>
          <w:p w14:paraId="24C1211C" w14:textId="77777777" w:rsidR="00F0039F" w:rsidRPr="00F0039F" w:rsidRDefault="00F0039F" w:rsidP="00F0039F">
            <w:pPr>
              <w:rPr>
                <w:snapToGrid w:val="0"/>
                <w:color w:val="000000"/>
                <w:sz w:val="14"/>
                <w:szCs w:val="14"/>
              </w:rPr>
            </w:pPr>
          </w:p>
        </w:tc>
        <w:tc>
          <w:tcPr>
            <w:tcW w:w="135" w:type="pct"/>
          </w:tcPr>
          <w:p w14:paraId="201FECFD" w14:textId="77777777" w:rsidR="00F0039F" w:rsidRPr="00F0039F" w:rsidRDefault="00F0039F" w:rsidP="00F0039F">
            <w:pPr>
              <w:rPr>
                <w:snapToGrid w:val="0"/>
                <w:color w:val="000000"/>
                <w:sz w:val="14"/>
                <w:szCs w:val="14"/>
              </w:rPr>
            </w:pPr>
          </w:p>
        </w:tc>
        <w:tc>
          <w:tcPr>
            <w:tcW w:w="123" w:type="pct"/>
          </w:tcPr>
          <w:p w14:paraId="03D37A22" w14:textId="77777777" w:rsidR="00F0039F" w:rsidRPr="00F0039F" w:rsidRDefault="00F0039F" w:rsidP="00F0039F">
            <w:pPr>
              <w:rPr>
                <w:snapToGrid w:val="0"/>
                <w:color w:val="000000"/>
                <w:sz w:val="14"/>
                <w:szCs w:val="14"/>
              </w:rPr>
            </w:pPr>
          </w:p>
        </w:tc>
        <w:tc>
          <w:tcPr>
            <w:tcW w:w="123" w:type="pct"/>
          </w:tcPr>
          <w:p w14:paraId="6301241F"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3DD394D3"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79013B24"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3F46C1C6"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18849FC6"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35" w:type="pct"/>
          </w:tcPr>
          <w:p w14:paraId="32F2366A"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111E3EED" w14:textId="77777777" w:rsidR="00F0039F" w:rsidRPr="00F0039F" w:rsidRDefault="00F0039F" w:rsidP="00F0039F">
            <w:pPr>
              <w:rPr>
                <w:snapToGrid w:val="0"/>
                <w:color w:val="000000"/>
                <w:sz w:val="14"/>
                <w:szCs w:val="14"/>
              </w:rPr>
            </w:pPr>
          </w:p>
        </w:tc>
        <w:tc>
          <w:tcPr>
            <w:tcW w:w="123" w:type="pct"/>
          </w:tcPr>
          <w:p w14:paraId="5060C956"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2C18CDC6" w14:textId="77777777" w:rsidR="00F0039F" w:rsidRPr="00F0039F" w:rsidRDefault="00F0039F" w:rsidP="00F0039F">
            <w:pPr>
              <w:rPr>
                <w:snapToGrid w:val="0"/>
                <w:color w:val="000000"/>
                <w:sz w:val="14"/>
                <w:szCs w:val="14"/>
              </w:rPr>
            </w:pPr>
          </w:p>
        </w:tc>
        <w:tc>
          <w:tcPr>
            <w:tcW w:w="123" w:type="pct"/>
          </w:tcPr>
          <w:p w14:paraId="4E9ADD20"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2621F74F"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00194DA5"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35" w:type="pct"/>
          </w:tcPr>
          <w:p w14:paraId="65C47267"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3C65D3DA"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297D3208"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42F51C98"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5056DC31"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2F4A3000" w14:textId="77777777" w:rsidR="00F0039F" w:rsidRPr="00F0039F" w:rsidRDefault="00F0039F" w:rsidP="00F0039F">
            <w:pPr>
              <w:rPr>
                <w:snapToGrid w:val="0"/>
                <w:color w:val="000000"/>
                <w:sz w:val="14"/>
                <w:szCs w:val="14"/>
              </w:rPr>
            </w:pPr>
          </w:p>
        </w:tc>
        <w:tc>
          <w:tcPr>
            <w:tcW w:w="123" w:type="pct"/>
          </w:tcPr>
          <w:p w14:paraId="4C202E91" w14:textId="77777777" w:rsidR="00F0039F" w:rsidRPr="00F0039F" w:rsidRDefault="00F0039F" w:rsidP="00F0039F">
            <w:pPr>
              <w:rPr>
                <w:snapToGrid w:val="0"/>
                <w:color w:val="000000"/>
                <w:sz w:val="14"/>
                <w:szCs w:val="14"/>
              </w:rPr>
            </w:pPr>
          </w:p>
        </w:tc>
        <w:tc>
          <w:tcPr>
            <w:tcW w:w="135" w:type="pct"/>
          </w:tcPr>
          <w:p w14:paraId="09A73DDB" w14:textId="77777777" w:rsidR="00F0039F" w:rsidRPr="00F0039F" w:rsidRDefault="00F0039F" w:rsidP="00F0039F">
            <w:pPr>
              <w:rPr>
                <w:snapToGrid w:val="0"/>
                <w:color w:val="000000"/>
                <w:sz w:val="14"/>
                <w:szCs w:val="14"/>
              </w:rPr>
            </w:pPr>
          </w:p>
        </w:tc>
        <w:tc>
          <w:tcPr>
            <w:tcW w:w="123" w:type="pct"/>
          </w:tcPr>
          <w:p w14:paraId="6FFCB17A"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4C319AFE"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2613DDEA"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6335131A"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062AB606"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2F95B509"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35" w:type="pct"/>
          </w:tcPr>
          <w:p w14:paraId="1D4EDE3B" w14:textId="77777777" w:rsidR="00F0039F" w:rsidRPr="00F0039F" w:rsidRDefault="00F0039F" w:rsidP="00F0039F">
            <w:pPr>
              <w:rPr>
                <w:snapToGrid w:val="0"/>
                <w:color w:val="000000"/>
                <w:sz w:val="14"/>
                <w:szCs w:val="14"/>
              </w:rPr>
            </w:pPr>
          </w:p>
        </w:tc>
        <w:tc>
          <w:tcPr>
            <w:tcW w:w="123" w:type="pct"/>
          </w:tcPr>
          <w:p w14:paraId="75B04D9B" w14:textId="77777777" w:rsidR="00F0039F" w:rsidRPr="00F0039F" w:rsidRDefault="00F0039F" w:rsidP="00F0039F">
            <w:pPr>
              <w:rPr>
                <w:snapToGrid w:val="0"/>
                <w:color w:val="000000"/>
                <w:sz w:val="14"/>
                <w:szCs w:val="14"/>
              </w:rPr>
            </w:pPr>
          </w:p>
        </w:tc>
        <w:tc>
          <w:tcPr>
            <w:tcW w:w="123" w:type="pct"/>
          </w:tcPr>
          <w:p w14:paraId="079E1ACA" w14:textId="77777777" w:rsidR="00F0039F" w:rsidRPr="00F0039F" w:rsidRDefault="00F0039F" w:rsidP="00F0039F">
            <w:pPr>
              <w:rPr>
                <w:snapToGrid w:val="0"/>
                <w:color w:val="000000"/>
                <w:sz w:val="14"/>
                <w:szCs w:val="14"/>
              </w:rPr>
            </w:pPr>
          </w:p>
        </w:tc>
        <w:tc>
          <w:tcPr>
            <w:tcW w:w="123" w:type="pct"/>
            <w:tcBorders>
              <w:left w:val="single" w:sz="6" w:space="0" w:color="auto"/>
              <w:right w:val="single" w:sz="6" w:space="0" w:color="auto"/>
            </w:tcBorders>
          </w:tcPr>
          <w:p w14:paraId="57766503" w14:textId="77777777" w:rsidR="00F0039F" w:rsidRPr="00F0039F" w:rsidRDefault="00F0039F" w:rsidP="00F0039F">
            <w:pPr>
              <w:rPr>
                <w:snapToGrid w:val="0"/>
                <w:color w:val="000000"/>
                <w:sz w:val="14"/>
                <w:szCs w:val="14"/>
              </w:rPr>
            </w:pPr>
          </w:p>
        </w:tc>
      </w:tr>
      <w:tr w:rsidR="00F0039F" w14:paraId="002E00BC" w14:textId="77777777" w:rsidTr="00F0039F">
        <w:trPr>
          <w:trHeight w:val="230"/>
        </w:trPr>
        <w:tc>
          <w:tcPr>
            <w:tcW w:w="525" w:type="pct"/>
            <w:tcBorders>
              <w:left w:val="single" w:sz="6" w:space="0" w:color="auto"/>
            </w:tcBorders>
          </w:tcPr>
          <w:p w14:paraId="5B629C23" w14:textId="77777777" w:rsidR="00F0039F" w:rsidRPr="00F0039F" w:rsidRDefault="00F0039F" w:rsidP="00F0039F">
            <w:pPr>
              <w:rPr>
                <w:snapToGrid w:val="0"/>
                <w:color w:val="000000"/>
                <w:sz w:val="14"/>
                <w:szCs w:val="14"/>
              </w:rPr>
            </w:pPr>
          </w:p>
        </w:tc>
        <w:tc>
          <w:tcPr>
            <w:tcW w:w="96" w:type="pct"/>
          </w:tcPr>
          <w:p w14:paraId="710CC227"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11815166"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291C7A04"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4481BBA0"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35" w:type="pct"/>
          </w:tcPr>
          <w:p w14:paraId="4007D09A"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06DA77DE"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063543E9"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447B0754" w14:textId="77777777" w:rsidR="00F0039F" w:rsidRPr="00F0039F" w:rsidRDefault="00F0039F" w:rsidP="00F0039F">
            <w:pPr>
              <w:rPr>
                <w:snapToGrid w:val="0"/>
                <w:color w:val="000000"/>
                <w:sz w:val="14"/>
                <w:szCs w:val="14"/>
              </w:rPr>
            </w:pPr>
          </w:p>
        </w:tc>
        <w:tc>
          <w:tcPr>
            <w:tcW w:w="123" w:type="pct"/>
          </w:tcPr>
          <w:p w14:paraId="3ED4F882"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0B4E68A6" w14:textId="77777777" w:rsidR="00F0039F" w:rsidRPr="00F0039F" w:rsidRDefault="00F0039F" w:rsidP="00F0039F">
            <w:pPr>
              <w:rPr>
                <w:snapToGrid w:val="0"/>
                <w:color w:val="000000"/>
                <w:sz w:val="14"/>
                <w:szCs w:val="14"/>
              </w:rPr>
            </w:pPr>
          </w:p>
        </w:tc>
        <w:tc>
          <w:tcPr>
            <w:tcW w:w="123" w:type="pct"/>
          </w:tcPr>
          <w:p w14:paraId="5A115E7A" w14:textId="77777777" w:rsidR="00F0039F" w:rsidRPr="00F0039F" w:rsidRDefault="00F0039F" w:rsidP="00F0039F">
            <w:pPr>
              <w:rPr>
                <w:snapToGrid w:val="0"/>
                <w:color w:val="000000"/>
                <w:sz w:val="14"/>
                <w:szCs w:val="14"/>
              </w:rPr>
            </w:pPr>
          </w:p>
        </w:tc>
        <w:tc>
          <w:tcPr>
            <w:tcW w:w="135" w:type="pct"/>
          </w:tcPr>
          <w:p w14:paraId="676254AC"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425728F8"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24CB8DCF"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300BFE44"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572635CB"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6FEA8456"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12E3BE0C" w14:textId="77777777" w:rsidR="00F0039F" w:rsidRPr="00F0039F" w:rsidRDefault="00F0039F" w:rsidP="00F0039F">
            <w:pPr>
              <w:rPr>
                <w:snapToGrid w:val="0"/>
                <w:color w:val="000000"/>
                <w:sz w:val="14"/>
                <w:szCs w:val="14"/>
              </w:rPr>
            </w:pPr>
          </w:p>
        </w:tc>
        <w:tc>
          <w:tcPr>
            <w:tcW w:w="135" w:type="pct"/>
          </w:tcPr>
          <w:p w14:paraId="45FE8DED" w14:textId="77777777" w:rsidR="00F0039F" w:rsidRPr="00F0039F" w:rsidRDefault="00F0039F" w:rsidP="00F0039F">
            <w:pPr>
              <w:rPr>
                <w:snapToGrid w:val="0"/>
                <w:color w:val="000000"/>
                <w:sz w:val="14"/>
                <w:szCs w:val="14"/>
              </w:rPr>
            </w:pPr>
          </w:p>
        </w:tc>
        <w:tc>
          <w:tcPr>
            <w:tcW w:w="123" w:type="pct"/>
          </w:tcPr>
          <w:p w14:paraId="5197A672" w14:textId="77777777" w:rsidR="00F0039F" w:rsidRPr="00F0039F" w:rsidRDefault="00F0039F" w:rsidP="00F0039F">
            <w:pPr>
              <w:rPr>
                <w:snapToGrid w:val="0"/>
                <w:color w:val="000000"/>
                <w:sz w:val="14"/>
                <w:szCs w:val="14"/>
              </w:rPr>
            </w:pPr>
          </w:p>
        </w:tc>
        <w:tc>
          <w:tcPr>
            <w:tcW w:w="123" w:type="pct"/>
          </w:tcPr>
          <w:p w14:paraId="41D94C17"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4848DEAE"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2E938843"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6CDF3E04"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4B5B0AD3"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35" w:type="pct"/>
          </w:tcPr>
          <w:p w14:paraId="7EBB25BA"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6CA3520B"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508F6B67"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29182E8D" w14:textId="77777777" w:rsidR="00F0039F" w:rsidRPr="00F0039F" w:rsidRDefault="00F0039F" w:rsidP="00F0039F">
            <w:pPr>
              <w:rPr>
                <w:snapToGrid w:val="0"/>
                <w:color w:val="000000"/>
                <w:sz w:val="14"/>
                <w:szCs w:val="14"/>
              </w:rPr>
            </w:pPr>
          </w:p>
        </w:tc>
        <w:tc>
          <w:tcPr>
            <w:tcW w:w="123" w:type="pct"/>
          </w:tcPr>
          <w:p w14:paraId="1FBEB2CA"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71DDA182" w14:textId="77777777" w:rsidR="00F0039F" w:rsidRPr="00F0039F" w:rsidRDefault="00F0039F" w:rsidP="00F0039F">
            <w:pPr>
              <w:rPr>
                <w:snapToGrid w:val="0"/>
                <w:color w:val="000000"/>
                <w:sz w:val="14"/>
                <w:szCs w:val="14"/>
              </w:rPr>
            </w:pPr>
          </w:p>
        </w:tc>
        <w:tc>
          <w:tcPr>
            <w:tcW w:w="123" w:type="pct"/>
          </w:tcPr>
          <w:p w14:paraId="5E89E5EC"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35" w:type="pct"/>
          </w:tcPr>
          <w:p w14:paraId="6B466593"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06B3A640"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34FDA3D1"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right w:val="single" w:sz="6" w:space="0" w:color="auto"/>
            </w:tcBorders>
          </w:tcPr>
          <w:p w14:paraId="0182561B" w14:textId="77777777" w:rsidR="00F0039F" w:rsidRPr="00F0039F" w:rsidRDefault="00F0039F" w:rsidP="00F0039F">
            <w:pPr>
              <w:rPr>
                <w:snapToGrid w:val="0"/>
                <w:color w:val="000000"/>
                <w:sz w:val="14"/>
                <w:szCs w:val="14"/>
              </w:rPr>
            </w:pPr>
            <w:r w:rsidRPr="00F0039F">
              <w:rPr>
                <w:snapToGrid w:val="0"/>
                <w:color w:val="000000"/>
                <w:sz w:val="14"/>
                <w:szCs w:val="14"/>
              </w:rPr>
              <w:t>n</w:t>
            </w:r>
          </w:p>
        </w:tc>
      </w:tr>
      <w:tr w:rsidR="00F0039F" w14:paraId="50ABBF77" w14:textId="77777777" w:rsidTr="00F0039F">
        <w:trPr>
          <w:trHeight w:val="230"/>
        </w:trPr>
        <w:tc>
          <w:tcPr>
            <w:tcW w:w="525" w:type="pct"/>
            <w:tcBorders>
              <w:left w:val="single" w:sz="6" w:space="0" w:color="auto"/>
            </w:tcBorders>
          </w:tcPr>
          <w:p w14:paraId="7FDEE53D" w14:textId="77777777" w:rsidR="00F0039F" w:rsidRPr="00F0039F" w:rsidRDefault="00F0039F" w:rsidP="00F0039F">
            <w:pPr>
              <w:rPr>
                <w:snapToGrid w:val="0"/>
                <w:color w:val="000000"/>
                <w:sz w:val="14"/>
                <w:szCs w:val="14"/>
              </w:rPr>
            </w:pPr>
          </w:p>
        </w:tc>
        <w:tc>
          <w:tcPr>
            <w:tcW w:w="96" w:type="pct"/>
          </w:tcPr>
          <w:p w14:paraId="250D62AA" w14:textId="77777777" w:rsidR="00F0039F" w:rsidRPr="00F0039F" w:rsidRDefault="00F0039F" w:rsidP="00F0039F">
            <w:pPr>
              <w:rPr>
                <w:snapToGrid w:val="0"/>
                <w:color w:val="000000"/>
                <w:sz w:val="14"/>
                <w:szCs w:val="14"/>
              </w:rPr>
            </w:pPr>
            <w:r w:rsidRPr="00F0039F">
              <w:rPr>
                <w:snapToGrid w:val="0"/>
                <w:color w:val="000000"/>
                <w:sz w:val="14"/>
                <w:szCs w:val="14"/>
              </w:rPr>
              <w:t>5</w:t>
            </w:r>
          </w:p>
        </w:tc>
        <w:tc>
          <w:tcPr>
            <w:tcW w:w="123" w:type="pct"/>
            <w:tcBorders>
              <w:left w:val="single" w:sz="6" w:space="0" w:color="auto"/>
            </w:tcBorders>
          </w:tcPr>
          <w:p w14:paraId="0D8EC763"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3983DA36" w14:textId="77777777" w:rsidR="00F0039F" w:rsidRPr="00F0039F" w:rsidRDefault="00F0039F" w:rsidP="00F0039F">
            <w:pPr>
              <w:rPr>
                <w:snapToGrid w:val="0"/>
                <w:color w:val="000000"/>
                <w:sz w:val="14"/>
                <w:szCs w:val="14"/>
              </w:rPr>
            </w:pPr>
          </w:p>
        </w:tc>
        <w:tc>
          <w:tcPr>
            <w:tcW w:w="123" w:type="pct"/>
          </w:tcPr>
          <w:p w14:paraId="12571AC5" w14:textId="77777777" w:rsidR="00F0039F" w:rsidRPr="00F0039F" w:rsidRDefault="00F0039F" w:rsidP="00F0039F">
            <w:pPr>
              <w:rPr>
                <w:snapToGrid w:val="0"/>
                <w:color w:val="000000"/>
                <w:sz w:val="14"/>
                <w:szCs w:val="14"/>
              </w:rPr>
            </w:pPr>
          </w:p>
        </w:tc>
        <w:tc>
          <w:tcPr>
            <w:tcW w:w="135" w:type="pct"/>
          </w:tcPr>
          <w:p w14:paraId="32AAA02E"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56CFC96B"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7C6EFD5C"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48FABD6A"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5641633F"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25895CA0"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21B33FD1" w14:textId="77777777" w:rsidR="00F0039F" w:rsidRPr="00F0039F" w:rsidRDefault="00F0039F" w:rsidP="00F0039F">
            <w:pPr>
              <w:rPr>
                <w:snapToGrid w:val="0"/>
                <w:color w:val="000000"/>
                <w:sz w:val="14"/>
                <w:szCs w:val="14"/>
              </w:rPr>
            </w:pPr>
          </w:p>
        </w:tc>
        <w:tc>
          <w:tcPr>
            <w:tcW w:w="135" w:type="pct"/>
          </w:tcPr>
          <w:p w14:paraId="74A3F8A8" w14:textId="77777777" w:rsidR="00F0039F" w:rsidRPr="00F0039F" w:rsidRDefault="00F0039F" w:rsidP="00F0039F">
            <w:pPr>
              <w:rPr>
                <w:snapToGrid w:val="0"/>
                <w:color w:val="000000"/>
                <w:sz w:val="14"/>
                <w:szCs w:val="14"/>
              </w:rPr>
            </w:pPr>
          </w:p>
        </w:tc>
        <w:tc>
          <w:tcPr>
            <w:tcW w:w="123" w:type="pct"/>
          </w:tcPr>
          <w:p w14:paraId="51874D06" w14:textId="77777777" w:rsidR="00F0039F" w:rsidRPr="00F0039F" w:rsidRDefault="00F0039F" w:rsidP="00F0039F">
            <w:pPr>
              <w:rPr>
                <w:snapToGrid w:val="0"/>
                <w:color w:val="000000"/>
                <w:sz w:val="14"/>
                <w:szCs w:val="14"/>
              </w:rPr>
            </w:pPr>
          </w:p>
        </w:tc>
        <w:tc>
          <w:tcPr>
            <w:tcW w:w="123" w:type="pct"/>
          </w:tcPr>
          <w:p w14:paraId="4EA2D318"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5789197B"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41A374C0"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36C2C743"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69632330"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35" w:type="pct"/>
          </w:tcPr>
          <w:p w14:paraId="1B49DE14"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7BD95F7B"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5D30F70E"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3A82BA37" w14:textId="77777777" w:rsidR="00F0039F" w:rsidRPr="00F0039F" w:rsidRDefault="00F0039F" w:rsidP="00F0039F">
            <w:pPr>
              <w:rPr>
                <w:snapToGrid w:val="0"/>
                <w:color w:val="000000"/>
                <w:sz w:val="14"/>
                <w:szCs w:val="14"/>
              </w:rPr>
            </w:pPr>
          </w:p>
        </w:tc>
        <w:tc>
          <w:tcPr>
            <w:tcW w:w="123" w:type="pct"/>
          </w:tcPr>
          <w:p w14:paraId="442E998F"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4AC5EB06" w14:textId="77777777" w:rsidR="00F0039F" w:rsidRPr="00F0039F" w:rsidRDefault="00F0039F" w:rsidP="00F0039F">
            <w:pPr>
              <w:rPr>
                <w:snapToGrid w:val="0"/>
                <w:color w:val="000000"/>
                <w:sz w:val="14"/>
                <w:szCs w:val="14"/>
              </w:rPr>
            </w:pPr>
          </w:p>
        </w:tc>
        <w:tc>
          <w:tcPr>
            <w:tcW w:w="123" w:type="pct"/>
          </w:tcPr>
          <w:p w14:paraId="25D62A7C"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35" w:type="pct"/>
          </w:tcPr>
          <w:p w14:paraId="2428A0B4"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45A9E212"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2152ADB9"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7BDF5C3C"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42E25552"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7FEFF770" w14:textId="77777777" w:rsidR="00F0039F" w:rsidRPr="00F0039F" w:rsidRDefault="00F0039F" w:rsidP="00F0039F">
            <w:pPr>
              <w:rPr>
                <w:snapToGrid w:val="0"/>
                <w:color w:val="000000"/>
                <w:sz w:val="14"/>
                <w:szCs w:val="14"/>
              </w:rPr>
            </w:pPr>
          </w:p>
        </w:tc>
        <w:tc>
          <w:tcPr>
            <w:tcW w:w="123" w:type="pct"/>
          </w:tcPr>
          <w:p w14:paraId="33F47CEC" w14:textId="77777777" w:rsidR="00F0039F" w:rsidRPr="00F0039F" w:rsidRDefault="00F0039F" w:rsidP="00F0039F">
            <w:pPr>
              <w:rPr>
                <w:snapToGrid w:val="0"/>
                <w:color w:val="000000"/>
                <w:sz w:val="14"/>
                <w:szCs w:val="14"/>
              </w:rPr>
            </w:pPr>
          </w:p>
        </w:tc>
        <w:tc>
          <w:tcPr>
            <w:tcW w:w="135" w:type="pct"/>
          </w:tcPr>
          <w:p w14:paraId="45693FAD" w14:textId="77777777" w:rsidR="00F0039F" w:rsidRPr="00F0039F" w:rsidRDefault="00F0039F" w:rsidP="00F0039F">
            <w:pPr>
              <w:rPr>
                <w:snapToGrid w:val="0"/>
                <w:color w:val="000000"/>
                <w:sz w:val="14"/>
                <w:szCs w:val="14"/>
              </w:rPr>
            </w:pPr>
          </w:p>
        </w:tc>
        <w:tc>
          <w:tcPr>
            <w:tcW w:w="123" w:type="pct"/>
          </w:tcPr>
          <w:p w14:paraId="71BCB6CC" w14:textId="77777777" w:rsidR="00F0039F" w:rsidRPr="00F0039F" w:rsidRDefault="00F0039F" w:rsidP="00F0039F">
            <w:pPr>
              <w:rPr>
                <w:snapToGrid w:val="0"/>
                <w:color w:val="000000"/>
                <w:sz w:val="14"/>
                <w:szCs w:val="14"/>
              </w:rPr>
            </w:pPr>
          </w:p>
        </w:tc>
        <w:tc>
          <w:tcPr>
            <w:tcW w:w="123" w:type="pct"/>
          </w:tcPr>
          <w:p w14:paraId="6FBD9FFA"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right w:val="single" w:sz="6" w:space="0" w:color="auto"/>
            </w:tcBorders>
          </w:tcPr>
          <w:p w14:paraId="58AF1B00" w14:textId="77777777" w:rsidR="00F0039F" w:rsidRPr="00F0039F" w:rsidRDefault="00F0039F" w:rsidP="00F0039F">
            <w:pPr>
              <w:rPr>
                <w:snapToGrid w:val="0"/>
                <w:color w:val="000000"/>
                <w:sz w:val="14"/>
                <w:szCs w:val="14"/>
              </w:rPr>
            </w:pPr>
            <w:r w:rsidRPr="00F0039F">
              <w:rPr>
                <w:snapToGrid w:val="0"/>
                <w:color w:val="000000"/>
                <w:sz w:val="14"/>
                <w:szCs w:val="14"/>
              </w:rPr>
              <w:t>d</w:t>
            </w:r>
          </w:p>
        </w:tc>
      </w:tr>
      <w:tr w:rsidR="00F0039F" w14:paraId="15923E22" w14:textId="77777777" w:rsidTr="00F0039F">
        <w:trPr>
          <w:trHeight w:val="230"/>
        </w:trPr>
        <w:tc>
          <w:tcPr>
            <w:tcW w:w="525" w:type="pct"/>
            <w:tcBorders>
              <w:left w:val="single" w:sz="6" w:space="0" w:color="auto"/>
            </w:tcBorders>
          </w:tcPr>
          <w:p w14:paraId="67DD2AB8" w14:textId="77777777" w:rsidR="00F0039F" w:rsidRPr="00F0039F" w:rsidRDefault="00F0039F" w:rsidP="00F0039F">
            <w:pPr>
              <w:rPr>
                <w:snapToGrid w:val="0"/>
                <w:color w:val="000000"/>
                <w:sz w:val="14"/>
                <w:szCs w:val="14"/>
              </w:rPr>
            </w:pPr>
          </w:p>
        </w:tc>
        <w:tc>
          <w:tcPr>
            <w:tcW w:w="96" w:type="pct"/>
          </w:tcPr>
          <w:p w14:paraId="2ABCC3AA"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26AB1D09"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0D85B8AA"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5E0A15CB"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35" w:type="pct"/>
          </w:tcPr>
          <w:p w14:paraId="43F2E3E3"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581D5ED2" w14:textId="77777777" w:rsidR="00F0039F" w:rsidRPr="00F0039F" w:rsidRDefault="00F0039F" w:rsidP="00F0039F">
            <w:pPr>
              <w:rPr>
                <w:snapToGrid w:val="0"/>
                <w:color w:val="000000"/>
                <w:sz w:val="14"/>
                <w:szCs w:val="14"/>
              </w:rPr>
            </w:pPr>
          </w:p>
        </w:tc>
        <w:tc>
          <w:tcPr>
            <w:tcW w:w="123" w:type="pct"/>
          </w:tcPr>
          <w:p w14:paraId="79CB7295"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0CF7A53C" w14:textId="77777777" w:rsidR="00F0039F" w:rsidRPr="00F0039F" w:rsidRDefault="00F0039F" w:rsidP="00F0039F">
            <w:pPr>
              <w:rPr>
                <w:snapToGrid w:val="0"/>
                <w:color w:val="000000"/>
                <w:sz w:val="14"/>
                <w:szCs w:val="14"/>
              </w:rPr>
            </w:pPr>
          </w:p>
        </w:tc>
        <w:tc>
          <w:tcPr>
            <w:tcW w:w="123" w:type="pct"/>
          </w:tcPr>
          <w:p w14:paraId="138A9FE1"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48242D3D"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2EE86756"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35" w:type="pct"/>
          </w:tcPr>
          <w:p w14:paraId="24D1107B"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0372080B"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48AB3ACE"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tcBorders>
          </w:tcPr>
          <w:p w14:paraId="6BFBBC23"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336D799C"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09DF28EC" w14:textId="77777777" w:rsidR="00F0039F" w:rsidRPr="00F0039F" w:rsidRDefault="00F0039F" w:rsidP="00F0039F">
            <w:pPr>
              <w:rPr>
                <w:snapToGrid w:val="0"/>
                <w:color w:val="000000"/>
                <w:sz w:val="14"/>
                <w:szCs w:val="14"/>
              </w:rPr>
            </w:pPr>
          </w:p>
        </w:tc>
        <w:tc>
          <w:tcPr>
            <w:tcW w:w="123" w:type="pct"/>
          </w:tcPr>
          <w:p w14:paraId="513191A4" w14:textId="77777777" w:rsidR="00F0039F" w:rsidRPr="00F0039F" w:rsidRDefault="00F0039F" w:rsidP="00F0039F">
            <w:pPr>
              <w:rPr>
                <w:snapToGrid w:val="0"/>
                <w:color w:val="000000"/>
                <w:sz w:val="14"/>
                <w:szCs w:val="14"/>
              </w:rPr>
            </w:pPr>
          </w:p>
        </w:tc>
        <w:tc>
          <w:tcPr>
            <w:tcW w:w="135" w:type="pct"/>
          </w:tcPr>
          <w:p w14:paraId="75AD2B59" w14:textId="77777777" w:rsidR="00F0039F" w:rsidRPr="00F0039F" w:rsidRDefault="00F0039F" w:rsidP="00F0039F">
            <w:pPr>
              <w:rPr>
                <w:snapToGrid w:val="0"/>
                <w:color w:val="000000"/>
                <w:sz w:val="14"/>
                <w:szCs w:val="14"/>
              </w:rPr>
            </w:pPr>
          </w:p>
        </w:tc>
        <w:tc>
          <w:tcPr>
            <w:tcW w:w="123" w:type="pct"/>
          </w:tcPr>
          <w:p w14:paraId="0F64EF52"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2E3DC52D"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12C22585"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3D260E72"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Borders>
              <w:left w:val="single" w:sz="6" w:space="0" w:color="auto"/>
            </w:tcBorders>
          </w:tcPr>
          <w:p w14:paraId="78050EEA"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751A2F99"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35" w:type="pct"/>
          </w:tcPr>
          <w:p w14:paraId="08A105E2" w14:textId="77777777" w:rsidR="00F0039F" w:rsidRPr="00F0039F" w:rsidRDefault="00F0039F" w:rsidP="00F0039F">
            <w:pPr>
              <w:rPr>
                <w:snapToGrid w:val="0"/>
                <w:color w:val="000000"/>
                <w:sz w:val="14"/>
                <w:szCs w:val="14"/>
              </w:rPr>
            </w:pPr>
          </w:p>
        </w:tc>
        <w:tc>
          <w:tcPr>
            <w:tcW w:w="123" w:type="pct"/>
          </w:tcPr>
          <w:p w14:paraId="246B67F9" w14:textId="77777777" w:rsidR="00F0039F" w:rsidRPr="00F0039F" w:rsidRDefault="00F0039F" w:rsidP="00F0039F">
            <w:pPr>
              <w:rPr>
                <w:snapToGrid w:val="0"/>
                <w:color w:val="000000"/>
                <w:sz w:val="14"/>
                <w:szCs w:val="14"/>
              </w:rPr>
            </w:pPr>
          </w:p>
        </w:tc>
        <w:tc>
          <w:tcPr>
            <w:tcW w:w="123" w:type="pct"/>
          </w:tcPr>
          <w:p w14:paraId="47809020" w14:textId="77777777" w:rsidR="00F0039F" w:rsidRPr="00F0039F" w:rsidRDefault="00F0039F" w:rsidP="00F0039F">
            <w:pPr>
              <w:rPr>
                <w:snapToGrid w:val="0"/>
                <w:color w:val="000000"/>
                <w:sz w:val="14"/>
                <w:szCs w:val="14"/>
              </w:rPr>
            </w:pPr>
          </w:p>
        </w:tc>
        <w:tc>
          <w:tcPr>
            <w:tcW w:w="123" w:type="pct"/>
            <w:tcBorders>
              <w:left w:val="single" w:sz="6" w:space="0" w:color="auto"/>
            </w:tcBorders>
          </w:tcPr>
          <w:p w14:paraId="2A25FF35" w14:textId="77777777" w:rsidR="00F0039F" w:rsidRPr="00F0039F" w:rsidRDefault="00F0039F" w:rsidP="00F0039F">
            <w:pPr>
              <w:rPr>
                <w:snapToGrid w:val="0"/>
                <w:color w:val="000000"/>
                <w:sz w:val="14"/>
                <w:szCs w:val="14"/>
              </w:rPr>
            </w:pPr>
          </w:p>
        </w:tc>
        <w:tc>
          <w:tcPr>
            <w:tcW w:w="123" w:type="pct"/>
          </w:tcPr>
          <w:p w14:paraId="0EBC5718"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Borders>
              <w:left w:val="single" w:sz="6" w:space="0" w:color="auto"/>
            </w:tcBorders>
          </w:tcPr>
          <w:p w14:paraId="6A65E817" w14:textId="77777777" w:rsidR="00F0039F" w:rsidRPr="00F0039F" w:rsidRDefault="00F0039F" w:rsidP="00F0039F">
            <w:pPr>
              <w:rPr>
                <w:snapToGrid w:val="0"/>
                <w:color w:val="000000"/>
                <w:sz w:val="14"/>
                <w:szCs w:val="14"/>
              </w:rPr>
            </w:pPr>
            <w:r w:rsidRPr="00F0039F">
              <w:rPr>
                <w:snapToGrid w:val="0"/>
                <w:color w:val="000000"/>
                <w:sz w:val="14"/>
                <w:szCs w:val="14"/>
              </w:rPr>
              <w:t>d</w:t>
            </w:r>
          </w:p>
        </w:tc>
        <w:tc>
          <w:tcPr>
            <w:tcW w:w="123" w:type="pct"/>
          </w:tcPr>
          <w:p w14:paraId="6285B948"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35" w:type="pct"/>
          </w:tcPr>
          <w:p w14:paraId="3F21F3D2" w14:textId="77777777" w:rsidR="00F0039F" w:rsidRPr="00F0039F" w:rsidRDefault="00F0039F" w:rsidP="00F0039F">
            <w:pPr>
              <w:rPr>
                <w:snapToGrid w:val="0"/>
                <w:color w:val="000000"/>
                <w:sz w:val="14"/>
                <w:szCs w:val="14"/>
              </w:rPr>
            </w:pPr>
            <w:r w:rsidRPr="00F0039F">
              <w:rPr>
                <w:snapToGrid w:val="0"/>
                <w:color w:val="000000"/>
                <w:sz w:val="14"/>
                <w:szCs w:val="14"/>
              </w:rPr>
              <w:t>m</w:t>
            </w:r>
          </w:p>
        </w:tc>
        <w:tc>
          <w:tcPr>
            <w:tcW w:w="123" w:type="pct"/>
          </w:tcPr>
          <w:p w14:paraId="14939203"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Pr>
          <w:p w14:paraId="7C5544F1" w14:textId="77777777" w:rsidR="00F0039F" w:rsidRPr="00F0039F" w:rsidRDefault="00F0039F" w:rsidP="00F0039F">
            <w:pPr>
              <w:rPr>
                <w:snapToGrid w:val="0"/>
                <w:color w:val="000000"/>
                <w:sz w:val="14"/>
                <w:szCs w:val="14"/>
              </w:rPr>
            </w:pPr>
            <w:r w:rsidRPr="00F0039F">
              <w:rPr>
                <w:snapToGrid w:val="0"/>
                <w:color w:val="000000"/>
                <w:sz w:val="14"/>
                <w:szCs w:val="14"/>
              </w:rPr>
              <w:t>n</w:t>
            </w:r>
          </w:p>
        </w:tc>
        <w:tc>
          <w:tcPr>
            <w:tcW w:w="123" w:type="pct"/>
            <w:tcBorders>
              <w:left w:val="single" w:sz="6" w:space="0" w:color="auto"/>
              <w:right w:val="single" w:sz="6" w:space="0" w:color="auto"/>
            </w:tcBorders>
          </w:tcPr>
          <w:p w14:paraId="6E42D92B" w14:textId="77777777" w:rsidR="00F0039F" w:rsidRPr="00F0039F" w:rsidRDefault="00F0039F" w:rsidP="00F0039F">
            <w:pPr>
              <w:rPr>
                <w:snapToGrid w:val="0"/>
                <w:color w:val="000000"/>
                <w:sz w:val="14"/>
                <w:szCs w:val="14"/>
              </w:rPr>
            </w:pPr>
          </w:p>
        </w:tc>
      </w:tr>
      <w:tr w:rsidR="00F0039F" w14:paraId="0C5DE46E" w14:textId="77777777" w:rsidTr="00F0039F">
        <w:trPr>
          <w:trHeight w:val="230"/>
        </w:trPr>
        <w:tc>
          <w:tcPr>
            <w:tcW w:w="525" w:type="pct"/>
            <w:tcBorders>
              <w:left w:val="single" w:sz="6" w:space="0" w:color="auto"/>
              <w:bottom w:val="single" w:sz="6" w:space="0" w:color="auto"/>
            </w:tcBorders>
          </w:tcPr>
          <w:p w14:paraId="26666D67" w14:textId="77777777" w:rsidR="00F0039F" w:rsidRPr="00F0039F" w:rsidRDefault="00F0039F" w:rsidP="00F0039F">
            <w:pPr>
              <w:rPr>
                <w:snapToGrid w:val="0"/>
                <w:color w:val="000000"/>
                <w:sz w:val="14"/>
                <w:szCs w:val="14"/>
              </w:rPr>
            </w:pPr>
          </w:p>
        </w:tc>
        <w:tc>
          <w:tcPr>
            <w:tcW w:w="96" w:type="pct"/>
            <w:tcBorders>
              <w:bottom w:val="single" w:sz="6" w:space="0" w:color="auto"/>
            </w:tcBorders>
          </w:tcPr>
          <w:p w14:paraId="427FD419"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3CF88817"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2589BF5C"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307F0091" w14:textId="77777777" w:rsidR="00F0039F" w:rsidRPr="00F0039F" w:rsidRDefault="00F0039F" w:rsidP="00F0039F">
            <w:pPr>
              <w:rPr>
                <w:snapToGrid w:val="0"/>
                <w:color w:val="000000"/>
                <w:sz w:val="14"/>
                <w:szCs w:val="14"/>
              </w:rPr>
            </w:pPr>
          </w:p>
        </w:tc>
        <w:tc>
          <w:tcPr>
            <w:tcW w:w="135" w:type="pct"/>
            <w:tcBorders>
              <w:bottom w:val="single" w:sz="6" w:space="0" w:color="auto"/>
            </w:tcBorders>
          </w:tcPr>
          <w:p w14:paraId="134593D8"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6F457EC9"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581DE37F"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0DAD705B"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51BC1824"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37F7090D"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1B2307C0" w14:textId="77777777" w:rsidR="00F0039F" w:rsidRPr="00F0039F" w:rsidRDefault="00F0039F" w:rsidP="00F0039F">
            <w:pPr>
              <w:rPr>
                <w:snapToGrid w:val="0"/>
                <w:color w:val="000000"/>
                <w:sz w:val="14"/>
                <w:szCs w:val="14"/>
              </w:rPr>
            </w:pPr>
          </w:p>
        </w:tc>
        <w:tc>
          <w:tcPr>
            <w:tcW w:w="135" w:type="pct"/>
            <w:tcBorders>
              <w:bottom w:val="single" w:sz="6" w:space="0" w:color="auto"/>
            </w:tcBorders>
          </w:tcPr>
          <w:p w14:paraId="29ED03ED"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04BC7743"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4D3808DA"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79B85FEB"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3144BA93"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34B66B26"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55397129" w14:textId="77777777" w:rsidR="00F0039F" w:rsidRPr="00F0039F" w:rsidRDefault="00F0039F" w:rsidP="00F0039F">
            <w:pPr>
              <w:rPr>
                <w:snapToGrid w:val="0"/>
                <w:color w:val="000000"/>
                <w:sz w:val="14"/>
                <w:szCs w:val="14"/>
              </w:rPr>
            </w:pPr>
          </w:p>
        </w:tc>
        <w:tc>
          <w:tcPr>
            <w:tcW w:w="135" w:type="pct"/>
            <w:tcBorders>
              <w:bottom w:val="single" w:sz="6" w:space="0" w:color="auto"/>
            </w:tcBorders>
          </w:tcPr>
          <w:p w14:paraId="17B7225D"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67AE15E9"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1C8B7A77"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2DE5F382"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69BB989E"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5CDACFCC"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51629C40" w14:textId="77777777" w:rsidR="00F0039F" w:rsidRPr="00F0039F" w:rsidRDefault="00F0039F" w:rsidP="00F0039F">
            <w:pPr>
              <w:rPr>
                <w:snapToGrid w:val="0"/>
                <w:color w:val="000000"/>
                <w:sz w:val="14"/>
                <w:szCs w:val="14"/>
              </w:rPr>
            </w:pPr>
          </w:p>
        </w:tc>
        <w:tc>
          <w:tcPr>
            <w:tcW w:w="135" w:type="pct"/>
            <w:tcBorders>
              <w:bottom w:val="single" w:sz="6" w:space="0" w:color="auto"/>
            </w:tcBorders>
          </w:tcPr>
          <w:p w14:paraId="4F11269B"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6002DC9A"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68D5E70B"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710D8ECC"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302C2757"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tcBorders>
          </w:tcPr>
          <w:p w14:paraId="28EDF891"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4C65A2D9" w14:textId="77777777" w:rsidR="00F0039F" w:rsidRPr="00F0039F" w:rsidRDefault="00F0039F" w:rsidP="00F0039F">
            <w:pPr>
              <w:rPr>
                <w:snapToGrid w:val="0"/>
                <w:color w:val="000000"/>
                <w:sz w:val="14"/>
                <w:szCs w:val="14"/>
              </w:rPr>
            </w:pPr>
          </w:p>
        </w:tc>
        <w:tc>
          <w:tcPr>
            <w:tcW w:w="135" w:type="pct"/>
            <w:tcBorders>
              <w:bottom w:val="single" w:sz="6" w:space="0" w:color="auto"/>
            </w:tcBorders>
          </w:tcPr>
          <w:p w14:paraId="7225464E"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1B07189F" w14:textId="77777777" w:rsidR="00F0039F" w:rsidRPr="00F0039F" w:rsidRDefault="00F0039F" w:rsidP="00F0039F">
            <w:pPr>
              <w:rPr>
                <w:snapToGrid w:val="0"/>
                <w:color w:val="000000"/>
                <w:sz w:val="14"/>
                <w:szCs w:val="14"/>
              </w:rPr>
            </w:pPr>
          </w:p>
        </w:tc>
        <w:tc>
          <w:tcPr>
            <w:tcW w:w="123" w:type="pct"/>
            <w:tcBorders>
              <w:bottom w:val="single" w:sz="6" w:space="0" w:color="auto"/>
            </w:tcBorders>
          </w:tcPr>
          <w:p w14:paraId="7A485005" w14:textId="77777777" w:rsidR="00F0039F" w:rsidRPr="00F0039F" w:rsidRDefault="00F0039F" w:rsidP="00F0039F">
            <w:pPr>
              <w:rPr>
                <w:snapToGrid w:val="0"/>
                <w:color w:val="000000"/>
                <w:sz w:val="14"/>
                <w:szCs w:val="14"/>
              </w:rPr>
            </w:pPr>
          </w:p>
        </w:tc>
        <w:tc>
          <w:tcPr>
            <w:tcW w:w="123" w:type="pct"/>
            <w:tcBorders>
              <w:left w:val="single" w:sz="6" w:space="0" w:color="auto"/>
              <w:bottom w:val="single" w:sz="6" w:space="0" w:color="auto"/>
              <w:right w:val="single" w:sz="6" w:space="0" w:color="auto"/>
            </w:tcBorders>
          </w:tcPr>
          <w:p w14:paraId="4332BBDD" w14:textId="77777777" w:rsidR="00F0039F" w:rsidRPr="00F0039F" w:rsidRDefault="00F0039F" w:rsidP="00F0039F">
            <w:pPr>
              <w:rPr>
                <w:snapToGrid w:val="0"/>
                <w:color w:val="000000"/>
                <w:sz w:val="14"/>
                <w:szCs w:val="14"/>
              </w:rPr>
            </w:pPr>
          </w:p>
        </w:tc>
      </w:tr>
    </w:tbl>
    <w:p w14:paraId="09110CF5" w14:textId="77777777" w:rsidR="00CC7523" w:rsidRDefault="00CC7523" w:rsidP="002653C9">
      <w:pPr>
        <w:tabs>
          <w:tab w:val="left" w:pos="200"/>
          <w:tab w:val="left" w:pos="335"/>
          <w:tab w:val="left" w:pos="469"/>
          <w:tab w:val="left" w:pos="672"/>
          <w:tab w:val="left" w:pos="864"/>
          <w:tab w:val="left" w:pos="7631"/>
        </w:tabs>
      </w:pPr>
    </w:p>
    <w:p w14:paraId="6E2AC0EF" w14:textId="77777777" w:rsidR="00CC7523" w:rsidRDefault="00CC7523" w:rsidP="002653C9">
      <w:pPr>
        <w:tabs>
          <w:tab w:val="left" w:pos="-1080"/>
          <w:tab w:val="left" w:pos="-360"/>
          <w:tab w:val="left" w:pos="360"/>
          <w:tab w:val="left" w:pos="562"/>
          <w:tab w:val="left" w:pos="763"/>
          <w:tab w:val="left" w:pos="1102"/>
          <w:tab w:val="left" w:pos="1321"/>
          <w:tab w:val="left" w:pos="1680"/>
          <w:tab w:val="left" w:pos="1897"/>
          <w:tab w:val="left" w:pos="2520"/>
          <w:tab w:val="left" w:pos="3240"/>
          <w:tab w:val="left" w:pos="3960"/>
          <w:tab w:val="left" w:pos="4680"/>
          <w:tab w:val="left" w:pos="5400"/>
          <w:tab w:val="left" w:pos="6120"/>
          <w:tab w:val="left" w:pos="6840"/>
          <w:tab w:val="left" w:pos="7560"/>
          <w:tab w:val="left" w:pos="8280"/>
          <w:tab w:val="left" w:pos="9000"/>
        </w:tabs>
      </w:pPr>
    </w:p>
    <w:p w14:paraId="793877EC" w14:textId="77777777" w:rsidR="00254834" w:rsidRDefault="00254834">
      <w:pPr>
        <w:tabs>
          <w:tab w:val="left" w:pos="-1080"/>
          <w:tab w:val="left" w:pos="-360"/>
          <w:tab w:val="left" w:pos="360"/>
          <w:tab w:val="left" w:pos="562"/>
          <w:tab w:val="left" w:pos="763"/>
          <w:tab w:val="left" w:pos="1102"/>
          <w:tab w:val="left" w:pos="1321"/>
          <w:tab w:val="left" w:pos="1680"/>
          <w:tab w:val="left" w:pos="1897"/>
          <w:tab w:val="left" w:pos="2520"/>
          <w:tab w:val="left" w:pos="3240"/>
          <w:tab w:val="left" w:pos="3960"/>
          <w:tab w:val="left" w:pos="4680"/>
          <w:tab w:val="left" w:pos="5400"/>
          <w:tab w:val="left" w:pos="6120"/>
          <w:tab w:val="left" w:pos="6840"/>
          <w:tab w:val="left" w:pos="7560"/>
          <w:tab w:val="left" w:pos="8280"/>
          <w:tab w:val="left" w:pos="9000"/>
        </w:tabs>
      </w:pPr>
    </w:p>
    <w:p w14:paraId="065D968B" w14:textId="77777777" w:rsidR="00254834" w:rsidRPr="00254834" w:rsidRDefault="00254834">
      <w:pPr>
        <w:tabs>
          <w:tab w:val="left" w:pos="-1080"/>
          <w:tab w:val="left" w:pos="-360"/>
          <w:tab w:val="left" w:pos="360"/>
          <w:tab w:val="left" w:pos="562"/>
          <w:tab w:val="left" w:pos="763"/>
          <w:tab w:val="left" w:pos="1102"/>
          <w:tab w:val="left" w:pos="1321"/>
          <w:tab w:val="left" w:pos="1680"/>
          <w:tab w:val="left" w:pos="1897"/>
          <w:tab w:val="left" w:pos="2520"/>
          <w:tab w:val="left" w:pos="3240"/>
          <w:tab w:val="left" w:pos="3960"/>
          <w:tab w:val="left" w:pos="4680"/>
          <w:tab w:val="left" w:pos="5400"/>
          <w:tab w:val="left" w:pos="6120"/>
          <w:tab w:val="left" w:pos="6840"/>
          <w:tab w:val="left" w:pos="7560"/>
          <w:tab w:val="left" w:pos="8280"/>
          <w:tab w:val="left" w:pos="9000"/>
        </w:tabs>
        <w:rPr>
          <w:vanish/>
          <w:specVanish/>
        </w:rPr>
      </w:pPr>
    </w:p>
    <w:p w14:paraId="4F650512" w14:textId="77777777" w:rsidR="00254834" w:rsidRDefault="00254834" w:rsidP="00254834">
      <w:r>
        <w:t xml:space="preserve"> </w:t>
      </w:r>
    </w:p>
    <w:p w14:paraId="718074AE" w14:textId="77777777" w:rsidR="00F84173" w:rsidRDefault="00F84173" w:rsidP="008D0C6E"/>
    <w:p w14:paraId="68091BB0" w14:textId="77777777" w:rsidR="008F3ABB" w:rsidRDefault="008F3ABB" w:rsidP="005E1C4B"/>
    <w:p w14:paraId="40781F1B" w14:textId="77777777" w:rsidR="008F3ABB" w:rsidRDefault="008F3ABB" w:rsidP="005E1C4B"/>
    <w:p w14:paraId="5B4E256D" w14:textId="77777777" w:rsidR="008F3ABB" w:rsidRDefault="008F3ABB" w:rsidP="005E1C4B"/>
    <w:p w14:paraId="5FFE9F89" w14:textId="77777777" w:rsidR="008F3ABB" w:rsidRDefault="008F3ABB" w:rsidP="005E1C4B"/>
    <w:p w14:paraId="463B3BE9" w14:textId="77777777" w:rsidR="008F3ABB" w:rsidRDefault="008F3ABB" w:rsidP="005E1C4B"/>
    <w:p w14:paraId="69763E1F" w14:textId="77777777" w:rsidR="008F3ABB" w:rsidRDefault="008F3ABB" w:rsidP="005E1C4B"/>
    <w:p w14:paraId="783A1B5A" w14:textId="77777777" w:rsidR="008F3ABB" w:rsidRDefault="008F3ABB" w:rsidP="005E1C4B"/>
    <w:p w14:paraId="683841B5" w14:textId="77777777" w:rsidR="00F0039F" w:rsidRDefault="00F0039F">
      <w:r>
        <w:br w:type="page"/>
      </w:r>
    </w:p>
    <w:p w14:paraId="513D99E4" w14:textId="77777777" w:rsidR="008F3ABB" w:rsidRDefault="008F3ABB" w:rsidP="005E1C4B"/>
    <w:p w14:paraId="43459133" w14:textId="77777777" w:rsidR="008F3ABB" w:rsidRDefault="008F3ABB" w:rsidP="005E1C4B"/>
    <w:p w14:paraId="5EE03568" w14:textId="77777777" w:rsidR="008F3ABB" w:rsidRDefault="00FB11E6" w:rsidP="005E1C4B">
      <w:r w:rsidRPr="005E1C4B">
        <w:rPr>
          <w:b/>
        </w:rPr>
        <w:t>ROOSTER WKC</w:t>
      </w:r>
    </w:p>
    <w:p w14:paraId="5A6DB57D" w14:textId="77777777" w:rsidR="008F3ABB" w:rsidRDefault="008F3ABB" w:rsidP="005E1C4B"/>
    <w:p w14:paraId="3DD86D07" w14:textId="77777777" w:rsidR="008F3ABB" w:rsidRDefault="008F3ABB" w:rsidP="005E1C4B"/>
    <w:tbl>
      <w:tblPr>
        <w:tblW w:w="0" w:type="auto"/>
        <w:tblInd w:w="-5" w:type="dxa"/>
        <w:tblLook w:val="04A0" w:firstRow="1" w:lastRow="0" w:firstColumn="1" w:lastColumn="0" w:noHBand="0" w:noVBand="1"/>
      </w:tblPr>
      <w:tblGrid>
        <w:gridCol w:w="633"/>
        <w:gridCol w:w="322"/>
        <w:gridCol w:w="355"/>
        <w:gridCol w:w="300"/>
        <w:gridCol w:w="344"/>
        <w:gridCol w:w="328"/>
        <w:gridCol w:w="300"/>
        <w:gridCol w:w="322"/>
        <w:gridCol w:w="322"/>
        <w:gridCol w:w="355"/>
        <w:gridCol w:w="300"/>
        <w:gridCol w:w="344"/>
        <w:gridCol w:w="328"/>
        <w:gridCol w:w="300"/>
        <w:gridCol w:w="322"/>
        <w:gridCol w:w="322"/>
        <w:gridCol w:w="355"/>
        <w:gridCol w:w="300"/>
        <w:gridCol w:w="344"/>
        <w:gridCol w:w="328"/>
        <w:gridCol w:w="300"/>
        <w:gridCol w:w="322"/>
        <w:gridCol w:w="322"/>
        <w:gridCol w:w="355"/>
        <w:gridCol w:w="300"/>
        <w:gridCol w:w="344"/>
        <w:gridCol w:w="328"/>
        <w:gridCol w:w="300"/>
        <w:gridCol w:w="322"/>
      </w:tblGrid>
      <w:tr w:rsidR="00F0039F" w:rsidRPr="00057486" w14:paraId="62DAF80E" w14:textId="77777777" w:rsidTr="00F0039F">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7F9C" w14:textId="77777777" w:rsidR="00057486" w:rsidRPr="005E1C4B" w:rsidRDefault="00FB11E6" w:rsidP="00057486">
            <w:pPr>
              <w:rPr>
                <w:rFonts w:cs="Arial"/>
                <w:b/>
                <w:bCs/>
                <w:sz w:val="10"/>
                <w:szCs w:val="10"/>
                <w:lang w:val="en-US"/>
              </w:rPr>
            </w:pPr>
            <w:r w:rsidRPr="005E1C4B">
              <w:rPr>
                <w:rFonts w:cs="Arial"/>
                <w:b/>
                <w:bCs/>
                <w:sz w:val="10"/>
                <w:szCs w:val="10"/>
                <w:lang w:val="en-US"/>
              </w:rPr>
              <w:t>Week nr.</w:t>
            </w:r>
          </w:p>
        </w:tc>
        <w:tc>
          <w:tcPr>
            <w:tcW w:w="0" w:type="auto"/>
            <w:tcBorders>
              <w:top w:val="single" w:sz="4" w:space="0" w:color="auto"/>
              <w:left w:val="nil"/>
              <w:bottom w:val="single" w:sz="4" w:space="0" w:color="auto"/>
              <w:right w:val="nil"/>
            </w:tcBorders>
            <w:shd w:val="clear" w:color="auto" w:fill="auto"/>
            <w:noWrap/>
            <w:vAlign w:val="bottom"/>
            <w:hideMark/>
          </w:tcPr>
          <w:p w14:paraId="29BB43E3"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1028287F"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6FA6391F"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56EA41D0" w14:textId="77777777" w:rsidR="00057486" w:rsidRPr="005E1C4B" w:rsidRDefault="00FB11E6" w:rsidP="00057486">
            <w:pPr>
              <w:rPr>
                <w:rFonts w:cs="Arial"/>
                <w:b/>
                <w:bCs/>
                <w:sz w:val="10"/>
                <w:szCs w:val="10"/>
                <w:lang w:val="en-US"/>
              </w:rPr>
            </w:pPr>
            <w:r w:rsidRPr="005E1C4B">
              <w:rPr>
                <w:rFonts w:cs="Arial"/>
                <w:b/>
                <w:bCs/>
                <w:sz w:val="10"/>
                <w:szCs w:val="10"/>
                <w:lang w:val="en-US"/>
              </w:rPr>
              <w:t>1</w:t>
            </w:r>
          </w:p>
        </w:tc>
        <w:tc>
          <w:tcPr>
            <w:tcW w:w="0" w:type="auto"/>
            <w:tcBorders>
              <w:top w:val="single" w:sz="4" w:space="0" w:color="auto"/>
              <w:left w:val="nil"/>
              <w:bottom w:val="single" w:sz="4" w:space="0" w:color="auto"/>
              <w:right w:val="nil"/>
            </w:tcBorders>
            <w:shd w:val="clear" w:color="auto" w:fill="auto"/>
            <w:noWrap/>
            <w:vAlign w:val="bottom"/>
            <w:hideMark/>
          </w:tcPr>
          <w:p w14:paraId="73EBA399"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31F01906"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FCB925"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1457A29A"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01059F7A"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4FC3C145"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23DA4584" w14:textId="77777777" w:rsidR="00057486" w:rsidRPr="005E1C4B" w:rsidRDefault="00FB11E6" w:rsidP="00057486">
            <w:pPr>
              <w:rPr>
                <w:rFonts w:cs="Arial"/>
                <w:b/>
                <w:bCs/>
                <w:sz w:val="10"/>
                <w:szCs w:val="10"/>
                <w:lang w:val="en-US"/>
              </w:rPr>
            </w:pPr>
            <w:r w:rsidRPr="005E1C4B">
              <w:rPr>
                <w:rFonts w:cs="Arial"/>
                <w:b/>
                <w:bCs/>
                <w:sz w:val="10"/>
                <w:szCs w:val="10"/>
                <w:lang w:val="en-US"/>
              </w:rPr>
              <w:t>2</w:t>
            </w:r>
          </w:p>
        </w:tc>
        <w:tc>
          <w:tcPr>
            <w:tcW w:w="0" w:type="auto"/>
            <w:tcBorders>
              <w:top w:val="single" w:sz="4" w:space="0" w:color="auto"/>
              <w:left w:val="nil"/>
              <w:bottom w:val="single" w:sz="4" w:space="0" w:color="auto"/>
              <w:right w:val="nil"/>
            </w:tcBorders>
            <w:shd w:val="clear" w:color="auto" w:fill="auto"/>
            <w:noWrap/>
            <w:vAlign w:val="bottom"/>
            <w:hideMark/>
          </w:tcPr>
          <w:p w14:paraId="07A9A8E8"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12C1787E"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3833B2"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3E23F6CD"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04BFE6BA"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51030F4A"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7D6E59AE" w14:textId="77777777" w:rsidR="00057486" w:rsidRPr="005E1C4B" w:rsidRDefault="00FB11E6" w:rsidP="00057486">
            <w:pPr>
              <w:rPr>
                <w:rFonts w:cs="Arial"/>
                <w:b/>
                <w:bCs/>
                <w:sz w:val="10"/>
                <w:szCs w:val="10"/>
                <w:lang w:val="en-US"/>
              </w:rPr>
            </w:pPr>
            <w:r w:rsidRPr="005E1C4B">
              <w:rPr>
                <w:rFonts w:cs="Arial"/>
                <w:b/>
                <w:bCs/>
                <w:sz w:val="10"/>
                <w:szCs w:val="10"/>
                <w:lang w:val="en-US"/>
              </w:rPr>
              <w:t>3</w:t>
            </w:r>
          </w:p>
        </w:tc>
        <w:tc>
          <w:tcPr>
            <w:tcW w:w="0" w:type="auto"/>
            <w:tcBorders>
              <w:top w:val="single" w:sz="4" w:space="0" w:color="auto"/>
              <w:left w:val="nil"/>
              <w:bottom w:val="single" w:sz="4" w:space="0" w:color="auto"/>
              <w:right w:val="nil"/>
            </w:tcBorders>
            <w:shd w:val="clear" w:color="auto" w:fill="auto"/>
            <w:noWrap/>
            <w:vAlign w:val="bottom"/>
            <w:hideMark/>
          </w:tcPr>
          <w:p w14:paraId="0D735336"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1C4C00C8"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AC6BB0B"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25026C4A"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69011DCF"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6AE1809D"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680FEEE2" w14:textId="77777777" w:rsidR="00057486" w:rsidRPr="005E1C4B" w:rsidRDefault="00FB11E6" w:rsidP="00057486">
            <w:pPr>
              <w:rPr>
                <w:rFonts w:cs="Arial"/>
                <w:b/>
                <w:bCs/>
                <w:sz w:val="10"/>
                <w:szCs w:val="10"/>
                <w:lang w:val="en-US"/>
              </w:rPr>
            </w:pPr>
            <w:r w:rsidRPr="005E1C4B">
              <w:rPr>
                <w:rFonts w:cs="Arial"/>
                <w:b/>
                <w:bCs/>
                <w:sz w:val="10"/>
                <w:szCs w:val="10"/>
                <w:lang w:val="en-US"/>
              </w:rPr>
              <w:t>4</w:t>
            </w:r>
          </w:p>
        </w:tc>
        <w:tc>
          <w:tcPr>
            <w:tcW w:w="0" w:type="auto"/>
            <w:tcBorders>
              <w:top w:val="single" w:sz="4" w:space="0" w:color="auto"/>
              <w:left w:val="nil"/>
              <w:bottom w:val="single" w:sz="4" w:space="0" w:color="auto"/>
              <w:right w:val="nil"/>
            </w:tcBorders>
            <w:shd w:val="clear" w:color="auto" w:fill="auto"/>
            <w:noWrap/>
            <w:vAlign w:val="bottom"/>
            <w:hideMark/>
          </w:tcPr>
          <w:p w14:paraId="464C4B03"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nil"/>
            </w:tcBorders>
            <w:shd w:val="clear" w:color="auto" w:fill="auto"/>
            <w:noWrap/>
            <w:vAlign w:val="bottom"/>
            <w:hideMark/>
          </w:tcPr>
          <w:p w14:paraId="77E6960B"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1709AC"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r>
      <w:tr w:rsidR="00F0039F" w:rsidRPr="00057486" w14:paraId="46C23272"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056B127F" w14:textId="77777777" w:rsidR="00057486" w:rsidRPr="005E1C4B" w:rsidRDefault="00FB11E6" w:rsidP="00057486">
            <w:pPr>
              <w:rPr>
                <w:rFonts w:cs="Arial"/>
                <w:b/>
                <w:bCs/>
                <w:sz w:val="10"/>
                <w:szCs w:val="10"/>
                <w:lang w:val="en-US"/>
              </w:rPr>
            </w:pPr>
            <w:r w:rsidRPr="005E1C4B">
              <w:rPr>
                <w:rFonts w:cs="Arial"/>
                <w:b/>
                <w:bCs/>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7B14AB4" w14:textId="77777777" w:rsidR="00057486" w:rsidRPr="005E1C4B" w:rsidRDefault="00FB11E6" w:rsidP="00057486">
            <w:pPr>
              <w:rPr>
                <w:rFonts w:cs="Arial"/>
                <w:sz w:val="10"/>
                <w:szCs w:val="10"/>
                <w:lang w:val="en-US"/>
              </w:rPr>
            </w:pPr>
            <w:r w:rsidRPr="005E1C4B">
              <w:rPr>
                <w:rFonts w:cs="Arial"/>
                <w:sz w:val="10"/>
                <w:szCs w:val="10"/>
                <w:lang w:val="en-US"/>
              </w:rPr>
              <w:t>zo</w:t>
            </w:r>
          </w:p>
        </w:tc>
        <w:tc>
          <w:tcPr>
            <w:tcW w:w="0" w:type="auto"/>
            <w:tcBorders>
              <w:top w:val="nil"/>
              <w:left w:val="nil"/>
              <w:bottom w:val="single" w:sz="4" w:space="0" w:color="auto"/>
              <w:right w:val="single" w:sz="4" w:space="0" w:color="auto"/>
            </w:tcBorders>
            <w:shd w:val="clear" w:color="auto" w:fill="auto"/>
            <w:noWrap/>
            <w:vAlign w:val="bottom"/>
            <w:hideMark/>
          </w:tcPr>
          <w:p w14:paraId="678BE0E9" w14:textId="77777777" w:rsidR="00057486" w:rsidRPr="005E1C4B" w:rsidRDefault="00FB11E6" w:rsidP="00057486">
            <w:pPr>
              <w:rPr>
                <w:rFonts w:cs="Arial"/>
                <w:sz w:val="10"/>
                <w:szCs w:val="10"/>
                <w:lang w:val="en-US"/>
              </w:rPr>
            </w:pPr>
            <w:r w:rsidRPr="005E1C4B">
              <w:rPr>
                <w:rFonts w:cs="Arial"/>
                <w:sz w:val="10"/>
                <w:szCs w:val="10"/>
                <w:lang w:val="en-US"/>
              </w:rPr>
              <w:t>ma</w:t>
            </w:r>
          </w:p>
        </w:tc>
        <w:tc>
          <w:tcPr>
            <w:tcW w:w="0" w:type="auto"/>
            <w:tcBorders>
              <w:top w:val="nil"/>
              <w:left w:val="nil"/>
              <w:bottom w:val="single" w:sz="4" w:space="0" w:color="auto"/>
              <w:right w:val="single" w:sz="4" w:space="0" w:color="auto"/>
            </w:tcBorders>
            <w:shd w:val="clear" w:color="auto" w:fill="auto"/>
            <w:noWrap/>
            <w:vAlign w:val="bottom"/>
            <w:hideMark/>
          </w:tcPr>
          <w:p w14:paraId="7C403EDB" w14:textId="77777777" w:rsidR="00057486" w:rsidRPr="005E1C4B" w:rsidRDefault="00FB11E6" w:rsidP="00057486">
            <w:pPr>
              <w:rPr>
                <w:rFonts w:cs="Arial"/>
                <w:sz w:val="10"/>
                <w:szCs w:val="10"/>
                <w:lang w:val="en-US"/>
              </w:rPr>
            </w:pPr>
            <w:r w:rsidRPr="005E1C4B">
              <w:rPr>
                <w:rFonts w:cs="Arial"/>
                <w:sz w:val="10"/>
                <w:szCs w:val="10"/>
                <w:lang w:val="en-US"/>
              </w:rPr>
              <w:t>di</w:t>
            </w:r>
          </w:p>
        </w:tc>
        <w:tc>
          <w:tcPr>
            <w:tcW w:w="0" w:type="auto"/>
            <w:tcBorders>
              <w:top w:val="nil"/>
              <w:left w:val="nil"/>
              <w:bottom w:val="single" w:sz="4" w:space="0" w:color="auto"/>
              <w:right w:val="single" w:sz="4" w:space="0" w:color="auto"/>
            </w:tcBorders>
            <w:shd w:val="clear" w:color="auto" w:fill="auto"/>
            <w:noWrap/>
            <w:vAlign w:val="bottom"/>
            <w:hideMark/>
          </w:tcPr>
          <w:p w14:paraId="47B84D32" w14:textId="77777777" w:rsidR="00057486" w:rsidRPr="005E1C4B" w:rsidRDefault="00FB11E6" w:rsidP="00057486">
            <w:pPr>
              <w:rPr>
                <w:rFonts w:cs="Arial"/>
                <w:sz w:val="10"/>
                <w:szCs w:val="10"/>
                <w:lang w:val="en-US"/>
              </w:rPr>
            </w:pPr>
            <w:r w:rsidRPr="005E1C4B">
              <w:rPr>
                <w:rFonts w:cs="Arial"/>
                <w:sz w:val="10"/>
                <w:szCs w:val="10"/>
                <w:lang w:val="en-US"/>
              </w:rPr>
              <w:t>wo</w:t>
            </w:r>
          </w:p>
        </w:tc>
        <w:tc>
          <w:tcPr>
            <w:tcW w:w="0" w:type="auto"/>
            <w:tcBorders>
              <w:top w:val="nil"/>
              <w:left w:val="nil"/>
              <w:bottom w:val="single" w:sz="4" w:space="0" w:color="auto"/>
              <w:right w:val="single" w:sz="4" w:space="0" w:color="auto"/>
            </w:tcBorders>
            <w:shd w:val="clear" w:color="auto" w:fill="auto"/>
            <w:noWrap/>
            <w:vAlign w:val="bottom"/>
            <w:hideMark/>
          </w:tcPr>
          <w:p w14:paraId="047657E7" w14:textId="77777777" w:rsidR="00057486" w:rsidRPr="005E1C4B" w:rsidRDefault="00FB11E6" w:rsidP="00057486">
            <w:pPr>
              <w:rPr>
                <w:rFonts w:cs="Arial"/>
                <w:sz w:val="10"/>
                <w:szCs w:val="10"/>
                <w:lang w:val="en-US"/>
              </w:rPr>
            </w:pPr>
            <w:r w:rsidRPr="005E1C4B">
              <w:rPr>
                <w:rFonts w:cs="Arial"/>
                <w:sz w:val="10"/>
                <w:szCs w:val="10"/>
                <w:lang w:val="en-US"/>
              </w:rPr>
              <w:t>do</w:t>
            </w:r>
          </w:p>
        </w:tc>
        <w:tc>
          <w:tcPr>
            <w:tcW w:w="0" w:type="auto"/>
            <w:tcBorders>
              <w:top w:val="nil"/>
              <w:left w:val="nil"/>
              <w:bottom w:val="single" w:sz="4" w:space="0" w:color="auto"/>
              <w:right w:val="single" w:sz="4" w:space="0" w:color="auto"/>
            </w:tcBorders>
            <w:shd w:val="clear" w:color="auto" w:fill="auto"/>
            <w:noWrap/>
            <w:vAlign w:val="bottom"/>
            <w:hideMark/>
          </w:tcPr>
          <w:p w14:paraId="4B16D923" w14:textId="77777777" w:rsidR="00057486" w:rsidRPr="005E1C4B" w:rsidRDefault="00FB11E6" w:rsidP="00057486">
            <w:pPr>
              <w:rPr>
                <w:rFonts w:cs="Arial"/>
                <w:sz w:val="10"/>
                <w:szCs w:val="10"/>
                <w:lang w:val="en-US"/>
              </w:rPr>
            </w:pPr>
            <w:proofErr w:type="spellStart"/>
            <w:r w:rsidRPr="005E1C4B">
              <w:rPr>
                <w:rFonts w:cs="Arial"/>
                <w:sz w:val="10"/>
                <w:szCs w:val="10"/>
                <w:lang w:val="en-US"/>
              </w:rPr>
              <w:t>vr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694F19A" w14:textId="77777777" w:rsidR="00057486" w:rsidRPr="005E1C4B" w:rsidRDefault="00FB11E6" w:rsidP="00057486">
            <w:pPr>
              <w:rPr>
                <w:rFonts w:cs="Arial"/>
                <w:sz w:val="10"/>
                <w:szCs w:val="10"/>
                <w:lang w:val="en-US"/>
              </w:rPr>
            </w:pPr>
            <w:r w:rsidRPr="005E1C4B">
              <w:rPr>
                <w:rFonts w:cs="Arial"/>
                <w:sz w:val="10"/>
                <w:szCs w:val="10"/>
                <w:lang w:val="en-US"/>
              </w:rPr>
              <w:t>za</w:t>
            </w:r>
          </w:p>
        </w:tc>
        <w:tc>
          <w:tcPr>
            <w:tcW w:w="0" w:type="auto"/>
            <w:tcBorders>
              <w:top w:val="nil"/>
              <w:left w:val="nil"/>
              <w:bottom w:val="single" w:sz="4" w:space="0" w:color="auto"/>
              <w:right w:val="single" w:sz="4" w:space="0" w:color="auto"/>
            </w:tcBorders>
            <w:shd w:val="clear" w:color="auto" w:fill="auto"/>
            <w:noWrap/>
            <w:vAlign w:val="bottom"/>
            <w:hideMark/>
          </w:tcPr>
          <w:p w14:paraId="5B056B46" w14:textId="77777777" w:rsidR="00057486" w:rsidRPr="005E1C4B" w:rsidRDefault="00FB11E6" w:rsidP="00057486">
            <w:pPr>
              <w:rPr>
                <w:rFonts w:cs="Arial"/>
                <w:sz w:val="10"/>
                <w:szCs w:val="10"/>
                <w:lang w:val="en-US"/>
              </w:rPr>
            </w:pPr>
            <w:r w:rsidRPr="005E1C4B">
              <w:rPr>
                <w:rFonts w:cs="Arial"/>
                <w:sz w:val="10"/>
                <w:szCs w:val="10"/>
                <w:lang w:val="en-US"/>
              </w:rPr>
              <w:t>zo</w:t>
            </w:r>
          </w:p>
        </w:tc>
        <w:tc>
          <w:tcPr>
            <w:tcW w:w="0" w:type="auto"/>
            <w:tcBorders>
              <w:top w:val="nil"/>
              <w:left w:val="nil"/>
              <w:bottom w:val="single" w:sz="4" w:space="0" w:color="auto"/>
              <w:right w:val="single" w:sz="4" w:space="0" w:color="auto"/>
            </w:tcBorders>
            <w:shd w:val="clear" w:color="auto" w:fill="auto"/>
            <w:noWrap/>
            <w:vAlign w:val="bottom"/>
            <w:hideMark/>
          </w:tcPr>
          <w:p w14:paraId="79F13D75" w14:textId="77777777" w:rsidR="00057486" w:rsidRPr="005E1C4B" w:rsidRDefault="00FB11E6" w:rsidP="00057486">
            <w:pPr>
              <w:rPr>
                <w:rFonts w:cs="Arial"/>
                <w:sz w:val="10"/>
                <w:szCs w:val="10"/>
                <w:lang w:val="en-US"/>
              </w:rPr>
            </w:pPr>
            <w:r w:rsidRPr="005E1C4B">
              <w:rPr>
                <w:rFonts w:cs="Arial"/>
                <w:sz w:val="10"/>
                <w:szCs w:val="10"/>
                <w:lang w:val="en-US"/>
              </w:rPr>
              <w:t>ma</w:t>
            </w:r>
          </w:p>
        </w:tc>
        <w:tc>
          <w:tcPr>
            <w:tcW w:w="0" w:type="auto"/>
            <w:tcBorders>
              <w:top w:val="nil"/>
              <w:left w:val="nil"/>
              <w:bottom w:val="single" w:sz="4" w:space="0" w:color="auto"/>
              <w:right w:val="single" w:sz="4" w:space="0" w:color="auto"/>
            </w:tcBorders>
            <w:shd w:val="clear" w:color="auto" w:fill="auto"/>
            <w:noWrap/>
            <w:vAlign w:val="bottom"/>
            <w:hideMark/>
          </w:tcPr>
          <w:p w14:paraId="36CFBA53" w14:textId="77777777" w:rsidR="00057486" w:rsidRPr="005E1C4B" w:rsidRDefault="00FB11E6" w:rsidP="00057486">
            <w:pPr>
              <w:rPr>
                <w:rFonts w:cs="Arial"/>
                <w:sz w:val="10"/>
                <w:szCs w:val="10"/>
                <w:lang w:val="en-US"/>
              </w:rPr>
            </w:pPr>
            <w:r w:rsidRPr="005E1C4B">
              <w:rPr>
                <w:rFonts w:cs="Arial"/>
                <w:sz w:val="10"/>
                <w:szCs w:val="10"/>
                <w:lang w:val="en-US"/>
              </w:rPr>
              <w:t>di</w:t>
            </w:r>
          </w:p>
        </w:tc>
        <w:tc>
          <w:tcPr>
            <w:tcW w:w="0" w:type="auto"/>
            <w:tcBorders>
              <w:top w:val="nil"/>
              <w:left w:val="nil"/>
              <w:bottom w:val="single" w:sz="4" w:space="0" w:color="auto"/>
              <w:right w:val="single" w:sz="4" w:space="0" w:color="auto"/>
            </w:tcBorders>
            <w:shd w:val="clear" w:color="auto" w:fill="auto"/>
            <w:noWrap/>
            <w:vAlign w:val="bottom"/>
            <w:hideMark/>
          </w:tcPr>
          <w:p w14:paraId="5A2BCFB4" w14:textId="77777777" w:rsidR="00057486" w:rsidRPr="005E1C4B" w:rsidRDefault="00FB11E6" w:rsidP="00057486">
            <w:pPr>
              <w:rPr>
                <w:rFonts w:cs="Arial"/>
                <w:sz w:val="10"/>
                <w:szCs w:val="10"/>
                <w:lang w:val="en-US"/>
              </w:rPr>
            </w:pPr>
            <w:r w:rsidRPr="005E1C4B">
              <w:rPr>
                <w:rFonts w:cs="Arial"/>
                <w:sz w:val="10"/>
                <w:szCs w:val="10"/>
                <w:lang w:val="en-US"/>
              </w:rPr>
              <w:t>wo</w:t>
            </w:r>
          </w:p>
        </w:tc>
        <w:tc>
          <w:tcPr>
            <w:tcW w:w="0" w:type="auto"/>
            <w:tcBorders>
              <w:top w:val="nil"/>
              <w:left w:val="nil"/>
              <w:bottom w:val="single" w:sz="4" w:space="0" w:color="auto"/>
              <w:right w:val="single" w:sz="4" w:space="0" w:color="auto"/>
            </w:tcBorders>
            <w:shd w:val="clear" w:color="auto" w:fill="auto"/>
            <w:noWrap/>
            <w:vAlign w:val="bottom"/>
            <w:hideMark/>
          </w:tcPr>
          <w:p w14:paraId="5DCC0627" w14:textId="77777777" w:rsidR="00057486" w:rsidRPr="005E1C4B" w:rsidRDefault="00FB11E6" w:rsidP="00057486">
            <w:pPr>
              <w:rPr>
                <w:rFonts w:cs="Arial"/>
                <w:sz w:val="10"/>
                <w:szCs w:val="10"/>
                <w:lang w:val="en-US"/>
              </w:rPr>
            </w:pPr>
            <w:r w:rsidRPr="005E1C4B">
              <w:rPr>
                <w:rFonts w:cs="Arial"/>
                <w:sz w:val="10"/>
                <w:szCs w:val="10"/>
                <w:lang w:val="en-US"/>
              </w:rPr>
              <w:t>do</w:t>
            </w:r>
          </w:p>
        </w:tc>
        <w:tc>
          <w:tcPr>
            <w:tcW w:w="0" w:type="auto"/>
            <w:tcBorders>
              <w:top w:val="nil"/>
              <w:left w:val="nil"/>
              <w:bottom w:val="single" w:sz="4" w:space="0" w:color="auto"/>
              <w:right w:val="single" w:sz="4" w:space="0" w:color="auto"/>
            </w:tcBorders>
            <w:shd w:val="clear" w:color="auto" w:fill="auto"/>
            <w:noWrap/>
            <w:vAlign w:val="bottom"/>
            <w:hideMark/>
          </w:tcPr>
          <w:p w14:paraId="7714F73B" w14:textId="77777777" w:rsidR="00057486" w:rsidRPr="005E1C4B" w:rsidRDefault="00FB11E6" w:rsidP="00057486">
            <w:pPr>
              <w:rPr>
                <w:rFonts w:cs="Arial"/>
                <w:sz w:val="10"/>
                <w:szCs w:val="10"/>
                <w:lang w:val="en-US"/>
              </w:rPr>
            </w:pPr>
            <w:proofErr w:type="spellStart"/>
            <w:r w:rsidRPr="005E1C4B">
              <w:rPr>
                <w:rFonts w:cs="Arial"/>
                <w:sz w:val="10"/>
                <w:szCs w:val="10"/>
                <w:lang w:val="en-US"/>
              </w:rPr>
              <w:t>vr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D964E" w14:textId="77777777" w:rsidR="00057486" w:rsidRPr="005E1C4B" w:rsidRDefault="00FB11E6" w:rsidP="00057486">
            <w:pPr>
              <w:rPr>
                <w:rFonts w:cs="Arial"/>
                <w:sz w:val="10"/>
                <w:szCs w:val="10"/>
                <w:lang w:val="en-US"/>
              </w:rPr>
            </w:pPr>
            <w:r w:rsidRPr="005E1C4B">
              <w:rPr>
                <w:rFonts w:cs="Arial"/>
                <w:sz w:val="10"/>
                <w:szCs w:val="10"/>
                <w:lang w:val="en-US"/>
              </w:rPr>
              <w:t>za</w:t>
            </w:r>
          </w:p>
        </w:tc>
        <w:tc>
          <w:tcPr>
            <w:tcW w:w="0" w:type="auto"/>
            <w:tcBorders>
              <w:top w:val="nil"/>
              <w:left w:val="nil"/>
              <w:bottom w:val="single" w:sz="4" w:space="0" w:color="auto"/>
              <w:right w:val="single" w:sz="4" w:space="0" w:color="auto"/>
            </w:tcBorders>
            <w:shd w:val="clear" w:color="auto" w:fill="auto"/>
            <w:noWrap/>
            <w:vAlign w:val="bottom"/>
            <w:hideMark/>
          </w:tcPr>
          <w:p w14:paraId="735C228C" w14:textId="77777777" w:rsidR="00057486" w:rsidRPr="005E1C4B" w:rsidRDefault="00FB11E6" w:rsidP="00057486">
            <w:pPr>
              <w:rPr>
                <w:rFonts w:cs="Arial"/>
                <w:sz w:val="10"/>
                <w:szCs w:val="10"/>
                <w:lang w:val="en-US"/>
              </w:rPr>
            </w:pPr>
            <w:r w:rsidRPr="005E1C4B">
              <w:rPr>
                <w:rFonts w:cs="Arial"/>
                <w:sz w:val="10"/>
                <w:szCs w:val="10"/>
                <w:lang w:val="en-US"/>
              </w:rPr>
              <w:t>zo</w:t>
            </w:r>
          </w:p>
        </w:tc>
        <w:tc>
          <w:tcPr>
            <w:tcW w:w="0" w:type="auto"/>
            <w:tcBorders>
              <w:top w:val="nil"/>
              <w:left w:val="nil"/>
              <w:bottom w:val="single" w:sz="4" w:space="0" w:color="auto"/>
              <w:right w:val="single" w:sz="4" w:space="0" w:color="auto"/>
            </w:tcBorders>
            <w:shd w:val="clear" w:color="auto" w:fill="auto"/>
            <w:noWrap/>
            <w:vAlign w:val="bottom"/>
            <w:hideMark/>
          </w:tcPr>
          <w:p w14:paraId="30A64A93" w14:textId="77777777" w:rsidR="00057486" w:rsidRPr="005E1C4B" w:rsidRDefault="00FB11E6" w:rsidP="00057486">
            <w:pPr>
              <w:rPr>
                <w:rFonts w:cs="Arial"/>
                <w:sz w:val="10"/>
                <w:szCs w:val="10"/>
                <w:lang w:val="en-US"/>
              </w:rPr>
            </w:pPr>
            <w:r w:rsidRPr="005E1C4B">
              <w:rPr>
                <w:rFonts w:cs="Arial"/>
                <w:sz w:val="10"/>
                <w:szCs w:val="10"/>
                <w:lang w:val="en-US"/>
              </w:rPr>
              <w:t>ma</w:t>
            </w:r>
          </w:p>
        </w:tc>
        <w:tc>
          <w:tcPr>
            <w:tcW w:w="0" w:type="auto"/>
            <w:tcBorders>
              <w:top w:val="nil"/>
              <w:left w:val="nil"/>
              <w:bottom w:val="single" w:sz="4" w:space="0" w:color="auto"/>
              <w:right w:val="single" w:sz="4" w:space="0" w:color="auto"/>
            </w:tcBorders>
            <w:shd w:val="clear" w:color="auto" w:fill="auto"/>
            <w:noWrap/>
            <w:vAlign w:val="bottom"/>
            <w:hideMark/>
          </w:tcPr>
          <w:p w14:paraId="7687AAA9" w14:textId="77777777" w:rsidR="00057486" w:rsidRPr="005E1C4B" w:rsidRDefault="00FB11E6" w:rsidP="00057486">
            <w:pPr>
              <w:rPr>
                <w:rFonts w:cs="Arial"/>
                <w:sz w:val="10"/>
                <w:szCs w:val="10"/>
                <w:lang w:val="en-US"/>
              </w:rPr>
            </w:pPr>
            <w:r w:rsidRPr="005E1C4B">
              <w:rPr>
                <w:rFonts w:cs="Arial"/>
                <w:sz w:val="10"/>
                <w:szCs w:val="10"/>
                <w:lang w:val="en-US"/>
              </w:rPr>
              <w:t>di</w:t>
            </w:r>
          </w:p>
        </w:tc>
        <w:tc>
          <w:tcPr>
            <w:tcW w:w="0" w:type="auto"/>
            <w:tcBorders>
              <w:top w:val="nil"/>
              <w:left w:val="nil"/>
              <w:bottom w:val="single" w:sz="4" w:space="0" w:color="auto"/>
              <w:right w:val="single" w:sz="4" w:space="0" w:color="auto"/>
            </w:tcBorders>
            <w:shd w:val="clear" w:color="auto" w:fill="auto"/>
            <w:noWrap/>
            <w:vAlign w:val="bottom"/>
            <w:hideMark/>
          </w:tcPr>
          <w:p w14:paraId="4DAB1D9D" w14:textId="77777777" w:rsidR="00057486" w:rsidRPr="005E1C4B" w:rsidRDefault="00FB11E6" w:rsidP="00057486">
            <w:pPr>
              <w:rPr>
                <w:rFonts w:cs="Arial"/>
                <w:sz w:val="10"/>
                <w:szCs w:val="10"/>
                <w:lang w:val="en-US"/>
              </w:rPr>
            </w:pPr>
            <w:r w:rsidRPr="005E1C4B">
              <w:rPr>
                <w:rFonts w:cs="Arial"/>
                <w:sz w:val="10"/>
                <w:szCs w:val="10"/>
                <w:lang w:val="en-US"/>
              </w:rPr>
              <w:t>wo</w:t>
            </w:r>
          </w:p>
        </w:tc>
        <w:tc>
          <w:tcPr>
            <w:tcW w:w="0" w:type="auto"/>
            <w:tcBorders>
              <w:top w:val="nil"/>
              <w:left w:val="nil"/>
              <w:bottom w:val="single" w:sz="4" w:space="0" w:color="auto"/>
              <w:right w:val="single" w:sz="4" w:space="0" w:color="auto"/>
            </w:tcBorders>
            <w:shd w:val="clear" w:color="auto" w:fill="auto"/>
            <w:noWrap/>
            <w:vAlign w:val="bottom"/>
            <w:hideMark/>
          </w:tcPr>
          <w:p w14:paraId="389BF291" w14:textId="77777777" w:rsidR="00057486" w:rsidRPr="005E1C4B" w:rsidRDefault="00FB11E6" w:rsidP="00057486">
            <w:pPr>
              <w:rPr>
                <w:rFonts w:cs="Arial"/>
                <w:sz w:val="10"/>
                <w:szCs w:val="10"/>
                <w:lang w:val="en-US"/>
              </w:rPr>
            </w:pPr>
            <w:r w:rsidRPr="005E1C4B">
              <w:rPr>
                <w:rFonts w:cs="Arial"/>
                <w:sz w:val="10"/>
                <w:szCs w:val="10"/>
                <w:lang w:val="en-US"/>
              </w:rPr>
              <w:t>do</w:t>
            </w:r>
          </w:p>
        </w:tc>
        <w:tc>
          <w:tcPr>
            <w:tcW w:w="0" w:type="auto"/>
            <w:tcBorders>
              <w:top w:val="nil"/>
              <w:left w:val="nil"/>
              <w:bottom w:val="single" w:sz="4" w:space="0" w:color="auto"/>
              <w:right w:val="single" w:sz="4" w:space="0" w:color="auto"/>
            </w:tcBorders>
            <w:shd w:val="clear" w:color="auto" w:fill="auto"/>
            <w:noWrap/>
            <w:vAlign w:val="bottom"/>
            <w:hideMark/>
          </w:tcPr>
          <w:p w14:paraId="51B5790B" w14:textId="77777777" w:rsidR="00057486" w:rsidRPr="005E1C4B" w:rsidRDefault="00FB11E6" w:rsidP="00057486">
            <w:pPr>
              <w:rPr>
                <w:rFonts w:cs="Arial"/>
                <w:sz w:val="10"/>
                <w:szCs w:val="10"/>
                <w:lang w:val="en-US"/>
              </w:rPr>
            </w:pPr>
            <w:proofErr w:type="spellStart"/>
            <w:r w:rsidRPr="005E1C4B">
              <w:rPr>
                <w:rFonts w:cs="Arial"/>
                <w:sz w:val="10"/>
                <w:szCs w:val="10"/>
                <w:lang w:val="en-US"/>
              </w:rPr>
              <w:t>vr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9F18911" w14:textId="77777777" w:rsidR="00057486" w:rsidRPr="005E1C4B" w:rsidRDefault="00FB11E6" w:rsidP="00057486">
            <w:pPr>
              <w:rPr>
                <w:rFonts w:cs="Arial"/>
                <w:sz w:val="10"/>
                <w:szCs w:val="10"/>
                <w:lang w:val="en-US"/>
              </w:rPr>
            </w:pPr>
            <w:r w:rsidRPr="005E1C4B">
              <w:rPr>
                <w:rFonts w:cs="Arial"/>
                <w:sz w:val="10"/>
                <w:szCs w:val="10"/>
                <w:lang w:val="en-US"/>
              </w:rPr>
              <w:t>za</w:t>
            </w:r>
          </w:p>
        </w:tc>
        <w:tc>
          <w:tcPr>
            <w:tcW w:w="0" w:type="auto"/>
            <w:tcBorders>
              <w:top w:val="nil"/>
              <w:left w:val="nil"/>
              <w:bottom w:val="single" w:sz="4" w:space="0" w:color="auto"/>
              <w:right w:val="single" w:sz="4" w:space="0" w:color="auto"/>
            </w:tcBorders>
            <w:shd w:val="clear" w:color="auto" w:fill="auto"/>
            <w:noWrap/>
            <w:vAlign w:val="bottom"/>
            <w:hideMark/>
          </w:tcPr>
          <w:p w14:paraId="02242480" w14:textId="77777777" w:rsidR="00057486" w:rsidRPr="005E1C4B" w:rsidRDefault="00FB11E6" w:rsidP="00057486">
            <w:pPr>
              <w:rPr>
                <w:rFonts w:cs="Arial"/>
                <w:sz w:val="10"/>
                <w:szCs w:val="10"/>
                <w:lang w:val="en-US"/>
              </w:rPr>
            </w:pPr>
            <w:r w:rsidRPr="005E1C4B">
              <w:rPr>
                <w:rFonts w:cs="Arial"/>
                <w:sz w:val="10"/>
                <w:szCs w:val="10"/>
                <w:lang w:val="en-US"/>
              </w:rPr>
              <w:t>zo</w:t>
            </w:r>
          </w:p>
        </w:tc>
        <w:tc>
          <w:tcPr>
            <w:tcW w:w="0" w:type="auto"/>
            <w:tcBorders>
              <w:top w:val="nil"/>
              <w:left w:val="nil"/>
              <w:bottom w:val="single" w:sz="4" w:space="0" w:color="auto"/>
              <w:right w:val="single" w:sz="4" w:space="0" w:color="auto"/>
            </w:tcBorders>
            <w:shd w:val="clear" w:color="auto" w:fill="auto"/>
            <w:noWrap/>
            <w:vAlign w:val="bottom"/>
            <w:hideMark/>
          </w:tcPr>
          <w:p w14:paraId="3F98F560" w14:textId="77777777" w:rsidR="00057486" w:rsidRPr="005E1C4B" w:rsidRDefault="00FB11E6" w:rsidP="00057486">
            <w:pPr>
              <w:rPr>
                <w:rFonts w:cs="Arial"/>
                <w:sz w:val="10"/>
                <w:szCs w:val="10"/>
                <w:lang w:val="en-US"/>
              </w:rPr>
            </w:pPr>
            <w:r w:rsidRPr="005E1C4B">
              <w:rPr>
                <w:rFonts w:cs="Arial"/>
                <w:sz w:val="10"/>
                <w:szCs w:val="10"/>
                <w:lang w:val="en-US"/>
              </w:rPr>
              <w:t>ma</w:t>
            </w:r>
          </w:p>
        </w:tc>
        <w:tc>
          <w:tcPr>
            <w:tcW w:w="0" w:type="auto"/>
            <w:tcBorders>
              <w:top w:val="nil"/>
              <w:left w:val="nil"/>
              <w:bottom w:val="single" w:sz="4" w:space="0" w:color="auto"/>
              <w:right w:val="single" w:sz="4" w:space="0" w:color="auto"/>
            </w:tcBorders>
            <w:shd w:val="clear" w:color="auto" w:fill="auto"/>
            <w:noWrap/>
            <w:vAlign w:val="bottom"/>
            <w:hideMark/>
          </w:tcPr>
          <w:p w14:paraId="6A0A4A87" w14:textId="77777777" w:rsidR="00057486" w:rsidRPr="005E1C4B" w:rsidRDefault="00FB11E6" w:rsidP="00057486">
            <w:pPr>
              <w:rPr>
                <w:rFonts w:cs="Arial"/>
                <w:sz w:val="10"/>
                <w:szCs w:val="10"/>
                <w:lang w:val="en-US"/>
              </w:rPr>
            </w:pPr>
            <w:r w:rsidRPr="005E1C4B">
              <w:rPr>
                <w:rFonts w:cs="Arial"/>
                <w:sz w:val="10"/>
                <w:szCs w:val="10"/>
                <w:lang w:val="en-US"/>
              </w:rPr>
              <w:t>di</w:t>
            </w:r>
          </w:p>
        </w:tc>
        <w:tc>
          <w:tcPr>
            <w:tcW w:w="0" w:type="auto"/>
            <w:tcBorders>
              <w:top w:val="nil"/>
              <w:left w:val="nil"/>
              <w:bottom w:val="single" w:sz="4" w:space="0" w:color="auto"/>
              <w:right w:val="single" w:sz="4" w:space="0" w:color="auto"/>
            </w:tcBorders>
            <w:shd w:val="clear" w:color="auto" w:fill="auto"/>
            <w:noWrap/>
            <w:vAlign w:val="bottom"/>
            <w:hideMark/>
          </w:tcPr>
          <w:p w14:paraId="27DA080B" w14:textId="77777777" w:rsidR="00057486" w:rsidRPr="005E1C4B" w:rsidRDefault="00FB11E6" w:rsidP="00057486">
            <w:pPr>
              <w:rPr>
                <w:rFonts w:cs="Arial"/>
                <w:sz w:val="10"/>
                <w:szCs w:val="10"/>
                <w:lang w:val="en-US"/>
              </w:rPr>
            </w:pPr>
            <w:r w:rsidRPr="005E1C4B">
              <w:rPr>
                <w:rFonts w:cs="Arial"/>
                <w:sz w:val="10"/>
                <w:szCs w:val="10"/>
                <w:lang w:val="en-US"/>
              </w:rPr>
              <w:t>wo</w:t>
            </w:r>
          </w:p>
        </w:tc>
        <w:tc>
          <w:tcPr>
            <w:tcW w:w="0" w:type="auto"/>
            <w:tcBorders>
              <w:top w:val="nil"/>
              <w:left w:val="nil"/>
              <w:bottom w:val="single" w:sz="4" w:space="0" w:color="auto"/>
              <w:right w:val="single" w:sz="4" w:space="0" w:color="auto"/>
            </w:tcBorders>
            <w:shd w:val="clear" w:color="auto" w:fill="auto"/>
            <w:noWrap/>
            <w:vAlign w:val="bottom"/>
            <w:hideMark/>
          </w:tcPr>
          <w:p w14:paraId="72735028" w14:textId="77777777" w:rsidR="00057486" w:rsidRPr="005E1C4B" w:rsidRDefault="00FB11E6" w:rsidP="00057486">
            <w:pPr>
              <w:rPr>
                <w:rFonts w:cs="Arial"/>
                <w:sz w:val="10"/>
                <w:szCs w:val="10"/>
                <w:lang w:val="en-US"/>
              </w:rPr>
            </w:pPr>
            <w:r w:rsidRPr="005E1C4B">
              <w:rPr>
                <w:rFonts w:cs="Arial"/>
                <w:sz w:val="10"/>
                <w:szCs w:val="10"/>
                <w:lang w:val="en-US"/>
              </w:rPr>
              <w:t>do</w:t>
            </w:r>
          </w:p>
        </w:tc>
        <w:tc>
          <w:tcPr>
            <w:tcW w:w="0" w:type="auto"/>
            <w:tcBorders>
              <w:top w:val="nil"/>
              <w:left w:val="nil"/>
              <w:bottom w:val="single" w:sz="4" w:space="0" w:color="auto"/>
              <w:right w:val="single" w:sz="4" w:space="0" w:color="auto"/>
            </w:tcBorders>
            <w:shd w:val="clear" w:color="auto" w:fill="auto"/>
            <w:noWrap/>
            <w:vAlign w:val="bottom"/>
            <w:hideMark/>
          </w:tcPr>
          <w:p w14:paraId="4CD6F748" w14:textId="77777777" w:rsidR="00057486" w:rsidRPr="005E1C4B" w:rsidRDefault="00FB11E6" w:rsidP="00057486">
            <w:pPr>
              <w:rPr>
                <w:rFonts w:cs="Arial"/>
                <w:sz w:val="10"/>
                <w:szCs w:val="10"/>
                <w:lang w:val="en-US"/>
              </w:rPr>
            </w:pPr>
            <w:proofErr w:type="spellStart"/>
            <w:r w:rsidRPr="005E1C4B">
              <w:rPr>
                <w:rFonts w:cs="Arial"/>
                <w:sz w:val="10"/>
                <w:szCs w:val="10"/>
                <w:lang w:val="en-US"/>
              </w:rPr>
              <w:t>vr</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D95C98" w14:textId="77777777" w:rsidR="00057486" w:rsidRPr="005E1C4B" w:rsidRDefault="00FB11E6" w:rsidP="00057486">
            <w:pPr>
              <w:rPr>
                <w:rFonts w:cs="Arial"/>
                <w:sz w:val="10"/>
                <w:szCs w:val="10"/>
                <w:lang w:val="en-US"/>
              </w:rPr>
            </w:pPr>
            <w:r w:rsidRPr="005E1C4B">
              <w:rPr>
                <w:rFonts w:cs="Arial"/>
                <w:sz w:val="10"/>
                <w:szCs w:val="10"/>
                <w:lang w:val="en-US"/>
              </w:rPr>
              <w:t>za</w:t>
            </w:r>
          </w:p>
        </w:tc>
      </w:tr>
      <w:tr w:rsidR="00F0039F" w:rsidRPr="00057486" w14:paraId="6871E071"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231629BD" w14:textId="77777777" w:rsidR="00057486" w:rsidRPr="005E1C4B" w:rsidRDefault="00FB11E6" w:rsidP="00057486">
            <w:pPr>
              <w:rPr>
                <w:rFonts w:cs="Arial"/>
                <w:b/>
                <w:bCs/>
                <w:sz w:val="10"/>
                <w:szCs w:val="10"/>
                <w:lang w:val="en-US"/>
              </w:rPr>
            </w:pPr>
            <w:r w:rsidRPr="005E1C4B">
              <w:rPr>
                <w:rFonts w:cs="Arial"/>
                <w:b/>
                <w:bCs/>
                <w:sz w:val="10"/>
                <w:szCs w:val="10"/>
                <w:lang w:val="en-US"/>
              </w:rPr>
              <w:t>1</w:t>
            </w:r>
          </w:p>
        </w:tc>
        <w:tc>
          <w:tcPr>
            <w:tcW w:w="0" w:type="auto"/>
            <w:tcBorders>
              <w:top w:val="nil"/>
              <w:left w:val="nil"/>
              <w:bottom w:val="single" w:sz="4" w:space="0" w:color="auto"/>
              <w:right w:val="single" w:sz="4" w:space="0" w:color="auto"/>
            </w:tcBorders>
            <w:shd w:val="clear" w:color="000000" w:fill="FFFF99"/>
            <w:noWrap/>
            <w:vAlign w:val="bottom"/>
            <w:hideMark/>
          </w:tcPr>
          <w:p w14:paraId="244C07D6"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13D55DDC"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CCFFCC"/>
            <w:noWrap/>
            <w:vAlign w:val="bottom"/>
            <w:hideMark/>
          </w:tcPr>
          <w:p w14:paraId="7B7E6E7A" w14:textId="77777777" w:rsidR="00057486" w:rsidRPr="005E1C4B" w:rsidRDefault="00FB11E6" w:rsidP="00057486">
            <w:pPr>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3C6128F2" w14:textId="77777777" w:rsidR="00057486" w:rsidRPr="005E1C4B" w:rsidRDefault="00FB11E6" w:rsidP="00057486">
            <w:pPr>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766C91AB" w14:textId="77777777" w:rsidR="00057486" w:rsidRPr="005E1C4B" w:rsidRDefault="00FB11E6" w:rsidP="00057486">
            <w:pPr>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3E1D5172" w14:textId="77777777" w:rsidR="00057486" w:rsidRPr="005E1C4B" w:rsidRDefault="00FB11E6" w:rsidP="00057486">
            <w:pPr>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05CA53DD"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CCFFCC"/>
            <w:noWrap/>
            <w:vAlign w:val="bottom"/>
            <w:hideMark/>
          </w:tcPr>
          <w:p w14:paraId="3E0009C5"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283A528" w14:textId="77777777" w:rsidR="00057486" w:rsidRPr="005E1C4B" w:rsidRDefault="00FB11E6" w:rsidP="00057486">
            <w:pPr>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FFFF99"/>
            <w:noWrap/>
            <w:vAlign w:val="bottom"/>
            <w:hideMark/>
          </w:tcPr>
          <w:p w14:paraId="2F63BA29" w14:textId="77777777" w:rsidR="00057486" w:rsidRPr="005E1C4B" w:rsidRDefault="00FB11E6" w:rsidP="00057486">
            <w:pPr>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FFFF99"/>
            <w:noWrap/>
            <w:vAlign w:val="bottom"/>
            <w:hideMark/>
          </w:tcPr>
          <w:p w14:paraId="1FE98D70"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5DE3D3A8"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83BC94C"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8A62659"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91A17F3"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1915833F"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6958C3AD"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0D57C21B"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7ABE3BC1"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6F0752EC"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070512A9"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8A998A9"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D527F3C"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0E7F397"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D78DD0C"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70C4CC21"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48D805B9"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22606E3D"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r>
      <w:tr w:rsidR="00F0039F" w:rsidRPr="00057486" w14:paraId="150C132D"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73BC376C" w14:textId="77777777" w:rsidR="00057486" w:rsidRPr="005E1C4B" w:rsidRDefault="00FB11E6" w:rsidP="00057486">
            <w:pPr>
              <w:rPr>
                <w:rFonts w:cs="Arial"/>
                <w:b/>
                <w:bCs/>
                <w:sz w:val="10"/>
                <w:szCs w:val="10"/>
                <w:lang w:val="en-US"/>
              </w:rPr>
            </w:pPr>
            <w:r w:rsidRPr="005E1C4B">
              <w:rPr>
                <w:rFonts w:cs="Arial"/>
                <w:b/>
                <w:bCs/>
                <w:sz w:val="10"/>
                <w:szCs w:val="10"/>
                <w:lang w:val="en-US"/>
              </w:rPr>
              <w:t>1</w:t>
            </w:r>
          </w:p>
        </w:tc>
        <w:tc>
          <w:tcPr>
            <w:tcW w:w="0" w:type="auto"/>
            <w:tcBorders>
              <w:top w:val="nil"/>
              <w:left w:val="nil"/>
              <w:bottom w:val="single" w:sz="4" w:space="0" w:color="auto"/>
              <w:right w:val="single" w:sz="4" w:space="0" w:color="auto"/>
            </w:tcBorders>
            <w:shd w:val="clear" w:color="000000" w:fill="FFFF99"/>
            <w:noWrap/>
            <w:vAlign w:val="bottom"/>
            <w:hideMark/>
          </w:tcPr>
          <w:p w14:paraId="16A72B6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6393AA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CCFFCC"/>
            <w:noWrap/>
            <w:vAlign w:val="bottom"/>
            <w:hideMark/>
          </w:tcPr>
          <w:p w14:paraId="7C8CEF6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45C8A26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3D0BF40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0E9CC45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2F25591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CCFFCC"/>
            <w:noWrap/>
            <w:vAlign w:val="bottom"/>
            <w:hideMark/>
          </w:tcPr>
          <w:p w14:paraId="46D750C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D43779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FFFF99"/>
            <w:noWrap/>
            <w:vAlign w:val="bottom"/>
            <w:hideMark/>
          </w:tcPr>
          <w:p w14:paraId="3050327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FFFF99"/>
            <w:noWrap/>
            <w:vAlign w:val="bottom"/>
            <w:hideMark/>
          </w:tcPr>
          <w:p w14:paraId="0FAC480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5F53539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ABA79A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EDB006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2AB0A0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66AC27D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75828FD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2CD538A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0AEAF06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7216614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5F9FFA2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74B832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6F34DB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EF9BB3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D91688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E64F569"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6227B79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28BA7AF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r>
      <w:tr w:rsidR="00F0039F" w:rsidRPr="00057486" w14:paraId="72148ABA"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0B4856B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both"/>
              <w:rPr>
                <w:rFonts w:cs="Arial"/>
                <w:b/>
                <w:bCs/>
                <w:sz w:val="10"/>
                <w:szCs w:val="10"/>
                <w:lang w:val="en-US"/>
              </w:rPr>
            </w:pPr>
            <w:r w:rsidRPr="005E1C4B">
              <w:rPr>
                <w:rFonts w:cs="Arial"/>
                <w:b/>
                <w:bCs/>
                <w:sz w:val="10"/>
                <w:szCs w:val="10"/>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7133EBF1"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FEF7C9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18C0A1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46D099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6151CB9"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2FBDA9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22FED171"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24B5A11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66F0A17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386EB349"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09E0D0B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0B2A94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3114211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C46609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CCFFCC"/>
            <w:noWrap/>
            <w:vAlign w:val="bottom"/>
            <w:hideMark/>
          </w:tcPr>
          <w:p w14:paraId="62F3AC7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CCFFCC"/>
            <w:noWrap/>
            <w:vAlign w:val="bottom"/>
            <w:hideMark/>
          </w:tcPr>
          <w:p w14:paraId="392CFD2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0DF9389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2CFC7D6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6D649B8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47AEAD0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FFFF99"/>
            <w:noWrap/>
            <w:vAlign w:val="bottom"/>
            <w:hideMark/>
          </w:tcPr>
          <w:p w14:paraId="1331E26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7BC76DF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CD2BA2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FFFF99"/>
            <w:noWrap/>
            <w:vAlign w:val="bottom"/>
            <w:hideMark/>
          </w:tcPr>
          <w:p w14:paraId="2B3C5C2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5A768C1"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26A9D3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F1F00E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3373872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r>
      <w:tr w:rsidR="00F0039F" w:rsidRPr="00057486" w14:paraId="05231EBA"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191AFE2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both"/>
              <w:rPr>
                <w:rFonts w:cs="Arial"/>
                <w:b/>
                <w:bCs/>
                <w:sz w:val="10"/>
                <w:szCs w:val="10"/>
                <w:lang w:val="en-US"/>
              </w:rPr>
            </w:pPr>
            <w:r w:rsidRPr="005E1C4B">
              <w:rPr>
                <w:rFonts w:cs="Arial"/>
                <w:b/>
                <w:bCs/>
                <w:sz w:val="10"/>
                <w:szCs w:val="10"/>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3B95E0E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FE1247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B40549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DFB59E9"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EB52D1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679099E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316D5A7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4B341A0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28D7BBD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774CEDA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5D4630B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8C8429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5AF475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1051909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CCFFCC"/>
            <w:noWrap/>
            <w:vAlign w:val="bottom"/>
            <w:hideMark/>
          </w:tcPr>
          <w:p w14:paraId="242456C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CCFFCC"/>
            <w:noWrap/>
            <w:vAlign w:val="bottom"/>
            <w:hideMark/>
          </w:tcPr>
          <w:p w14:paraId="2122086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31A937C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43CD976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4135F02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4D4C038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FFFF99"/>
            <w:noWrap/>
            <w:vAlign w:val="bottom"/>
            <w:hideMark/>
          </w:tcPr>
          <w:p w14:paraId="783044A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EC7C3F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0B5C53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FFFF99"/>
            <w:noWrap/>
            <w:vAlign w:val="bottom"/>
            <w:hideMark/>
          </w:tcPr>
          <w:p w14:paraId="585B3A1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ECFD11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595D4D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012583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7ACF7E09"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r>
      <w:tr w:rsidR="00F0039F" w:rsidRPr="00057486" w14:paraId="4503C248"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2F5E780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both"/>
              <w:rPr>
                <w:rFonts w:cs="Arial"/>
                <w:b/>
                <w:bCs/>
                <w:sz w:val="10"/>
                <w:szCs w:val="10"/>
                <w:lang w:val="en-US"/>
              </w:rPr>
            </w:pPr>
            <w:r w:rsidRPr="005E1C4B">
              <w:rPr>
                <w:rFonts w:cs="Arial"/>
                <w:b/>
                <w:bCs/>
                <w:sz w:val="10"/>
                <w:szCs w:val="10"/>
                <w:lang w:val="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562E54D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4A79A8D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384E95F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9DD2E5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5472C6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6801841"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B2F5A8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22B153A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07E3CAC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48E6C6E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58685B0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3678618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4343216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166768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2DE767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B7336A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E057DC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43B77A49"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70DB1C6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20DEA6F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18B8271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6BBFD97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3A06BB11"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F43595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5C804A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5663EA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CCFFCC"/>
            <w:noWrap/>
            <w:vAlign w:val="bottom"/>
            <w:hideMark/>
          </w:tcPr>
          <w:p w14:paraId="5E7F307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50721E5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r>
      <w:tr w:rsidR="00F0039F" w:rsidRPr="00057486" w14:paraId="3B2BC062"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3C411E9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both"/>
              <w:rPr>
                <w:rFonts w:cs="Arial"/>
                <w:b/>
                <w:bCs/>
                <w:sz w:val="10"/>
                <w:szCs w:val="10"/>
                <w:lang w:val="en-US"/>
              </w:rPr>
            </w:pPr>
            <w:r w:rsidRPr="005E1C4B">
              <w:rPr>
                <w:rFonts w:cs="Arial"/>
                <w:b/>
                <w:bCs/>
                <w:sz w:val="10"/>
                <w:szCs w:val="10"/>
                <w:lang w:val="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293F904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068EAC3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2A718B3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0F61FD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D30155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276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286BBB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5DBF82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72CCC5F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34D46D7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5478B0D1"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3524376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496EB02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668AF6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91E813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25144D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2CC09F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38A5F76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210311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5238D61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6979FEC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0831057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5BAC98C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76CDFC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76D0DF6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618638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000000" w:fill="CCFFCC"/>
            <w:noWrap/>
            <w:vAlign w:val="bottom"/>
            <w:hideMark/>
          </w:tcPr>
          <w:p w14:paraId="30AE8FC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O</w:t>
            </w:r>
          </w:p>
        </w:tc>
        <w:tc>
          <w:tcPr>
            <w:tcW w:w="0" w:type="auto"/>
            <w:tcBorders>
              <w:top w:val="nil"/>
              <w:left w:val="nil"/>
              <w:bottom w:val="single" w:sz="4" w:space="0" w:color="auto"/>
              <w:right w:val="single" w:sz="4" w:space="0" w:color="auto"/>
            </w:tcBorders>
            <w:shd w:val="clear" w:color="000000" w:fill="CCFFCC"/>
            <w:noWrap/>
            <w:vAlign w:val="bottom"/>
            <w:hideMark/>
          </w:tcPr>
          <w:p w14:paraId="33CF84F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r>
      <w:tr w:rsidR="00F0039F" w:rsidRPr="00057486" w14:paraId="4BADDEFD"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1880373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both"/>
              <w:rPr>
                <w:rFonts w:cs="Arial"/>
                <w:b/>
                <w:bCs/>
                <w:sz w:val="10"/>
                <w:szCs w:val="10"/>
                <w:lang w:val="en-US"/>
              </w:rPr>
            </w:pPr>
            <w:r w:rsidRPr="005E1C4B">
              <w:rPr>
                <w:rFonts w:cs="Arial"/>
                <w:b/>
                <w:bCs/>
                <w:sz w:val="10"/>
                <w:szCs w:val="10"/>
                <w:lang w:val="en-US"/>
              </w:rPr>
              <w:t>4</w:t>
            </w:r>
          </w:p>
        </w:tc>
        <w:tc>
          <w:tcPr>
            <w:tcW w:w="0" w:type="auto"/>
            <w:tcBorders>
              <w:top w:val="nil"/>
              <w:left w:val="nil"/>
              <w:bottom w:val="single" w:sz="4" w:space="0" w:color="auto"/>
              <w:right w:val="single" w:sz="4" w:space="0" w:color="auto"/>
            </w:tcBorders>
            <w:shd w:val="clear" w:color="auto" w:fill="auto"/>
            <w:noWrap/>
            <w:vAlign w:val="bottom"/>
            <w:hideMark/>
          </w:tcPr>
          <w:p w14:paraId="09D3C52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1C3F202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3CC1D189"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72904C4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24CB6C5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B089ED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4C1CE3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A11958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FA1818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61F3080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4389167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7D30C0F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5267410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5E36BB6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74C13789"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37C7509"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A2B44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4EA279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5FD76A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27BD408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22624C4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3015C8B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4EC2DF4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24FCF18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16CB75A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66C7F4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B5C705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44E5209"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r>
      <w:tr w:rsidR="00F0039F" w:rsidRPr="00057486" w14:paraId="15B4BF3D"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685060D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both"/>
              <w:rPr>
                <w:rFonts w:cs="Arial"/>
                <w:b/>
                <w:bCs/>
                <w:sz w:val="10"/>
                <w:szCs w:val="10"/>
                <w:lang w:val="en-US"/>
              </w:rPr>
            </w:pPr>
            <w:r w:rsidRPr="005E1C4B">
              <w:rPr>
                <w:rFonts w:cs="Arial"/>
                <w:b/>
                <w:bCs/>
                <w:sz w:val="10"/>
                <w:szCs w:val="10"/>
                <w:lang w:val="en-US"/>
              </w:rPr>
              <w:t>4</w:t>
            </w:r>
          </w:p>
        </w:tc>
        <w:tc>
          <w:tcPr>
            <w:tcW w:w="0" w:type="auto"/>
            <w:tcBorders>
              <w:top w:val="nil"/>
              <w:left w:val="nil"/>
              <w:bottom w:val="single" w:sz="4" w:space="0" w:color="auto"/>
              <w:right w:val="single" w:sz="4" w:space="0" w:color="auto"/>
            </w:tcBorders>
            <w:shd w:val="clear" w:color="auto" w:fill="auto"/>
            <w:noWrap/>
            <w:vAlign w:val="bottom"/>
            <w:hideMark/>
          </w:tcPr>
          <w:p w14:paraId="6E9FABC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7E8F1BA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5324045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27C8875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52FD758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09313E9"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56FB74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9D5D16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ACFAE1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C55A4D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CA247D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58ABCF1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52355F9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64A18F81"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250B2BA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89716D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754EAA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FBB2F1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B0A22B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0EE31B3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3997675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006553F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4A5239BD"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4F7DE4C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2BBF45D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3E834B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E3BD70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8B5135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r>
      <w:tr w:rsidR="00F0039F" w:rsidRPr="00057486" w14:paraId="00363B79"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5219429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both"/>
              <w:rPr>
                <w:rFonts w:cs="Arial"/>
                <w:b/>
                <w:bCs/>
                <w:sz w:val="10"/>
                <w:szCs w:val="10"/>
                <w:lang w:val="en-US"/>
              </w:rPr>
            </w:pPr>
            <w:r w:rsidRPr="005E1C4B">
              <w:rPr>
                <w:rFonts w:cs="Arial"/>
                <w:b/>
                <w:bCs/>
                <w:sz w:val="10"/>
                <w:szCs w:val="1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2E1C032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03B2C64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7C6CEE4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79FDEFE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1DE8A611"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0137A27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4E612D6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1170D9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C719BB1"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D6ED1D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F74B96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3BF9D39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7A37887E"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3F7C49E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1E2BEDC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164D8A0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37B48110"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2C812D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0877547"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7AB275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C10387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35526E71"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3663B6A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2A62D0BA"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2BEE41E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6E639FB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7EF4583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EEA5E7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r>
      <w:tr w:rsidR="00F0039F" w:rsidRPr="00057486" w14:paraId="04F75CE2"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3B942E6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both"/>
              <w:rPr>
                <w:rFonts w:cs="Arial"/>
                <w:b/>
                <w:bCs/>
                <w:sz w:val="10"/>
                <w:szCs w:val="10"/>
                <w:lang w:val="en-US"/>
              </w:rPr>
            </w:pPr>
            <w:r w:rsidRPr="005E1C4B">
              <w:rPr>
                <w:rFonts w:cs="Arial"/>
                <w:b/>
                <w:bCs/>
                <w:sz w:val="10"/>
                <w:szCs w:val="10"/>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3EC50E05"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28B7AD8F"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298A155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3160EAD8"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6E1E2434"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155FC086"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1569A23C"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0818B33"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4C5EE3B"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512AF2" w14:textId="77777777" w:rsidR="00057486" w:rsidRPr="005E1C4B" w:rsidRDefault="00FB11E6" w:rsidP="00057486">
            <w:pPr>
              <w:tabs>
                <w:tab w:val="left" w:pos="-1440"/>
                <w:tab w:val="left" w:pos="-720"/>
                <w:tab w:val="left" w:pos="0"/>
                <w:tab w:val="left" w:pos="336"/>
                <w:tab w:val="left" w:pos="470"/>
                <w:tab w:val="left" w:pos="545"/>
                <w:tab w:val="left" w:pos="679"/>
                <w:tab w:val="left" w:pos="814"/>
                <w:tab w:val="left" w:pos="1440"/>
              </w:tabs>
              <w:ind w:left="336" w:hanging="336"/>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CE953C3"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4E3F557A"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6EBF0A0D"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31F181AB"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19085B29"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709DE5CB"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74859BE6"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4BAA9D6"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124425"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FCD0B44"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8362902"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0D034ED"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E8B4408"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1FBDE23E"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529D1740"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6F91CAF6"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472441F8"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50391A5"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r>
      <w:tr w:rsidR="00F0039F" w:rsidRPr="00057486" w14:paraId="611FEC7E"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20B2F9D5" w14:textId="77777777" w:rsidR="00057486" w:rsidRPr="005E1C4B" w:rsidRDefault="00FB11E6" w:rsidP="00057486">
            <w:pPr>
              <w:rPr>
                <w:rFonts w:cs="Arial"/>
                <w:b/>
                <w:bCs/>
                <w:sz w:val="10"/>
                <w:szCs w:val="10"/>
                <w:lang w:val="en-US"/>
              </w:rPr>
            </w:pPr>
            <w:r w:rsidRPr="005E1C4B">
              <w:rPr>
                <w:rFonts w:cs="Arial"/>
                <w:b/>
                <w:bCs/>
                <w:sz w:val="10"/>
                <w:szCs w:val="10"/>
                <w:lang w:val="en-US"/>
              </w:rPr>
              <w:t>6</w:t>
            </w:r>
          </w:p>
        </w:tc>
        <w:tc>
          <w:tcPr>
            <w:tcW w:w="0" w:type="auto"/>
            <w:tcBorders>
              <w:top w:val="nil"/>
              <w:left w:val="nil"/>
              <w:bottom w:val="single" w:sz="4" w:space="0" w:color="auto"/>
              <w:right w:val="single" w:sz="4" w:space="0" w:color="auto"/>
            </w:tcBorders>
            <w:shd w:val="clear" w:color="auto" w:fill="auto"/>
            <w:noWrap/>
            <w:vAlign w:val="bottom"/>
            <w:hideMark/>
          </w:tcPr>
          <w:p w14:paraId="0D272EE8"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33F3B8B"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BDC255B"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6791D013"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FE855B2"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6F2C83F9"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19CFE065"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56E03CC2"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7387D5E9"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D263A04"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E8C745B"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D58BD25"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05D187A"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0E80A051"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77930C68"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5F4FD6D7"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14F1D917"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1D21F8D0"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3B52F28B"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82F9410"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4501449"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F2712B5"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9056998"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1FB0BCC5"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A468F28"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5FEED735"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68C2F8BF"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1ACDB831"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r>
      <w:tr w:rsidR="00F0039F" w:rsidRPr="00057486" w14:paraId="57D83D80" w14:textId="77777777" w:rsidTr="00F0039F">
        <w:trPr>
          <w:trHeight w:val="285"/>
        </w:trPr>
        <w:tc>
          <w:tcPr>
            <w:tcW w:w="0" w:type="auto"/>
            <w:tcBorders>
              <w:top w:val="nil"/>
              <w:left w:val="single" w:sz="4" w:space="0" w:color="auto"/>
              <w:bottom w:val="single" w:sz="4" w:space="0" w:color="auto"/>
              <w:right w:val="single" w:sz="4" w:space="0" w:color="auto"/>
            </w:tcBorders>
            <w:shd w:val="clear" w:color="000000" w:fill="CCFFFF"/>
            <w:noWrap/>
            <w:vAlign w:val="bottom"/>
            <w:hideMark/>
          </w:tcPr>
          <w:p w14:paraId="20C07C8F" w14:textId="77777777" w:rsidR="00057486" w:rsidRPr="005E1C4B" w:rsidRDefault="00FB11E6" w:rsidP="00057486">
            <w:pPr>
              <w:rPr>
                <w:rFonts w:cs="Arial"/>
                <w:b/>
                <w:bCs/>
                <w:sz w:val="10"/>
                <w:szCs w:val="10"/>
                <w:lang w:val="en-US"/>
              </w:rPr>
            </w:pPr>
            <w:r w:rsidRPr="005E1C4B">
              <w:rPr>
                <w:rFonts w:cs="Arial"/>
                <w:b/>
                <w:bCs/>
                <w:sz w:val="10"/>
                <w:szCs w:val="10"/>
                <w:lang w:val="en-US"/>
              </w:rPr>
              <w:t>6</w:t>
            </w:r>
          </w:p>
        </w:tc>
        <w:tc>
          <w:tcPr>
            <w:tcW w:w="0" w:type="auto"/>
            <w:tcBorders>
              <w:top w:val="nil"/>
              <w:left w:val="nil"/>
              <w:bottom w:val="single" w:sz="4" w:space="0" w:color="auto"/>
              <w:right w:val="single" w:sz="4" w:space="0" w:color="auto"/>
            </w:tcBorders>
            <w:shd w:val="clear" w:color="auto" w:fill="auto"/>
            <w:noWrap/>
            <w:vAlign w:val="bottom"/>
            <w:hideMark/>
          </w:tcPr>
          <w:p w14:paraId="13774B2D"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28BACED"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375E70D"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7D2DA739"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B753D2D"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3BB8D0C6"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3C2E0536"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4C8AB4D2"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0047ABB8"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89353A3"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6FC6AFC"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CA11472"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A9A3D86"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A36E491"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06EB72EF"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11A4EFA7"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7F8A8F50"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01A8F25E"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4966AED4"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34DDB14"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CDA47F5"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D077CF7" w14:textId="77777777" w:rsidR="00057486" w:rsidRPr="005E1C4B" w:rsidRDefault="00FB11E6" w:rsidP="00057486">
            <w:pPr>
              <w:jc w:val="center"/>
              <w:rPr>
                <w:rFonts w:cs="Arial"/>
                <w:sz w:val="10"/>
                <w:szCs w:val="10"/>
                <w:lang w:val="en-US"/>
              </w:rPr>
            </w:pPr>
            <w:r w:rsidRPr="005E1C4B">
              <w:rPr>
                <w:rFonts w:cs="Arial"/>
                <w:sz w:val="10"/>
                <w:szCs w:val="1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351DCFB"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56976D70" w14:textId="77777777" w:rsidR="00057486" w:rsidRPr="005E1C4B" w:rsidRDefault="00FB11E6" w:rsidP="00057486">
            <w:pPr>
              <w:jc w:val="center"/>
              <w:rPr>
                <w:rFonts w:cs="Arial"/>
                <w:sz w:val="10"/>
                <w:szCs w:val="10"/>
                <w:lang w:val="en-US"/>
              </w:rPr>
            </w:pPr>
            <w:r w:rsidRPr="005E1C4B">
              <w:rPr>
                <w:rFonts w:cs="Arial"/>
                <w:sz w:val="10"/>
                <w:szCs w:val="10"/>
                <w:lang w:val="en-US"/>
              </w:rPr>
              <w:t>S</w:t>
            </w:r>
          </w:p>
        </w:tc>
        <w:tc>
          <w:tcPr>
            <w:tcW w:w="0" w:type="auto"/>
            <w:tcBorders>
              <w:top w:val="nil"/>
              <w:left w:val="nil"/>
              <w:bottom w:val="single" w:sz="4" w:space="0" w:color="auto"/>
              <w:right w:val="single" w:sz="4" w:space="0" w:color="auto"/>
            </w:tcBorders>
            <w:shd w:val="clear" w:color="auto" w:fill="auto"/>
            <w:noWrap/>
            <w:vAlign w:val="bottom"/>
            <w:hideMark/>
          </w:tcPr>
          <w:p w14:paraId="0A4E3CE1"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76823962" w14:textId="77777777" w:rsidR="00057486" w:rsidRPr="005E1C4B" w:rsidRDefault="00FB11E6" w:rsidP="00057486">
            <w:pPr>
              <w:jc w:val="center"/>
              <w:rPr>
                <w:rFonts w:cs="Arial"/>
                <w:sz w:val="10"/>
                <w:szCs w:val="10"/>
                <w:lang w:val="en-US"/>
              </w:rPr>
            </w:pPr>
            <w:r w:rsidRPr="005E1C4B">
              <w:rPr>
                <w:rFonts w:cs="Arial"/>
                <w:sz w:val="10"/>
                <w:szCs w:val="10"/>
                <w:lang w:val="en-US"/>
              </w:rPr>
              <w:t>M</w:t>
            </w:r>
          </w:p>
        </w:tc>
        <w:tc>
          <w:tcPr>
            <w:tcW w:w="0" w:type="auto"/>
            <w:tcBorders>
              <w:top w:val="nil"/>
              <w:left w:val="nil"/>
              <w:bottom w:val="single" w:sz="4" w:space="0" w:color="auto"/>
              <w:right w:val="single" w:sz="4" w:space="0" w:color="auto"/>
            </w:tcBorders>
            <w:shd w:val="clear" w:color="auto" w:fill="auto"/>
            <w:noWrap/>
            <w:vAlign w:val="bottom"/>
            <w:hideMark/>
          </w:tcPr>
          <w:p w14:paraId="7CE066E6"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c>
          <w:tcPr>
            <w:tcW w:w="0" w:type="auto"/>
            <w:tcBorders>
              <w:top w:val="nil"/>
              <w:left w:val="nil"/>
              <w:bottom w:val="single" w:sz="4" w:space="0" w:color="auto"/>
              <w:right w:val="single" w:sz="4" w:space="0" w:color="auto"/>
            </w:tcBorders>
            <w:shd w:val="clear" w:color="auto" w:fill="auto"/>
            <w:noWrap/>
            <w:vAlign w:val="bottom"/>
            <w:hideMark/>
          </w:tcPr>
          <w:p w14:paraId="47D880F6" w14:textId="77777777" w:rsidR="00057486" w:rsidRPr="005E1C4B" w:rsidRDefault="00FB11E6" w:rsidP="00057486">
            <w:pPr>
              <w:jc w:val="center"/>
              <w:rPr>
                <w:rFonts w:cs="Arial"/>
                <w:sz w:val="10"/>
                <w:szCs w:val="10"/>
                <w:lang w:val="en-US"/>
              </w:rPr>
            </w:pPr>
            <w:r w:rsidRPr="005E1C4B">
              <w:rPr>
                <w:rFonts w:cs="Arial"/>
                <w:sz w:val="10"/>
                <w:szCs w:val="10"/>
                <w:lang w:val="en-US"/>
              </w:rPr>
              <w:t>N</w:t>
            </w:r>
          </w:p>
        </w:tc>
      </w:tr>
    </w:tbl>
    <w:p w14:paraId="1DBC3311" w14:textId="77777777" w:rsidR="008F3ABB" w:rsidRPr="005E1C4B" w:rsidRDefault="008F3ABB" w:rsidP="005E1C4B">
      <w:pPr>
        <w:rPr>
          <w:rFonts w:cs="Arial"/>
          <w:sz w:val="10"/>
          <w:szCs w:val="10"/>
        </w:rPr>
      </w:pPr>
    </w:p>
    <w:p w14:paraId="57FFC54D" w14:textId="77777777" w:rsidR="00E16C32" w:rsidRPr="005E1C4B" w:rsidRDefault="00E16C32" w:rsidP="00BC2BE4">
      <w:pPr>
        <w:rPr>
          <w:sz w:val="10"/>
          <w:szCs w:val="10"/>
        </w:rPr>
        <w:sectPr w:rsidR="00E16C32" w:rsidRPr="005E1C4B" w:rsidSect="005E1C4B">
          <w:pgSz w:w="11906" w:h="16838" w:code="9"/>
          <w:pgMar w:top="851" w:right="425" w:bottom="425" w:left="851" w:header="663" w:footer="680" w:gutter="0"/>
          <w:cols w:space="720"/>
          <w:noEndnote/>
          <w:docGrid w:linePitch="245"/>
        </w:sectPr>
      </w:pPr>
    </w:p>
    <w:p w14:paraId="0A4108AC" w14:textId="77777777" w:rsidR="00A13538" w:rsidRPr="00D27508" w:rsidRDefault="00A13538" w:rsidP="00D27508">
      <w:pPr>
        <w:pStyle w:val="Heading1"/>
        <w:rPr>
          <w:bCs/>
          <w:u w:val="single"/>
        </w:rPr>
      </w:pPr>
      <w:bookmarkStart w:id="225" w:name="_Toc178585989"/>
      <w:bookmarkStart w:id="226" w:name="_Toc179362226"/>
      <w:bookmarkStart w:id="227" w:name="_Toc319317674"/>
      <w:bookmarkStart w:id="228" w:name="_Toc342659529"/>
      <w:bookmarkStart w:id="229" w:name="_Toc423635243"/>
      <w:bookmarkStart w:id="230" w:name="_Toc423635542"/>
      <w:bookmarkStart w:id="231" w:name="_Toc431308885"/>
      <w:bookmarkStart w:id="232" w:name="_Toc432163974"/>
      <w:bookmarkStart w:id="233" w:name="_Toc433968261"/>
      <w:bookmarkStart w:id="234" w:name="_Toc501307457"/>
      <w:bookmarkStart w:id="235" w:name="_Toc13564112"/>
      <w:r w:rsidRPr="00D27508">
        <w:rPr>
          <w:bCs/>
          <w:u w:val="single"/>
        </w:rPr>
        <w:lastRenderedPageBreak/>
        <w:t>B</w:t>
      </w:r>
      <w:r w:rsidR="00D27508">
        <w:rPr>
          <w:bCs/>
          <w:u w:val="single"/>
        </w:rPr>
        <w:t xml:space="preserve">IJLAGE </w:t>
      </w:r>
      <w:bookmarkEnd w:id="225"/>
      <w:bookmarkEnd w:id="226"/>
      <w:r w:rsidR="00937712">
        <w:rPr>
          <w:bCs/>
          <w:u w:val="single"/>
        </w:rPr>
        <w:t>8</w:t>
      </w:r>
      <w:bookmarkEnd w:id="227"/>
      <w:bookmarkEnd w:id="228"/>
      <w:bookmarkEnd w:id="229"/>
      <w:bookmarkEnd w:id="230"/>
      <w:bookmarkEnd w:id="231"/>
      <w:bookmarkEnd w:id="232"/>
      <w:bookmarkEnd w:id="233"/>
      <w:bookmarkEnd w:id="234"/>
      <w:bookmarkEnd w:id="235"/>
      <w:r w:rsidRPr="00D27508">
        <w:rPr>
          <w:bCs/>
          <w:u w:val="single"/>
        </w:rPr>
        <w:t xml:space="preserve"> </w:t>
      </w:r>
    </w:p>
    <w:p w14:paraId="7BF65EF6" w14:textId="77777777" w:rsidR="00A13538" w:rsidRPr="00A13538" w:rsidRDefault="00A13538" w:rsidP="00A13538">
      <w:pPr>
        <w:rPr>
          <w:b/>
          <w:szCs w:val="18"/>
          <w:u w:val="single"/>
        </w:rPr>
      </w:pPr>
    </w:p>
    <w:p w14:paraId="35A5F137" w14:textId="77777777" w:rsidR="00A13538" w:rsidRPr="000E3053" w:rsidRDefault="00A13538" w:rsidP="000E3053">
      <w:pPr>
        <w:pStyle w:val="Heading2"/>
        <w:rPr>
          <w:b/>
          <w:bCs/>
        </w:rPr>
      </w:pPr>
      <w:bookmarkStart w:id="236" w:name="_Toc13564113"/>
      <w:r w:rsidRPr="000E3053">
        <w:rPr>
          <w:b/>
          <w:bCs/>
        </w:rPr>
        <w:t>P</w:t>
      </w:r>
      <w:r w:rsidR="000E3053" w:rsidRPr="000E3053">
        <w:rPr>
          <w:b/>
          <w:bCs/>
        </w:rPr>
        <w:t>REVENTIEMAATREGELEN</w:t>
      </w:r>
      <w:bookmarkEnd w:id="236"/>
    </w:p>
    <w:p w14:paraId="3A23898C" w14:textId="77777777" w:rsidR="00A13538" w:rsidRPr="00A13538" w:rsidRDefault="00A13538" w:rsidP="00A13538">
      <w:pPr>
        <w:rPr>
          <w:i/>
          <w:szCs w:val="18"/>
        </w:rPr>
      </w:pPr>
    </w:p>
    <w:p w14:paraId="00608D0A" w14:textId="77777777" w:rsidR="00A13538" w:rsidRPr="00A13538" w:rsidRDefault="00A13538" w:rsidP="00A13538">
      <w:pPr>
        <w:rPr>
          <w:szCs w:val="18"/>
        </w:rPr>
      </w:pPr>
      <w:r w:rsidRPr="00A13538">
        <w:rPr>
          <w:szCs w:val="18"/>
        </w:rPr>
        <w:t xml:space="preserve">Voorafgaand aan een modern verzuimbeleid dat door </w:t>
      </w:r>
      <w:r w:rsidR="00504A6D">
        <w:rPr>
          <w:szCs w:val="18"/>
        </w:rPr>
        <w:t>werkgever</w:t>
      </w:r>
      <w:r w:rsidRPr="00A13538">
        <w:rPr>
          <w:szCs w:val="18"/>
        </w:rPr>
        <w:t xml:space="preserve"> wordt toegepast wordt preventie als volgt ingevuld: </w:t>
      </w:r>
    </w:p>
    <w:p w14:paraId="130F6F8F" w14:textId="77777777" w:rsidR="00A13538" w:rsidRPr="00A13538" w:rsidRDefault="00A13538" w:rsidP="00A13538">
      <w:pPr>
        <w:rPr>
          <w:szCs w:val="18"/>
        </w:rPr>
      </w:pPr>
    </w:p>
    <w:p w14:paraId="523779E5" w14:textId="77777777" w:rsidR="00A13538" w:rsidRPr="00A13538" w:rsidRDefault="00A13538" w:rsidP="00A13538">
      <w:pPr>
        <w:rPr>
          <w:szCs w:val="18"/>
        </w:rPr>
      </w:pPr>
      <w:r w:rsidRPr="00A13538">
        <w:rPr>
          <w:szCs w:val="18"/>
        </w:rPr>
        <w:t>Voorlichting</w:t>
      </w:r>
    </w:p>
    <w:p w14:paraId="354C3032" w14:textId="77777777" w:rsidR="00A13538" w:rsidRPr="00A13538" w:rsidRDefault="00504A6D" w:rsidP="00EC4C97">
      <w:pPr>
        <w:numPr>
          <w:ilvl w:val="0"/>
          <w:numId w:val="56"/>
        </w:numPr>
        <w:tabs>
          <w:tab w:val="clear" w:pos="720"/>
          <w:tab w:val="num" w:pos="284"/>
          <w:tab w:val="num" w:pos="360"/>
        </w:tabs>
        <w:ind w:left="284" w:hanging="284"/>
        <w:rPr>
          <w:szCs w:val="18"/>
        </w:rPr>
      </w:pPr>
      <w:r>
        <w:rPr>
          <w:szCs w:val="18"/>
        </w:rPr>
        <w:t>Werkgever</w:t>
      </w:r>
      <w:r w:rsidR="00A13538" w:rsidRPr="00A13538">
        <w:rPr>
          <w:szCs w:val="18"/>
        </w:rPr>
        <w:t xml:space="preserve"> zal de gezonde levensstijl gaan promoten</w:t>
      </w:r>
      <w:r>
        <w:rPr>
          <w:szCs w:val="18"/>
        </w:rPr>
        <w:t>.</w:t>
      </w:r>
    </w:p>
    <w:p w14:paraId="46E1D0B2"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 xml:space="preserve">Met de OR </w:t>
      </w:r>
      <w:r w:rsidR="0053481F">
        <w:rPr>
          <w:szCs w:val="18"/>
        </w:rPr>
        <w:t>is een</w:t>
      </w:r>
      <w:r w:rsidRPr="00A13538">
        <w:rPr>
          <w:szCs w:val="18"/>
        </w:rPr>
        <w:t xml:space="preserve">  algeheel rookverbod </w:t>
      </w:r>
      <w:r w:rsidR="0053481F">
        <w:rPr>
          <w:szCs w:val="18"/>
        </w:rPr>
        <w:t xml:space="preserve">in de gebouwen en </w:t>
      </w:r>
      <w:r w:rsidRPr="00A13538">
        <w:rPr>
          <w:szCs w:val="18"/>
        </w:rPr>
        <w:t xml:space="preserve">op de </w:t>
      </w:r>
      <w:r w:rsidR="0053481F">
        <w:rPr>
          <w:szCs w:val="18"/>
        </w:rPr>
        <w:t xml:space="preserve">bedrijfsterreinen </w:t>
      </w:r>
      <w:r w:rsidR="00504A6D">
        <w:rPr>
          <w:szCs w:val="18"/>
        </w:rPr>
        <w:t>van werkgever</w:t>
      </w:r>
      <w:r w:rsidR="0053481F">
        <w:rPr>
          <w:szCs w:val="18"/>
        </w:rPr>
        <w:t xml:space="preserve"> overeengekomen</w:t>
      </w:r>
      <w:r w:rsidR="00504A6D">
        <w:rPr>
          <w:szCs w:val="18"/>
        </w:rPr>
        <w:t>.</w:t>
      </w:r>
    </w:p>
    <w:p w14:paraId="60101108" w14:textId="77777777" w:rsidR="00A13538" w:rsidRPr="00A13538" w:rsidRDefault="00C90ABE" w:rsidP="00EC4C97">
      <w:pPr>
        <w:numPr>
          <w:ilvl w:val="0"/>
          <w:numId w:val="56"/>
        </w:numPr>
        <w:tabs>
          <w:tab w:val="clear" w:pos="720"/>
          <w:tab w:val="num" w:pos="284"/>
          <w:tab w:val="num" w:pos="360"/>
        </w:tabs>
        <w:ind w:left="284" w:hanging="284"/>
        <w:rPr>
          <w:szCs w:val="18"/>
        </w:rPr>
      </w:pPr>
      <w:r>
        <w:rPr>
          <w:szCs w:val="18"/>
        </w:rPr>
        <w:t>Werkgever</w:t>
      </w:r>
      <w:r w:rsidRPr="00A13538">
        <w:rPr>
          <w:szCs w:val="18"/>
        </w:rPr>
        <w:t xml:space="preserve"> </w:t>
      </w:r>
      <w:r w:rsidR="00A13538" w:rsidRPr="00A13538">
        <w:rPr>
          <w:szCs w:val="18"/>
        </w:rPr>
        <w:t>zal voorlichting (</w:t>
      </w:r>
      <w:r w:rsidR="002843ED">
        <w:rPr>
          <w:szCs w:val="18"/>
        </w:rPr>
        <w:t>blijven) geven over preventie (</w:t>
      </w:r>
      <w:r w:rsidR="00A13538" w:rsidRPr="00A13538">
        <w:rPr>
          <w:szCs w:val="18"/>
        </w:rPr>
        <w:t>dit is o.a. mogelijk tijdens terugkomdagen, trainingen en in het werkoverleg)</w:t>
      </w:r>
      <w:r w:rsidR="00504A6D">
        <w:rPr>
          <w:szCs w:val="18"/>
        </w:rPr>
        <w:t>.</w:t>
      </w:r>
    </w:p>
    <w:p w14:paraId="636A4DF9" w14:textId="77777777" w:rsidR="00A13538" w:rsidRPr="00A13538" w:rsidRDefault="00504A6D" w:rsidP="00EC4C97">
      <w:pPr>
        <w:numPr>
          <w:ilvl w:val="0"/>
          <w:numId w:val="56"/>
        </w:numPr>
        <w:tabs>
          <w:tab w:val="clear" w:pos="720"/>
          <w:tab w:val="num" w:pos="284"/>
          <w:tab w:val="num" w:pos="360"/>
        </w:tabs>
        <w:ind w:left="284" w:hanging="284"/>
        <w:rPr>
          <w:szCs w:val="18"/>
        </w:rPr>
      </w:pPr>
      <w:r>
        <w:rPr>
          <w:szCs w:val="18"/>
        </w:rPr>
        <w:t>Werkgever</w:t>
      </w:r>
      <w:r w:rsidR="00A13538" w:rsidRPr="00A13538">
        <w:rPr>
          <w:szCs w:val="18"/>
        </w:rPr>
        <w:t xml:space="preserve"> zal preventie trainingen (blijven) geven. Te denken valt onder</w:t>
      </w:r>
      <w:r w:rsidR="00503BD2">
        <w:rPr>
          <w:szCs w:val="18"/>
        </w:rPr>
        <w:t xml:space="preserve"> </w:t>
      </w:r>
      <w:r w:rsidR="00A13538" w:rsidRPr="00A13538">
        <w:rPr>
          <w:szCs w:val="18"/>
        </w:rPr>
        <w:t>meer aan rug</w:t>
      </w:r>
      <w:r w:rsidR="002843ED">
        <w:rPr>
          <w:szCs w:val="18"/>
        </w:rPr>
        <w:t>-</w:t>
      </w:r>
      <w:r w:rsidR="00A13538" w:rsidRPr="00A13538">
        <w:rPr>
          <w:szCs w:val="18"/>
        </w:rPr>
        <w:t xml:space="preserve"> en tiltechnieken. Medewerkers passen de opgedane kennis toe en worden daar op aangesproken.</w:t>
      </w:r>
    </w:p>
    <w:p w14:paraId="003E4325" w14:textId="77777777" w:rsidR="00A13538" w:rsidRPr="00A13538" w:rsidRDefault="00A13538" w:rsidP="00A13538">
      <w:pPr>
        <w:rPr>
          <w:szCs w:val="18"/>
        </w:rPr>
      </w:pPr>
    </w:p>
    <w:p w14:paraId="6FA29551" w14:textId="77777777" w:rsidR="00A13538" w:rsidRPr="00A13538" w:rsidRDefault="00A13538" w:rsidP="00A13538">
      <w:pPr>
        <w:rPr>
          <w:szCs w:val="18"/>
        </w:rPr>
      </w:pPr>
      <w:r w:rsidRPr="00A13538">
        <w:rPr>
          <w:szCs w:val="18"/>
        </w:rPr>
        <w:t>Arboteams</w:t>
      </w:r>
    </w:p>
    <w:p w14:paraId="4B472B14"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 xml:space="preserve">Arbo teams/Arbo Werkgroep spelen een grote rol in het preventiebeleid; zij dienen hierin door de leiding gestimuleerd te worden. De inbreng van de medewerkers is van essentieel belang. </w:t>
      </w:r>
    </w:p>
    <w:p w14:paraId="044C80A7"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Medewerkers nemen regulier deel aan het werkoverleg waarbij Arbo altijd op de agenda staat. Actiepunten worden opgevolgd door Arbo team</w:t>
      </w:r>
      <w:r w:rsidR="002843ED">
        <w:rPr>
          <w:szCs w:val="18"/>
        </w:rPr>
        <w:t>s</w:t>
      </w:r>
      <w:r w:rsidRPr="00A13538">
        <w:rPr>
          <w:szCs w:val="18"/>
        </w:rPr>
        <w:t>/Arbo Werkgroep.</w:t>
      </w:r>
    </w:p>
    <w:p w14:paraId="05F026BE" w14:textId="77777777" w:rsidR="00A13538" w:rsidRPr="00A13538" w:rsidRDefault="00504A6D" w:rsidP="00EC4C97">
      <w:pPr>
        <w:numPr>
          <w:ilvl w:val="0"/>
          <w:numId w:val="56"/>
        </w:numPr>
        <w:tabs>
          <w:tab w:val="clear" w:pos="720"/>
          <w:tab w:val="num" w:pos="284"/>
          <w:tab w:val="num" w:pos="360"/>
        </w:tabs>
        <w:ind w:left="284" w:hanging="284"/>
        <w:rPr>
          <w:szCs w:val="18"/>
        </w:rPr>
      </w:pPr>
      <w:r>
        <w:rPr>
          <w:szCs w:val="18"/>
        </w:rPr>
        <w:t>Werkgever</w:t>
      </w:r>
      <w:r w:rsidRPr="00A13538">
        <w:rPr>
          <w:szCs w:val="18"/>
        </w:rPr>
        <w:t xml:space="preserve"> </w:t>
      </w:r>
      <w:r w:rsidR="002843ED">
        <w:rPr>
          <w:szCs w:val="18"/>
        </w:rPr>
        <w:t>zal (</w:t>
      </w:r>
      <w:r w:rsidR="00A13538" w:rsidRPr="00A13538">
        <w:rPr>
          <w:szCs w:val="18"/>
        </w:rPr>
        <w:t xml:space="preserve">via de </w:t>
      </w:r>
      <w:proofErr w:type="spellStart"/>
      <w:r w:rsidR="00A13538" w:rsidRPr="00A13538">
        <w:rPr>
          <w:szCs w:val="18"/>
        </w:rPr>
        <w:t>arbo</w:t>
      </w:r>
      <w:proofErr w:type="spellEnd"/>
      <w:r w:rsidR="00A13538" w:rsidRPr="00A13538">
        <w:rPr>
          <w:szCs w:val="18"/>
        </w:rPr>
        <w:t xml:space="preserve"> teams) preventiemedewerker(s) inzetten</w:t>
      </w:r>
      <w:r w:rsidR="002843ED">
        <w:rPr>
          <w:szCs w:val="18"/>
        </w:rPr>
        <w:t>.</w:t>
      </w:r>
    </w:p>
    <w:p w14:paraId="690AF09B" w14:textId="77777777" w:rsidR="00A13538" w:rsidRPr="00A13538" w:rsidRDefault="00A13538" w:rsidP="00A13538">
      <w:pPr>
        <w:rPr>
          <w:szCs w:val="18"/>
        </w:rPr>
      </w:pPr>
    </w:p>
    <w:p w14:paraId="63BD633E" w14:textId="77777777" w:rsidR="00A13538" w:rsidRPr="00A13538" w:rsidRDefault="00A13538" w:rsidP="00A13538">
      <w:pPr>
        <w:rPr>
          <w:szCs w:val="18"/>
        </w:rPr>
      </w:pPr>
      <w:r w:rsidRPr="00A13538">
        <w:rPr>
          <w:szCs w:val="18"/>
        </w:rPr>
        <w:t>Leidinggevende/medewerker</w:t>
      </w:r>
    </w:p>
    <w:p w14:paraId="739521CE"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Medewerkers zijn verplicht de aan hen uitger</w:t>
      </w:r>
      <w:r>
        <w:rPr>
          <w:szCs w:val="18"/>
        </w:rPr>
        <w:t>eikte persoonlijke beschermings</w:t>
      </w:r>
      <w:r w:rsidRPr="00A13538">
        <w:rPr>
          <w:szCs w:val="18"/>
        </w:rPr>
        <w:t>middelen en hulpmiddelen te gebruiken; leidinggevenden dienen hierop toe te zien</w:t>
      </w:r>
    </w:p>
    <w:p w14:paraId="3B3EC556"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Leidinggevende(n) en medewerker(s) dienen tijdig te signaleren wanneer het uitoefenen van een functie tot gezondheidsproblemen van de medewerker leidt en actie</w:t>
      </w:r>
      <w:r w:rsidR="002843ED">
        <w:rPr>
          <w:szCs w:val="18"/>
        </w:rPr>
        <w:t xml:space="preserve">s af te spreken ter voorkoming </w:t>
      </w:r>
      <w:r w:rsidRPr="00A13538">
        <w:rPr>
          <w:szCs w:val="18"/>
        </w:rPr>
        <w:t>(</w:t>
      </w:r>
      <w:proofErr w:type="spellStart"/>
      <w:r w:rsidRPr="00A13538">
        <w:rPr>
          <w:szCs w:val="18"/>
        </w:rPr>
        <w:t>bijv</w:t>
      </w:r>
      <w:proofErr w:type="spellEnd"/>
      <w:r w:rsidRPr="00A13538">
        <w:rPr>
          <w:szCs w:val="18"/>
        </w:rPr>
        <w:t xml:space="preserve"> om</w:t>
      </w:r>
      <w:r w:rsidR="002843ED">
        <w:rPr>
          <w:szCs w:val="18"/>
        </w:rPr>
        <w:t xml:space="preserve">- </w:t>
      </w:r>
      <w:r w:rsidRPr="00A13538">
        <w:rPr>
          <w:szCs w:val="18"/>
        </w:rPr>
        <w:t>en bijscholing)</w:t>
      </w:r>
      <w:r w:rsidR="002843ED">
        <w:rPr>
          <w:szCs w:val="18"/>
        </w:rPr>
        <w:t>.</w:t>
      </w:r>
    </w:p>
    <w:p w14:paraId="7225447D"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Leidinggevenden worden getraind in het omgaan met verzuim. Periodiek worden daartoe trainingen gegeven.</w:t>
      </w:r>
    </w:p>
    <w:p w14:paraId="1AC15DDB"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Leidinggevende/bedrijfsarts/medewerker hebben de mogelijkhe</w:t>
      </w:r>
      <w:r w:rsidR="002843ED">
        <w:rPr>
          <w:szCs w:val="18"/>
        </w:rPr>
        <w:t>id om een versnelde diagnose en/</w:t>
      </w:r>
      <w:r w:rsidRPr="00A13538">
        <w:rPr>
          <w:szCs w:val="18"/>
        </w:rPr>
        <w:t>of behandeling te laten plaatsvinden.</w:t>
      </w:r>
    </w:p>
    <w:p w14:paraId="073A6A83"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Na terugkomst van ziekte vinden, indien daartoe aanleiding is, terugkeergesprekken plaats; leidinggevenden houden een verzuimregistratie waarbij waarborging van de privacy is gegarandeerd.</w:t>
      </w:r>
    </w:p>
    <w:p w14:paraId="6714CFCC"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Iedere medewerker is verantwoordelijk voor een gezonde en veilige werkomgeving. Hij/zij dient hierin te allen tijde de eigen verantwoordelijkheid te nemen. Onveilig gedrag wordt besproken tussen leidinggevende en medewerker en wordt gevolgd door een schriftelijke waarschuwing van leidinggevende. (Roekeloos gedrag wordt niet geaccepteerd)</w:t>
      </w:r>
      <w:r w:rsidR="002843ED">
        <w:rPr>
          <w:szCs w:val="18"/>
        </w:rPr>
        <w:t>.</w:t>
      </w:r>
    </w:p>
    <w:p w14:paraId="2474A565" w14:textId="77777777" w:rsidR="00A13538" w:rsidRPr="00A13538" w:rsidRDefault="00A13538" w:rsidP="00A13538">
      <w:pPr>
        <w:rPr>
          <w:szCs w:val="18"/>
        </w:rPr>
      </w:pPr>
    </w:p>
    <w:p w14:paraId="29F9D6D4" w14:textId="77777777" w:rsidR="00A13538" w:rsidRPr="00A13538" w:rsidRDefault="00A13538" w:rsidP="00A13538">
      <w:pPr>
        <w:rPr>
          <w:szCs w:val="18"/>
        </w:rPr>
      </w:pPr>
      <w:r w:rsidRPr="00A13538">
        <w:rPr>
          <w:szCs w:val="18"/>
        </w:rPr>
        <w:t>Gesprekken</w:t>
      </w:r>
    </w:p>
    <w:p w14:paraId="70B35343"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 xml:space="preserve">Tijdens overleg met de bedrijfsarts komen </w:t>
      </w:r>
      <w:proofErr w:type="spellStart"/>
      <w:r w:rsidRPr="00A13538">
        <w:rPr>
          <w:szCs w:val="18"/>
        </w:rPr>
        <w:t>arbo</w:t>
      </w:r>
      <w:proofErr w:type="spellEnd"/>
      <w:r w:rsidRPr="00A13538">
        <w:rPr>
          <w:szCs w:val="18"/>
        </w:rPr>
        <w:t>-onderwerpen en arbeidsomstandigheden aan de orde.</w:t>
      </w:r>
    </w:p>
    <w:p w14:paraId="2A8E1FC9" w14:textId="77777777" w:rsidR="00A13538" w:rsidRPr="00A13538" w:rsidRDefault="00A13538" w:rsidP="00A13538">
      <w:pPr>
        <w:rPr>
          <w:szCs w:val="18"/>
        </w:rPr>
      </w:pPr>
    </w:p>
    <w:p w14:paraId="296631F8" w14:textId="77777777" w:rsidR="00A13538" w:rsidRPr="00A13538" w:rsidRDefault="00A13538" w:rsidP="00A13538">
      <w:pPr>
        <w:rPr>
          <w:szCs w:val="18"/>
        </w:rPr>
      </w:pPr>
      <w:r w:rsidRPr="00A13538">
        <w:rPr>
          <w:szCs w:val="18"/>
        </w:rPr>
        <w:t>Overig</w:t>
      </w:r>
    </w:p>
    <w:p w14:paraId="5097C9AA"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 xml:space="preserve">Met bepaalde regelmaat worden </w:t>
      </w:r>
      <w:r w:rsidR="007345AA">
        <w:rPr>
          <w:szCs w:val="18"/>
        </w:rPr>
        <w:t>’</w:t>
      </w:r>
      <w:proofErr w:type="spellStart"/>
      <w:r w:rsidR="007345AA" w:rsidRPr="00A13538">
        <w:rPr>
          <w:szCs w:val="18"/>
        </w:rPr>
        <w:t>P</w:t>
      </w:r>
      <w:r w:rsidR="007345AA">
        <w:rPr>
          <w:szCs w:val="18"/>
        </w:rPr>
        <w:t>MO’</w:t>
      </w:r>
      <w:r w:rsidR="007345AA" w:rsidRPr="00A13538">
        <w:rPr>
          <w:szCs w:val="18"/>
        </w:rPr>
        <w:t>s</w:t>
      </w:r>
      <w:proofErr w:type="spellEnd"/>
      <w:r w:rsidR="007345AA" w:rsidRPr="00A13538">
        <w:rPr>
          <w:szCs w:val="18"/>
        </w:rPr>
        <w:t xml:space="preserve"> </w:t>
      </w:r>
      <w:r w:rsidRPr="00A13538">
        <w:rPr>
          <w:szCs w:val="18"/>
        </w:rPr>
        <w:t xml:space="preserve">en </w:t>
      </w:r>
      <w:proofErr w:type="spellStart"/>
      <w:r w:rsidRPr="00A13538">
        <w:rPr>
          <w:szCs w:val="18"/>
        </w:rPr>
        <w:t>Ri</w:t>
      </w:r>
      <w:r w:rsidR="0053481F">
        <w:rPr>
          <w:szCs w:val="18"/>
        </w:rPr>
        <w:t>&amp;E</w:t>
      </w:r>
      <w:r w:rsidR="0053481F" w:rsidRPr="00A13538">
        <w:rPr>
          <w:szCs w:val="18"/>
        </w:rPr>
        <w:t>’s</w:t>
      </w:r>
      <w:proofErr w:type="spellEnd"/>
      <w:r w:rsidR="0053481F" w:rsidRPr="00A13538">
        <w:rPr>
          <w:szCs w:val="18"/>
        </w:rPr>
        <w:t xml:space="preserve"> </w:t>
      </w:r>
      <w:r w:rsidRPr="00A13538">
        <w:rPr>
          <w:szCs w:val="18"/>
        </w:rPr>
        <w:t xml:space="preserve">georganiseerd. Het opvolgen en oplossen van de daarin voorkomende P1 knelpunten is een gezamenlijke verantwoordelijkheid van werkgever en werknemers. </w:t>
      </w:r>
    </w:p>
    <w:p w14:paraId="6A205F0A"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Aviko heeft een vertrouwenspersoon aangesteld</w:t>
      </w:r>
      <w:r w:rsidR="002843ED">
        <w:rPr>
          <w:szCs w:val="18"/>
        </w:rPr>
        <w:t>.</w:t>
      </w:r>
      <w:r w:rsidRPr="00A13538">
        <w:rPr>
          <w:szCs w:val="18"/>
        </w:rPr>
        <w:t xml:space="preserve"> </w:t>
      </w:r>
    </w:p>
    <w:p w14:paraId="76EAEC21" w14:textId="5E1418FC"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 xml:space="preserve">Een </w:t>
      </w:r>
      <w:r w:rsidR="002843ED">
        <w:rPr>
          <w:szCs w:val="18"/>
        </w:rPr>
        <w:t xml:space="preserve">ieder heeft inzicht in verzuim- </w:t>
      </w:r>
      <w:r w:rsidRPr="00A13538">
        <w:rPr>
          <w:szCs w:val="18"/>
        </w:rPr>
        <w:t xml:space="preserve">en </w:t>
      </w:r>
      <w:r w:rsidR="00503BD2">
        <w:rPr>
          <w:szCs w:val="18"/>
        </w:rPr>
        <w:t xml:space="preserve">re-integratie </w:t>
      </w:r>
      <w:r w:rsidRPr="00A13538">
        <w:rPr>
          <w:szCs w:val="18"/>
        </w:rPr>
        <w:t>cijfers</w:t>
      </w:r>
      <w:r w:rsidR="002843ED">
        <w:rPr>
          <w:szCs w:val="18"/>
        </w:rPr>
        <w:t>.</w:t>
      </w:r>
    </w:p>
    <w:p w14:paraId="2D71A49A" w14:textId="77777777" w:rsidR="00A13538" w:rsidRPr="00A13538" w:rsidRDefault="00A13538" w:rsidP="00EC4C97">
      <w:pPr>
        <w:numPr>
          <w:ilvl w:val="0"/>
          <w:numId w:val="56"/>
        </w:numPr>
        <w:tabs>
          <w:tab w:val="clear" w:pos="720"/>
          <w:tab w:val="num" w:pos="284"/>
          <w:tab w:val="num" w:pos="360"/>
        </w:tabs>
        <w:ind w:left="284" w:hanging="284"/>
        <w:rPr>
          <w:szCs w:val="18"/>
        </w:rPr>
      </w:pPr>
      <w:r w:rsidRPr="00A13538">
        <w:rPr>
          <w:szCs w:val="18"/>
        </w:rPr>
        <w:t>Voor medewerkers die veel gebruik maken van de computer is er een mogelijkheid voor het instellen van pauze software</w:t>
      </w:r>
      <w:r w:rsidR="002843ED">
        <w:rPr>
          <w:szCs w:val="18"/>
        </w:rPr>
        <w:t>.</w:t>
      </w:r>
    </w:p>
    <w:p w14:paraId="7BC47019" w14:textId="77777777" w:rsidR="00A13538" w:rsidRPr="00A13538" w:rsidRDefault="002843ED" w:rsidP="00EC4C97">
      <w:pPr>
        <w:numPr>
          <w:ilvl w:val="0"/>
          <w:numId w:val="56"/>
        </w:numPr>
        <w:tabs>
          <w:tab w:val="clear" w:pos="720"/>
          <w:tab w:val="num" w:pos="284"/>
          <w:tab w:val="num" w:pos="360"/>
        </w:tabs>
        <w:ind w:left="284" w:hanging="284"/>
        <w:rPr>
          <w:szCs w:val="18"/>
        </w:rPr>
      </w:pPr>
      <w:r>
        <w:rPr>
          <w:szCs w:val="18"/>
        </w:rPr>
        <w:t>De</w:t>
      </w:r>
      <w:r w:rsidR="00A13538" w:rsidRPr="00A13538">
        <w:rPr>
          <w:szCs w:val="18"/>
        </w:rPr>
        <w:t xml:space="preserve"> </w:t>
      </w:r>
      <w:r w:rsidR="002B2BEE">
        <w:rPr>
          <w:szCs w:val="18"/>
        </w:rPr>
        <w:t xml:space="preserve">werkgever </w:t>
      </w:r>
      <w:r>
        <w:rPr>
          <w:szCs w:val="18"/>
        </w:rPr>
        <w:t>heeft een RSI beleid geformuleerd.</w:t>
      </w:r>
    </w:p>
    <w:p w14:paraId="3A0D6C37" w14:textId="77777777" w:rsidR="00A13538" w:rsidRPr="00A13538" w:rsidRDefault="00A13538" w:rsidP="00A13538">
      <w:pPr>
        <w:tabs>
          <w:tab w:val="num" w:pos="720"/>
        </w:tabs>
        <w:rPr>
          <w:b/>
          <w:i/>
          <w:szCs w:val="18"/>
        </w:rPr>
      </w:pPr>
    </w:p>
    <w:p w14:paraId="2FFD3AA5" w14:textId="77777777" w:rsidR="00A13538" w:rsidRPr="00A13538" w:rsidRDefault="00A13538" w:rsidP="00A13538">
      <w:pPr>
        <w:tabs>
          <w:tab w:val="num" w:pos="720"/>
        </w:tabs>
        <w:rPr>
          <w:b/>
          <w:i/>
          <w:szCs w:val="18"/>
        </w:rPr>
      </w:pPr>
    </w:p>
    <w:p w14:paraId="20BF9C6B" w14:textId="77777777" w:rsidR="00A13538" w:rsidRPr="00A13538" w:rsidRDefault="00A13538" w:rsidP="00A13538">
      <w:pPr>
        <w:tabs>
          <w:tab w:val="num" w:pos="720"/>
        </w:tabs>
        <w:rPr>
          <w:b/>
          <w:i/>
          <w:szCs w:val="18"/>
        </w:rPr>
      </w:pPr>
    </w:p>
    <w:p w14:paraId="71E06B7E" w14:textId="77777777" w:rsidR="00A13538" w:rsidRPr="00A13538" w:rsidRDefault="00A13538" w:rsidP="00A13538">
      <w:pPr>
        <w:ind w:left="1065"/>
        <w:rPr>
          <w:i/>
          <w:szCs w:val="18"/>
        </w:rPr>
      </w:pPr>
    </w:p>
    <w:p w14:paraId="4988AA92" w14:textId="77777777" w:rsidR="00A13538" w:rsidRPr="00A13538" w:rsidRDefault="00A13538" w:rsidP="00A13538">
      <w:pPr>
        <w:rPr>
          <w:b/>
          <w:i/>
          <w:szCs w:val="18"/>
        </w:rPr>
      </w:pPr>
    </w:p>
    <w:p w14:paraId="1B048F2A" w14:textId="77777777" w:rsidR="00A13538" w:rsidRDefault="00A13538" w:rsidP="00A13538">
      <w:pPr>
        <w:ind w:left="1065"/>
      </w:pPr>
    </w:p>
    <w:p w14:paraId="18F4F5DB" w14:textId="77777777" w:rsidR="00A13538" w:rsidRDefault="00A13538" w:rsidP="00A13538">
      <w:pPr>
        <w:rPr>
          <w:b/>
          <w:i/>
          <w:sz w:val="22"/>
        </w:rPr>
      </w:pPr>
    </w:p>
    <w:p w14:paraId="0888A3DC" w14:textId="3C620B15" w:rsidR="00635730" w:rsidRDefault="00635730">
      <w:r>
        <w:br w:type="page"/>
      </w:r>
    </w:p>
    <w:p w14:paraId="0017F8BA" w14:textId="272E9FF9" w:rsidR="00635730" w:rsidRPr="00D27508" w:rsidRDefault="00635730" w:rsidP="00635730">
      <w:pPr>
        <w:pStyle w:val="Heading1"/>
        <w:rPr>
          <w:bCs/>
          <w:u w:val="single"/>
        </w:rPr>
      </w:pPr>
      <w:bookmarkStart w:id="237" w:name="_Toc13564114"/>
      <w:r w:rsidRPr="00D27508">
        <w:rPr>
          <w:bCs/>
          <w:u w:val="single"/>
        </w:rPr>
        <w:lastRenderedPageBreak/>
        <w:t>B</w:t>
      </w:r>
      <w:r>
        <w:rPr>
          <w:bCs/>
          <w:u w:val="single"/>
        </w:rPr>
        <w:t>IJLAGE 9</w:t>
      </w:r>
      <w:bookmarkEnd w:id="237"/>
    </w:p>
    <w:p w14:paraId="184FEA77" w14:textId="3ECAFEA9" w:rsidR="00635730" w:rsidRDefault="00635730"/>
    <w:p w14:paraId="3BDEC927" w14:textId="06E40CAE" w:rsidR="00746730" w:rsidRPr="00A35517" w:rsidRDefault="00746730" w:rsidP="00746730">
      <w:pPr>
        <w:pStyle w:val="Heading2"/>
        <w:rPr>
          <w:b/>
          <w:bCs/>
          <w:strike/>
          <w:color w:val="FF0000"/>
        </w:rPr>
      </w:pPr>
      <w:bookmarkStart w:id="238" w:name="_Toc13564115"/>
      <w:r>
        <w:rPr>
          <w:b/>
          <w:bCs/>
        </w:rPr>
        <w:t xml:space="preserve">SPELREGELS LOOPBAANCHECK / INDIVIDUELE SCHOLING </w:t>
      </w:r>
      <w:bookmarkEnd w:id="238"/>
    </w:p>
    <w:p w14:paraId="6CD7B129" w14:textId="398FA36B" w:rsidR="00746730" w:rsidRPr="000E3053" w:rsidRDefault="00746730" w:rsidP="00746730">
      <w:pPr>
        <w:pStyle w:val="Heading2"/>
        <w:rPr>
          <w:b/>
          <w:bCs/>
        </w:rPr>
      </w:pPr>
    </w:p>
    <w:p w14:paraId="097FF806" w14:textId="30F70350" w:rsidR="00635730" w:rsidRPr="00635730" w:rsidRDefault="00635730" w:rsidP="00635730">
      <w:pPr>
        <w:rPr>
          <w:szCs w:val="18"/>
        </w:rPr>
      </w:pPr>
      <w:r w:rsidRPr="00635730">
        <w:rPr>
          <w:szCs w:val="18"/>
        </w:rPr>
        <w:t>In het onderstaande staan de spelregels opgenomen aangaande de loopbaancheck/individuele scholing</w:t>
      </w:r>
      <w:r w:rsidR="005524ED">
        <w:rPr>
          <w:strike/>
          <w:color w:val="FF0000"/>
          <w:szCs w:val="18"/>
        </w:rPr>
        <w:t>.</w:t>
      </w:r>
    </w:p>
    <w:p w14:paraId="44EE89E2" w14:textId="77777777" w:rsidR="00635730" w:rsidRDefault="00635730" w:rsidP="00635730">
      <w:pPr>
        <w:rPr>
          <w:szCs w:val="18"/>
        </w:rPr>
      </w:pPr>
    </w:p>
    <w:p w14:paraId="0D5AB182" w14:textId="238BCAC4" w:rsidR="00635730" w:rsidRDefault="00635730" w:rsidP="00635730">
      <w:pPr>
        <w:rPr>
          <w:szCs w:val="18"/>
        </w:rPr>
      </w:pPr>
      <w:r w:rsidRPr="00635730">
        <w:rPr>
          <w:szCs w:val="18"/>
        </w:rPr>
        <w:t>Tussen werkgever en de vakbonden is de volgende afspraak gemaakt:</w:t>
      </w:r>
    </w:p>
    <w:p w14:paraId="6B588BF6" w14:textId="77777777" w:rsidR="00635730" w:rsidRPr="00635730" w:rsidRDefault="00635730" w:rsidP="00635730">
      <w:pPr>
        <w:rPr>
          <w:szCs w:val="18"/>
        </w:rPr>
      </w:pPr>
      <w:r w:rsidRPr="00635730">
        <w:rPr>
          <w:szCs w:val="18"/>
        </w:rPr>
        <w:t>Werkgever stelt gedurende de looptijd van de CAO een budget van Euro 50.000 per jaar ter beschikking voor</w:t>
      </w:r>
    </w:p>
    <w:p w14:paraId="3EFE3E00" w14:textId="77777777" w:rsidR="00635730" w:rsidRPr="00635730" w:rsidRDefault="00635730" w:rsidP="00635730">
      <w:pPr>
        <w:rPr>
          <w:szCs w:val="18"/>
        </w:rPr>
      </w:pPr>
      <w:r w:rsidRPr="00635730">
        <w:rPr>
          <w:szCs w:val="18"/>
        </w:rPr>
        <w:t>loopbaanchecks en individuele scholing tot een maximum van Euro 2.000 per medewerker.</w:t>
      </w:r>
    </w:p>
    <w:p w14:paraId="5CDBAE8C" w14:textId="77777777" w:rsidR="00635730" w:rsidRDefault="00635730" w:rsidP="00635730">
      <w:pPr>
        <w:rPr>
          <w:szCs w:val="18"/>
        </w:rPr>
      </w:pPr>
    </w:p>
    <w:p w14:paraId="1A73B19E" w14:textId="0E2C8449" w:rsidR="00635730" w:rsidRDefault="00635730" w:rsidP="00635730">
      <w:pPr>
        <w:rPr>
          <w:szCs w:val="18"/>
        </w:rPr>
      </w:pPr>
      <w:r w:rsidRPr="00635730">
        <w:rPr>
          <w:szCs w:val="18"/>
        </w:rPr>
        <w:t>De onderstaande spelregels zijn van kracht:</w:t>
      </w:r>
    </w:p>
    <w:p w14:paraId="1BB515B6" w14:textId="77777777" w:rsidR="00635730" w:rsidRDefault="00635730" w:rsidP="00635730">
      <w:pPr>
        <w:rPr>
          <w:szCs w:val="18"/>
        </w:rPr>
      </w:pPr>
    </w:p>
    <w:p w14:paraId="0877FAEA" w14:textId="77777777" w:rsidR="00635730" w:rsidRDefault="00635730" w:rsidP="00635730">
      <w:pPr>
        <w:rPr>
          <w:szCs w:val="18"/>
        </w:rPr>
      </w:pPr>
    </w:p>
    <w:p w14:paraId="30A0806F" w14:textId="2C97E5D2" w:rsidR="00635730" w:rsidRPr="005524ED" w:rsidRDefault="00635730" w:rsidP="00635730">
      <w:pPr>
        <w:ind w:left="426" w:hanging="426"/>
        <w:rPr>
          <w:szCs w:val="18"/>
        </w:rPr>
      </w:pPr>
      <w:r w:rsidRPr="00635730">
        <w:rPr>
          <w:szCs w:val="18"/>
        </w:rPr>
        <w:t>1.</w:t>
      </w:r>
      <w:r>
        <w:rPr>
          <w:szCs w:val="18"/>
        </w:rPr>
        <w:tab/>
      </w:r>
      <w:r w:rsidRPr="00635730">
        <w:rPr>
          <w:szCs w:val="18"/>
        </w:rPr>
        <w:t xml:space="preserve">Het beschikbare budget </w:t>
      </w:r>
      <w:r w:rsidRPr="005524ED">
        <w:rPr>
          <w:szCs w:val="18"/>
        </w:rPr>
        <w:t xml:space="preserve">bedraagt </w:t>
      </w:r>
      <w:r w:rsidR="00A35517" w:rsidRPr="005524ED">
        <w:rPr>
          <w:szCs w:val="18"/>
        </w:rPr>
        <w:t xml:space="preserve">per jaar </w:t>
      </w:r>
      <w:r w:rsidRPr="005524ED">
        <w:rPr>
          <w:szCs w:val="18"/>
        </w:rPr>
        <w:t>maximaal EUR 50.000,-.</w:t>
      </w:r>
    </w:p>
    <w:p w14:paraId="186BFB0B" w14:textId="215657E6" w:rsidR="00635730" w:rsidRPr="005524ED" w:rsidRDefault="00635730" w:rsidP="00635730">
      <w:pPr>
        <w:ind w:left="426" w:hanging="426"/>
        <w:rPr>
          <w:szCs w:val="18"/>
        </w:rPr>
      </w:pPr>
      <w:r w:rsidRPr="005524ED">
        <w:rPr>
          <w:szCs w:val="18"/>
        </w:rPr>
        <w:t xml:space="preserve">2. </w:t>
      </w:r>
      <w:r w:rsidRPr="005524ED">
        <w:rPr>
          <w:szCs w:val="18"/>
        </w:rPr>
        <w:tab/>
        <w:t>Voor het aanvragen van een loopbaancheck/individuele scholing maakt de werknemer gebruik van het aanvraagformulier loopbaancheck/individuele scholing.</w:t>
      </w:r>
    </w:p>
    <w:p w14:paraId="018A8AE0" w14:textId="0A4364AB" w:rsidR="00635730" w:rsidRPr="005524ED" w:rsidRDefault="00635730" w:rsidP="00635730">
      <w:pPr>
        <w:ind w:left="426" w:hanging="426"/>
        <w:rPr>
          <w:szCs w:val="18"/>
        </w:rPr>
      </w:pPr>
      <w:r w:rsidRPr="005524ED">
        <w:rPr>
          <w:szCs w:val="18"/>
        </w:rPr>
        <w:t xml:space="preserve">3. </w:t>
      </w:r>
      <w:r w:rsidRPr="005524ED">
        <w:rPr>
          <w:szCs w:val="18"/>
        </w:rPr>
        <w:tab/>
        <w:t>Een werknemer kan 1 keer per 5 jaar een loopbaancheck doen.</w:t>
      </w:r>
    </w:p>
    <w:p w14:paraId="3AFE577E" w14:textId="0876C702" w:rsidR="00635730" w:rsidRPr="005524ED" w:rsidRDefault="00635730" w:rsidP="00635730">
      <w:pPr>
        <w:ind w:left="426" w:hanging="426"/>
        <w:rPr>
          <w:szCs w:val="18"/>
        </w:rPr>
      </w:pPr>
      <w:r w:rsidRPr="005524ED">
        <w:rPr>
          <w:szCs w:val="18"/>
        </w:rPr>
        <w:t xml:space="preserve">4. </w:t>
      </w:r>
      <w:r w:rsidRPr="005524ED">
        <w:rPr>
          <w:szCs w:val="18"/>
        </w:rPr>
        <w:tab/>
        <w:t xml:space="preserve">Per werknemer is </w:t>
      </w:r>
      <w:r w:rsidR="00A35517" w:rsidRPr="005524ED">
        <w:rPr>
          <w:szCs w:val="18"/>
        </w:rPr>
        <w:t xml:space="preserve">jaarlijks </w:t>
      </w:r>
      <w:r w:rsidRPr="005524ED">
        <w:rPr>
          <w:szCs w:val="18"/>
        </w:rPr>
        <w:t>voor de loopbaancheck en individuele scholing in totaal een maximum bedrag van EUR 2000,- exclusief BTW beschikbaar.</w:t>
      </w:r>
    </w:p>
    <w:p w14:paraId="4A6F4561" w14:textId="2CD551BC" w:rsidR="00635730" w:rsidRPr="005524ED" w:rsidRDefault="00635730" w:rsidP="00635730">
      <w:pPr>
        <w:ind w:left="426" w:hanging="426"/>
        <w:rPr>
          <w:szCs w:val="18"/>
        </w:rPr>
      </w:pPr>
      <w:r w:rsidRPr="005524ED">
        <w:rPr>
          <w:szCs w:val="18"/>
        </w:rPr>
        <w:t xml:space="preserve">5. </w:t>
      </w:r>
      <w:r w:rsidRPr="005524ED">
        <w:rPr>
          <w:szCs w:val="18"/>
        </w:rPr>
        <w:tab/>
        <w:t xml:space="preserve">De regeling loopbaancheck/individuele scholing eindigt op </w:t>
      </w:r>
      <w:r w:rsidR="00A35517" w:rsidRPr="005524ED">
        <w:rPr>
          <w:szCs w:val="18"/>
        </w:rPr>
        <w:t xml:space="preserve">28 februari 2021 </w:t>
      </w:r>
      <w:r w:rsidRPr="005524ED">
        <w:rPr>
          <w:szCs w:val="18"/>
        </w:rPr>
        <w:t>of zoveel eerder als het budgetplafond is bereikt.</w:t>
      </w:r>
    </w:p>
    <w:p w14:paraId="29C57FEB" w14:textId="51046B96" w:rsidR="00635730" w:rsidRPr="005524ED" w:rsidRDefault="00635730" w:rsidP="00635730">
      <w:pPr>
        <w:ind w:left="426" w:hanging="426"/>
        <w:rPr>
          <w:szCs w:val="18"/>
        </w:rPr>
      </w:pPr>
      <w:r w:rsidRPr="005524ED">
        <w:rPr>
          <w:szCs w:val="18"/>
        </w:rPr>
        <w:t xml:space="preserve">6. </w:t>
      </w:r>
      <w:r w:rsidRPr="005524ED">
        <w:rPr>
          <w:szCs w:val="18"/>
        </w:rPr>
        <w:tab/>
        <w:t>Alle werknemers die in dienst zijn bij werkgever kunnen aanspraak maken op deze regeling.</w:t>
      </w:r>
    </w:p>
    <w:p w14:paraId="18C92082" w14:textId="0288A10A" w:rsidR="00635730" w:rsidRPr="005524ED" w:rsidRDefault="00635730" w:rsidP="00635730">
      <w:pPr>
        <w:ind w:left="426" w:hanging="426"/>
        <w:rPr>
          <w:szCs w:val="18"/>
        </w:rPr>
      </w:pPr>
      <w:r w:rsidRPr="005524ED">
        <w:rPr>
          <w:szCs w:val="18"/>
        </w:rPr>
        <w:t xml:space="preserve">7. </w:t>
      </w:r>
      <w:r w:rsidRPr="005524ED">
        <w:rPr>
          <w:szCs w:val="18"/>
        </w:rPr>
        <w:tab/>
        <w:t>De werknemer kan bij HR een aanvraag indienen, door middel van het aanvraagformulier loopbaancheck/individuele scholing, om een loopbaancheck uit te laten voeren door een, door de werknemer, geselecteerd loopbaanbedrijf.</w:t>
      </w:r>
    </w:p>
    <w:p w14:paraId="76F0CF4C" w14:textId="0553BAD5" w:rsidR="00635730" w:rsidRPr="005524ED" w:rsidRDefault="00635730" w:rsidP="00635730">
      <w:pPr>
        <w:ind w:left="426" w:hanging="426"/>
        <w:rPr>
          <w:szCs w:val="18"/>
        </w:rPr>
      </w:pPr>
      <w:r w:rsidRPr="005524ED">
        <w:rPr>
          <w:szCs w:val="18"/>
        </w:rPr>
        <w:t xml:space="preserve">8. </w:t>
      </w:r>
      <w:r w:rsidRPr="005524ED">
        <w:rPr>
          <w:szCs w:val="18"/>
        </w:rPr>
        <w:tab/>
        <w:t>HR verleent, door ondertekening van het aanvraagformulier loopbaancheck/individuele scholing, de werknemer vooraf schriftelijk toestemming.</w:t>
      </w:r>
    </w:p>
    <w:p w14:paraId="0F4DA008" w14:textId="6122197E" w:rsidR="00635730" w:rsidRPr="005524ED" w:rsidRDefault="00635730" w:rsidP="00635730">
      <w:pPr>
        <w:ind w:left="426" w:hanging="426"/>
        <w:rPr>
          <w:szCs w:val="18"/>
        </w:rPr>
      </w:pPr>
      <w:r w:rsidRPr="005524ED">
        <w:rPr>
          <w:szCs w:val="18"/>
        </w:rPr>
        <w:t>9.</w:t>
      </w:r>
      <w:r w:rsidRPr="005524ED">
        <w:rPr>
          <w:szCs w:val="18"/>
        </w:rPr>
        <w:tab/>
        <w:t>Aanvragen voor de loopbaancheck/individuele scholing worden behandeld in volgorde van binnenkomst.</w:t>
      </w:r>
    </w:p>
    <w:p w14:paraId="30010B7A" w14:textId="462E8019" w:rsidR="00635730" w:rsidRPr="005524ED" w:rsidRDefault="00635730" w:rsidP="00635730">
      <w:pPr>
        <w:ind w:left="426" w:hanging="426"/>
        <w:rPr>
          <w:szCs w:val="18"/>
        </w:rPr>
      </w:pPr>
      <w:r w:rsidRPr="005524ED">
        <w:rPr>
          <w:szCs w:val="18"/>
        </w:rPr>
        <w:t xml:space="preserve">10. </w:t>
      </w:r>
      <w:r w:rsidRPr="005524ED">
        <w:rPr>
          <w:szCs w:val="18"/>
        </w:rPr>
        <w:tab/>
        <w:t>De volgende kosten voor loopbaancheck komen voor vergoeding in aanmerking:</w:t>
      </w:r>
    </w:p>
    <w:p w14:paraId="3322267B" w14:textId="77777777" w:rsidR="00635730" w:rsidRPr="005524ED" w:rsidRDefault="00635730" w:rsidP="00635730">
      <w:pPr>
        <w:ind w:left="426"/>
        <w:rPr>
          <w:szCs w:val="18"/>
          <w:lang w:val="en-US"/>
        </w:rPr>
      </w:pPr>
      <w:r w:rsidRPr="005524ED">
        <w:rPr>
          <w:szCs w:val="18"/>
          <w:lang w:val="en-US"/>
        </w:rPr>
        <w:t xml:space="preserve">a. </w:t>
      </w:r>
      <w:proofErr w:type="spellStart"/>
      <w:r w:rsidRPr="005524ED">
        <w:rPr>
          <w:szCs w:val="18"/>
          <w:lang w:val="en-US"/>
        </w:rPr>
        <w:t>Intakegesprek</w:t>
      </w:r>
      <w:proofErr w:type="spellEnd"/>
      <w:r w:rsidRPr="005524ED">
        <w:rPr>
          <w:szCs w:val="18"/>
          <w:lang w:val="en-US"/>
        </w:rPr>
        <w:t xml:space="preserve"> </w:t>
      </w:r>
      <w:proofErr w:type="spellStart"/>
      <w:r w:rsidRPr="005524ED">
        <w:rPr>
          <w:szCs w:val="18"/>
          <w:lang w:val="en-US"/>
        </w:rPr>
        <w:t>loopbaancheck</w:t>
      </w:r>
      <w:proofErr w:type="spellEnd"/>
      <w:r w:rsidRPr="005524ED">
        <w:rPr>
          <w:szCs w:val="18"/>
          <w:lang w:val="en-US"/>
        </w:rPr>
        <w:t>;</w:t>
      </w:r>
    </w:p>
    <w:p w14:paraId="402B0A62" w14:textId="77777777" w:rsidR="00635730" w:rsidRPr="005524ED" w:rsidRDefault="00635730" w:rsidP="00635730">
      <w:pPr>
        <w:ind w:left="426"/>
        <w:rPr>
          <w:szCs w:val="18"/>
          <w:lang w:val="en-US"/>
        </w:rPr>
      </w:pPr>
      <w:r w:rsidRPr="005524ED">
        <w:rPr>
          <w:szCs w:val="18"/>
          <w:lang w:val="en-US"/>
        </w:rPr>
        <w:t xml:space="preserve">b. </w:t>
      </w:r>
      <w:proofErr w:type="spellStart"/>
      <w:r w:rsidRPr="005524ED">
        <w:rPr>
          <w:szCs w:val="18"/>
          <w:lang w:val="en-US"/>
        </w:rPr>
        <w:t>Loopbaancheck</w:t>
      </w:r>
      <w:proofErr w:type="spellEnd"/>
      <w:r w:rsidRPr="005524ED">
        <w:rPr>
          <w:szCs w:val="18"/>
          <w:lang w:val="en-US"/>
        </w:rPr>
        <w:t>.</w:t>
      </w:r>
    </w:p>
    <w:p w14:paraId="4E3A394D" w14:textId="77777777" w:rsidR="00635730" w:rsidRPr="005524ED" w:rsidRDefault="00635730" w:rsidP="00635730">
      <w:pPr>
        <w:ind w:left="426"/>
        <w:rPr>
          <w:szCs w:val="18"/>
        </w:rPr>
      </w:pPr>
      <w:r w:rsidRPr="005524ED">
        <w:rPr>
          <w:szCs w:val="18"/>
        </w:rPr>
        <w:t>Reis- en verblijfkosten worden niet vergoed. De loopbaancheck vindt plaats buiten werktijd.</w:t>
      </w:r>
    </w:p>
    <w:p w14:paraId="2AB527CD" w14:textId="2C51D524" w:rsidR="00635730" w:rsidRPr="005524ED" w:rsidRDefault="00635730" w:rsidP="00635730">
      <w:pPr>
        <w:ind w:left="426" w:hanging="426"/>
        <w:rPr>
          <w:szCs w:val="18"/>
        </w:rPr>
      </w:pPr>
      <w:r w:rsidRPr="005524ED">
        <w:rPr>
          <w:szCs w:val="18"/>
        </w:rPr>
        <w:t xml:space="preserve">11. </w:t>
      </w:r>
      <w:r w:rsidRPr="005524ED">
        <w:rPr>
          <w:szCs w:val="18"/>
        </w:rPr>
        <w:tab/>
        <w:t>De werknemer heeft de mogelijkheid om een loopbaancheck (1 keer per 5 jaar) en individuele scholing aan te vragen of een van beide.</w:t>
      </w:r>
    </w:p>
    <w:p w14:paraId="02C49B60" w14:textId="5A6AA16A" w:rsidR="00635730" w:rsidRPr="005524ED" w:rsidRDefault="00635730" w:rsidP="00635730">
      <w:pPr>
        <w:ind w:left="426" w:hanging="426"/>
        <w:rPr>
          <w:szCs w:val="18"/>
        </w:rPr>
      </w:pPr>
      <w:r w:rsidRPr="005524ED">
        <w:rPr>
          <w:szCs w:val="18"/>
        </w:rPr>
        <w:t xml:space="preserve">12. </w:t>
      </w:r>
      <w:r w:rsidRPr="005524ED">
        <w:rPr>
          <w:szCs w:val="18"/>
        </w:rPr>
        <w:tab/>
        <w:t>De loopbaancheck en/of individuele scholing wordt ingezet ter bevordering van duurzame inzetbaarheid op de arbeidsmarkt. Het betreft hier vaardigheden, kennis, en/of kunde binnen of buiten de organisatie, voor huidige functie of toekomstig werk.</w:t>
      </w:r>
    </w:p>
    <w:p w14:paraId="4B895252" w14:textId="77777777" w:rsidR="00635730" w:rsidRPr="005524ED" w:rsidRDefault="00635730" w:rsidP="00635730">
      <w:pPr>
        <w:ind w:left="426"/>
        <w:rPr>
          <w:szCs w:val="18"/>
        </w:rPr>
      </w:pPr>
      <w:r w:rsidRPr="005524ED">
        <w:rPr>
          <w:szCs w:val="18"/>
        </w:rPr>
        <w:t>De scholing is arbeidsmarkt gerelateerd. Hiermee wordt bedoeld, dat de opleiding gebruikt moet kunnen worden op de arbeidsmarkt.</w:t>
      </w:r>
    </w:p>
    <w:p w14:paraId="6E27E037" w14:textId="47BF4975" w:rsidR="00635730" w:rsidRPr="005524ED" w:rsidRDefault="00635730" w:rsidP="00635730">
      <w:pPr>
        <w:ind w:left="426" w:hanging="426"/>
        <w:rPr>
          <w:szCs w:val="18"/>
        </w:rPr>
      </w:pPr>
      <w:r w:rsidRPr="005524ED">
        <w:rPr>
          <w:szCs w:val="18"/>
        </w:rPr>
        <w:t xml:space="preserve">13. </w:t>
      </w:r>
      <w:r w:rsidRPr="005524ED">
        <w:rPr>
          <w:szCs w:val="18"/>
        </w:rPr>
        <w:tab/>
        <w:t>De opleiding moet worden verzorgd door een geregistreerd en bij voorkeur erkend opleidingsinstituut.</w:t>
      </w:r>
    </w:p>
    <w:p w14:paraId="0AD19951" w14:textId="244C7E71" w:rsidR="00635730" w:rsidRPr="005524ED" w:rsidRDefault="00635730" w:rsidP="00635730">
      <w:pPr>
        <w:ind w:left="426" w:hanging="426"/>
        <w:rPr>
          <w:szCs w:val="18"/>
        </w:rPr>
      </w:pPr>
      <w:r w:rsidRPr="005524ED">
        <w:rPr>
          <w:szCs w:val="18"/>
        </w:rPr>
        <w:t xml:space="preserve">14. </w:t>
      </w:r>
      <w:r w:rsidRPr="005524ED">
        <w:rPr>
          <w:szCs w:val="18"/>
        </w:rPr>
        <w:tab/>
        <w:t>De scholing vindt plaats buiten werktijd. De scholing moet gestart zijn in de het jaar</w:t>
      </w:r>
      <w:r w:rsidR="00F163E2" w:rsidRPr="005524ED">
        <w:rPr>
          <w:szCs w:val="18"/>
        </w:rPr>
        <w:t xml:space="preserve"> van aanvraag</w:t>
      </w:r>
      <w:r w:rsidRPr="005524ED">
        <w:rPr>
          <w:szCs w:val="18"/>
        </w:rPr>
        <w:t>, maar hoeft niet te zijn afgerond</w:t>
      </w:r>
      <w:r w:rsidR="00F163E2" w:rsidRPr="005524ED">
        <w:rPr>
          <w:szCs w:val="18"/>
        </w:rPr>
        <w:t xml:space="preserve"> voor het einde van dat jaar</w:t>
      </w:r>
      <w:r w:rsidRPr="005524ED">
        <w:rPr>
          <w:strike/>
          <w:szCs w:val="18"/>
        </w:rPr>
        <w:t>.</w:t>
      </w:r>
    </w:p>
    <w:p w14:paraId="25F36B4E" w14:textId="57C92069" w:rsidR="00635730" w:rsidRPr="005524ED" w:rsidRDefault="00635730" w:rsidP="00635730">
      <w:pPr>
        <w:ind w:left="426" w:hanging="426"/>
        <w:rPr>
          <w:szCs w:val="18"/>
        </w:rPr>
      </w:pPr>
      <w:r w:rsidRPr="005524ED">
        <w:rPr>
          <w:szCs w:val="18"/>
        </w:rPr>
        <w:t xml:space="preserve">15. </w:t>
      </w:r>
      <w:r w:rsidR="003918E4" w:rsidRPr="005524ED">
        <w:rPr>
          <w:szCs w:val="18"/>
        </w:rPr>
        <w:tab/>
      </w:r>
      <w:r w:rsidRPr="005524ED">
        <w:rPr>
          <w:szCs w:val="18"/>
        </w:rPr>
        <w:t>in aanmerking komen de kosten voor scholing zoals:</w:t>
      </w:r>
    </w:p>
    <w:p w14:paraId="6AC3811E" w14:textId="1947C34D" w:rsidR="00635730" w:rsidRPr="005524ED" w:rsidRDefault="00635730" w:rsidP="003918E4">
      <w:pPr>
        <w:ind w:left="852" w:hanging="426"/>
        <w:rPr>
          <w:szCs w:val="18"/>
        </w:rPr>
      </w:pPr>
      <w:r w:rsidRPr="005524ED">
        <w:rPr>
          <w:szCs w:val="18"/>
        </w:rPr>
        <w:t>a. Inschrijvingskosten scholing;</w:t>
      </w:r>
    </w:p>
    <w:p w14:paraId="693D4D7D" w14:textId="77777777" w:rsidR="00635730" w:rsidRPr="005524ED" w:rsidRDefault="00635730" w:rsidP="003918E4">
      <w:pPr>
        <w:ind w:left="852" w:hanging="426"/>
        <w:rPr>
          <w:szCs w:val="18"/>
        </w:rPr>
      </w:pPr>
      <w:r w:rsidRPr="005524ED">
        <w:rPr>
          <w:szCs w:val="18"/>
        </w:rPr>
        <w:t>b. Kosten voor opleiding, cursus of training;</w:t>
      </w:r>
    </w:p>
    <w:p w14:paraId="6FD29C55" w14:textId="77777777" w:rsidR="00635730" w:rsidRPr="005524ED" w:rsidRDefault="00635730" w:rsidP="003918E4">
      <w:pPr>
        <w:ind w:left="852" w:hanging="426"/>
        <w:rPr>
          <w:szCs w:val="18"/>
        </w:rPr>
      </w:pPr>
      <w:r w:rsidRPr="005524ED">
        <w:rPr>
          <w:szCs w:val="18"/>
        </w:rPr>
        <w:t>c. Examenkosten van de opleiding, cursus of training;</w:t>
      </w:r>
    </w:p>
    <w:p w14:paraId="120A3FB9" w14:textId="1CCF5D6A" w:rsidR="00657FCE" w:rsidRDefault="00635730" w:rsidP="003918E4">
      <w:pPr>
        <w:ind w:left="852" w:hanging="426"/>
        <w:rPr>
          <w:szCs w:val="18"/>
        </w:rPr>
      </w:pPr>
      <w:r w:rsidRPr="005524ED">
        <w:rPr>
          <w:szCs w:val="18"/>
        </w:rPr>
        <w:t>d. Kosten van boeken en ander</w:t>
      </w:r>
      <w:r w:rsidR="003918E4" w:rsidRPr="005524ED">
        <w:rPr>
          <w:szCs w:val="18"/>
        </w:rPr>
        <w:t xml:space="preserve"> materiaal, verstrekt </w:t>
      </w:r>
      <w:r w:rsidR="003918E4">
        <w:rPr>
          <w:szCs w:val="18"/>
        </w:rPr>
        <w:t>door de opleider, cursus of trainingsaanbieder.</w:t>
      </w:r>
    </w:p>
    <w:p w14:paraId="5A3F7FE0" w14:textId="5119A272" w:rsidR="003918E4" w:rsidRDefault="003918E4" w:rsidP="003918E4">
      <w:pPr>
        <w:ind w:left="852" w:hanging="426"/>
      </w:pPr>
    </w:p>
    <w:p w14:paraId="5F79C2BC" w14:textId="179DA4DE" w:rsidR="003918E4" w:rsidRDefault="003918E4" w:rsidP="003918E4">
      <w:pPr>
        <w:ind w:left="852" w:hanging="426"/>
      </w:pPr>
      <w:r>
        <w:t>Reis- en verblijfskosten worden niet vergoed.</w:t>
      </w:r>
    </w:p>
    <w:p w14:paraId="15CA8409" w14:textId="77777777" w:rsidR="003918E4" w:rsidRDefault="003918E4" w:rsidP="003918E4">
      <w:pPr>
        <w:ind w:left="1" w:hanging="1"/>
      </w:pPr>
    </w:p>
    <w:p w14:paraId="176FD3B8" w14:textId="381A01C7" w:rsidR="003918E4" w:rsidRDefault="003918E4" w:rsidP="003918E4">
      <w:pPr>
        <w:ind w:left="852" w:hanging="426"/>
      </w:pPr>
    </w:p>
    <w:p w14:paraId="58C2F127" w14:textId="0877E64D" w:rsidR="003918E4" w:rsidRDefault="003918E4" w:rsidP="003918E4">
      <w:pPr>
        <w:ind w:left="1" w:hanging="1"/>
      </w:pPr>
      <w:r w:rsidRPr="003918E4">
        <w:t>In gevallen waarin deze spelregels Loopbaancheck/individuele scholing niet voorziet of onvoldoende voorziet,</w:t>
      </w:r>
      <w:r>
        <w:t xml:space="preserve"> </w:t>
      </w:r>
      <w:r w:rsidRPr="003918E4">
        <w:t>beslissen de CAO partijen gezamenlijk.</w:t>
      </w:r>
    </w:p>
    <w:sectPr w:rsidR="003918E4" w:rsidSect="005E1C4B">
      <w:pgSz w:w="11906" w:h="16838" w:code="9"/>
      <w:pgMar w:top="851" w:right="991" w:bottom="425" w:left="851" w:header="663" w:footer="68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EFC6E" w14:textId="77777777" w:rsidR="002A3626" w:rsidRDefault="002A3626">
      <w:r>
        <w:separator/>
      </w:r>
    </w:p>
  </w:endnote>
  <w:endnote w:type="continuationSeparator" w:id="0">
    <w:p w14:paraId="36BE3783" w14:textId="77777777" w:rsidR="002A3626" w:rsidRDefault="002A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R">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Italic">
    <w:charset w:val="00"/>
    <w:family w:val="auto"/>
    <w:pitch w:val="variable"/>
    <w:sig w:usb0="00000003" w:usb1="00000000" w:usb2="00000000" w:usb3="00000000" w:csb0="00000001" w:csb1="00000000"/>
  </w:font>
  <w:font w:name="Myriad-ExtraBoldItalic">
    <w:charset w:val="00"/>
    <w:family w:val="auto"/>
    <w:pitch w:val="variable"/>
    <w:sig w:usb0="00000003" w:usb1="00000000" w:usb2="00000000" w:usb3="00000000" w:csb0="00000001" w:csb1="00000000"/>
  </w:font>
  <w:font w:name="Myriad-BoldItalic">
    <w:charset w:val="00"/>
    <w:family w:val="auto"/>
    <w:pitch w:val="variable"/>
    <w:sig w:usb0="00000003" w:usb1="00000000" w:usb2="00000000" w:usb3="00000000" w:csb0="00000001" w:csb1="00000000"/>
  </w:font>
  <w:font w:name="Rabobankfon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BC10" w14:textId="434C9A54" w:rsidR="002A3626" w:rsidRPr="005E1C4B" w:rsidRDefault="002A3626" w:rsidP="00C8218C">
    <w:pPr>
      <w:pStyle w:val="Footer"/>
      <w:tabs>
        <w:tab w:val="clear" w:pos="4536"/>
        <w:tab w:val="left" w:pos="4820"/>
      </w:tabs>
      <w:rPr>
        <w:sz w:val="12"/>
        <w:szCs w:val="12"/>
      </w:rPr>
    </w:pPr>
    <w:r w:rsidRPr="00430C8E">
      <w:rPr>
        <w:sz w:val="12"/>
        <w:szCs w:val="12"/>
      </w:rPr>
      <w:t>CAO 20</w:t>
    </w:r>
    <w:r>
      <w:rPr>
        <w:sz w:val="12"/>
        <w:szCs w:val="12"/>
      </w:rPr>
      <w:t>21</w:t>
    </w:r>
    <w:r w:rsidRPr="00430C8E">
      <w:rPr>
        <w:sz w:val="12"/>
        <w:szCs w:val="12"/>
      </w:rPr>
      <w:t>-202</w:t>
    </w:r>
    <w:r>
      <w:rPr>
        <w:sz w:val="12"/>
        <w:szCs w:val="12"/>
      </w:rPr>
      <w:t>2</w:t>
    </w:r>
    <w:r w:rsidRPr="00430C8E">
      <w:rPr>
        <w:sz w:val="12"/>
        <w:szCs w:val="12"/>
      </w:rPr>
      <w:t xml:space="preserve">                                                         </w:t>
    </w:r>
    <w:r w:rsidRPr="00430C8E">
      <w:rPr>
        <w:sz w:val="12"/>
        <w:szCs w:val="12"/>
      </w:rPr>
      <w:tab/>
      <w:t>juli 20</w:t>
    </w:r>
    <w:r>
      <w:rPr>
        <w:sz w:val="12"/>
        <w:szCs w:val="12"/>
      </w:rPr>
      <w:t>21</w:t>
    </w:r>
    <w:r w:rsidRPr="00430C8E">
      <w:rPr>
        <w:sz w:val="12"/>
        <w:szCs w:val="12"/>
      </w:rPr>
      <w:t xml:space="preserve">                                            </w:t>
    </w:r>
    <w:r w:rsidRPr="00430C8E">
      <w:rPr>
        <w:sz w:val="12"/>
        <w:szCs w:val="12"/>
      </w:rPr>
      <w:tab/>
      <w:t xml:space="preserve">       Pagina </w:t>
    </w:r>
    <w:r w:rsidRPr="00430C8E">
      <w:rPr>
        <w:sz w:val="12"/>
        <w:szCs w:val="12"/>
      </w:rPr>
      <w:fldChar w:fldCharType="begin"/>
    </w:r>
    <w:r w:rsidRPr="00430C8E">
      <w:rPr>
        <w:sz w:val="12"/>
        <w:szCs w:val="12"/>
      </w:rPr>
      <w:instrText xml:space="preserve"> PAGE  \* Arabic  \* MERGEFORMAT </w:instrText>
    </w:r>
    <w:r w:rsidRPr="00430C8E">
      <w:rPr>
        <w:sz w:val="12"/>
        <w:szCs w:val="12"/>
      </w:rPr>
      <w:fldChar w:fldCharType="separate"/>
    </w:r>
    <w:r w:rsidRPr="00430C8E">
      <w:rPr>
        <w:noProof/>
        <w:sz w:val="12"/>
        <w:szCs w:val="12"/>
      </w:rPr>
      <w:t>45</w:t>
    </w:r>
    <w:r w:rsidRPr="00430C8E">
      <w:rPr>
        <w:sz w:val="12"/>
        <w:szCs w:val="12"/>
      </w:rPr>
      <w:fldChar w:fldCharType="end"/>
    </w:r>
    <w:r w:rsidRPr="00430C8E">
      <w:rPr>
        <w:sz w:val="12"/>
        <w:szCs w:val="12"/>
      </w:rPr>
      <w:t xml:space="preserve"> van </w:t>
    </w:r>
    <w:r w:rsidRPr="00430C8E">
      <w:rPr>
        <w:sz w:val="12"/>
        <w:szCs w:val="12"/>
      </w:rPr>
      <w:fldChar w:fldCharType="begin"/>
    </w:r>
    <w:r w:rsidRPr="00430C8E">
      <w:rPr>
        <w:sz w:val="12"/>
        <w:szCs w:val="12"/>
      </w:rPr>
      <w:instrText xml:space="preserve"> NUMPAGES  \* Arabic  \* MERGEFORMAT </w:instrText>
    </w:r>
    <w:r w:rsidRPr="00430C8E">
      <w:rPr>
        <w:sz w:val="12"/>
        <w:szCs w:val="12"/>
      </w:rPr>
      <w:fldChar w:fldCharType="separate"/>
    </w:r>
    <w:r w:rsidRPr="00430C8E">
      <w:rPr>
        <w:noProof/>
        <w:sz w:val="12"/>
        <w:szCs w:val="12"/>
      </w:rPr>
      <w:t>55</w:t>
    </w:r>
    <w:r w:rsidRPr="00430C8E">
      <w:rPr>
        <w:sz w:val="12"/>
        <w:szCs w:val="12"/>
      </w:rPr>
      <w:fldChar w:fldCharType="end"/>
    </w:r>
    <w:r w:rsidRPr="005E1C4B">
      <w:rPr>
        <w:sz w:val="12"/>
        <w:szCs w:val="12"/>
      </w:rPr>
      <w:tab/>
      <w:t xml:space="preserve"> </w:t>
    </w:r>
    <w:r w:rsidRPr="005E1C4B">
      <w:rPr>
        <w:sz w:val="12"/>
        <w:szCs w:val="12"/>
      </w:rPr>
      <w:tab/>
    </w:r>
    <w:r w:rsidRPr="005E1C4B">
      <w:rPr>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7376" w14:textId="5A3F4DA8" w:rsidR="002A3626" w:rsidRPr="005E1C4B" w:rsidRDefault="002A3626" w:rsidP="00335880">
    <w:pPr>
      <w:pStyle w:val="Footer"/>
      <w:tabs>
        <w:tab w:val="clear" w:pos="9072"/>
        <w:tab w:val="right" w:pos="8931"/>
      </w:tabs>
      <w:rPr>
        <w:color w:val="000000" w:themeColor="text1"/>
        <w:sz w:val="12"/>
        <w:szCs w:val="12"/>
      </w:rPr>
    </w:pPr>
    <w:r w:rsidRPr="005E1C4B">
      <w:rPr>
        <w:color w:val="000000" w:themeColor="text1"/>
        <w:sz w:val="12"/>
        <w:szCs w:val="12"/>
      </w:rPr>
      <w:t>CAO 20</w:t>
    </w:r>
    <w:r>
      <w:rPr>
        <w:color w:val="000000" w:themeColor="text1"/>
        <w:sz w:val="12"/>
        <w:szCs w:val="12"/>
      </w:rPr>
      <w:t>21</w:t>
    </w:r>
    <w:r w:rsidRPr="005E1C4B">
      <w:rPr>
        <w:color w:val="000000" w:themeColor="text1"/>
        <w:sz w:val="12"/>
        <w:szCs w:val="12"/>
      </w:rPr>
      <w:t>-20</w:t>
    </w:r>
    <w:r>
      <w:rPr>
        <w:color w:val="000000" w:themeColor="text1"/>
        <w:sz w:val="12"/>
        <w:szCs w:val="12"/>
      </w:rPr>
      <w:t>22</w:t>
    </w:r>
    <w:r w:rsidRPr="005E1C4B">
      <w:rPr>
        <w:color w:val="000000" w:themeColor="text1"/>
        <w:sz w:val="12"/>
        <w:szCs w:val="12"/>
      </w:rPr>
      <w:t xml:space="preserve">                            </w:t>
    </w:r>
    <w:r>
      <w:rPr>
        <w:color w:val="000000" w:themeColor="text1"/>
        <w:sz w:val="12"/>
        <w:szCs w:val="12"/>
      </w:rPr>
      <w:t xml:space="preserve">                                            </w:t>
    </w:r>
    <w:r>
      <w:rPr>
        <w:color w:val="000000" w:themeColor="text1"/>
        <w:sz w:val="12"/>
        <w:szCs w:val="12"/>
      </w:rPr>
      <w:tab/>
      <w:t>juli 2021</w:t>
    </w:r>
    <w:r w:rsidRPr="005E1C4B">
      <w:rPr>
        <w:color w:val="000000" w:themeColor="text1"/>
        <w:sz w:val="12"/>
        <w:szCs w:val="12"/>
      </w:rPr>
      <w:t xml:space="preserve">                      </w:t>
    </w:r>
    <w:r>
      <w:rPr>
        <w:color w:val="000000" w:themeColor="text1"/>
        <w:sz w:val="12"/>
        <w:szCs w:val="12"/>
      </w:rPr>
      <w:t xml:space="preserve">                  </w:t>
    </w:r>
    <w:r w:rsidRPr="005E1C4B">
      <w:rPr>
        <w:color w:val="000000" w:themeColor="text1"/>
        <w:sz w:val="12"/>
        <w:szCs w:val="12"/>
      </w:rPr>
      <w:t xml:space="preserve">     </w:t>
    </w:r>
    <w:r>
      <w:rPr>
        <w:color w:val="000000" w:themeColor="text1"/>
        <w:sz w:val="12"/>
        <w:szCs w:val="12"/>
      </w:rPr>
      <w:tab/>
    </w:r>
    <w:r w:rsidRPr="005E1C4B">
      <w:rPr>
        <w:color w:val="000000" w:themeColor="text1"/>
        <w:sz w:val="12"/>
        <w:szCs w:val="12"/>
      </w:rPr>
      <w:t xml:space="preserve"> Pagina </w:t>
    </w:r>
    <w:r w:rsidRPr="005E1C4B">
      <w:rPr>
        <w:color w:val="000000" w:themeColor="text1"/>
        <w:sz w:val="12"/>
        <w:szCs w:val="12"/>
      </w:rPr>
      <w:fldChar w:fldCharType="begin"/>
    </w:r>
    <w:r w:rsidRPr="005E1C4B">
      <w:rPr>
        <w:color w:val="000000" w:themeColor="text1"/>
        <w:sz w:val="12"/>
        <w:szCs w:val="12"/>
      </w:rPr>
      <w:instrText xml:space="preserve"> PAGE  \* Arabic  \* MERGEFORMAT </w:instrText>
    </w:r>
    <w:r w:rsidRPr="005E1C4B">
      <w:rPr>
        <w:color w:val="000000" w:themeColor="text1"/>
        <w:sz w:val="12"/>
        <w:szCs w:val="12"/>
      </w:rPr>
      <w:fldChar w:fldCharType="separate"/>
    </w:r>
    <w:r>
      <w:rPr>
        <w:noProof/>
        <w:color w:val="000000" w:themeColor="text1"/>
        <w:sz w:val="12"/>
        <w:szCs w:val="12"/>
      </w:rPr>
      <w:t>55</w:t>
    </w:r>
    <w:r w:rsidRPr="005E1C4B">
      <w:rPr>
        <w:color w:val="000000" w:themeColor="text1"/>
        <w:sz w:val="12"/>
        <w:szCs w:val="12"/>
      </w:rPr>
      <w:fldChar w:fldCharType="end"/>
    </w:r>
    <w:r w:rsidRPr="005E1C4B">
      <w:rPr>
        <w:color w:val="000000" w:themeColor="text1"/>
        <w:sz w:val="12"/>
        <w:szCs w:val="12"/>
      </w:rPr>
      <w:t xml:space="preserve"> van </w:t>
    </w:r>
    <w:r w:rsidRPr="005E1C4B">
      <w:rPr>
        <w:color w:val="000000" w:themeColor="text1"/>
        <w:sz w:val="12"/>
        <w:szCs w:val="12"/>
      </w:rPr>
      <w:fldChar w:fldCharType="begin"/>
    </w:r>
    <w:r w:rsidRPr="005E1C4B">
      <w:rPr>
        <w:color w:val="000000" w:themeColor="text1"/>
        <w:sz w:val="12"/>
        <w:szCs w:val="12"/>
      </w:rPr>
      <w:instrText xml:space="preserve"> NUMPAGES  \* Arabic  \* MERGEFORMAT </w:instrText>
    </w:r>
    <w:r w:rsidRPr="005E1C4B">
      <w:rPr>
        <w:color w:val="000000" w:themeColor="text1"/>
        <w:sz w:val="12"/>
        <w:szCs w:val="12"/>
      </w:rPr>
      <w:fldChar w:fldCharType="separate"/>
    </w:r>
    <w:r>
      <w:rPr>
        <w:noProof/>
        <w:color w:val="000000" w:themeColor="text1"/>
        <w:sz w:val="12"/>
        <w:szCs w:val="12"/>
      </w:rPr>
      <w:t>55</w:t>
    </w:r>
    <w:r w:rsidRPr="005E1C4B">
      <w:rPr>
        <w:color w:val="000000" w:themeColor="text1"/>
        <w:sz w:val="12"/>
        <w:szCs w:val="12"/>
      </w:rPr>
      <w:fldChar w:fldCharType="end"/>
    </w:r>
    <w:r w:rsidRPr="005E1C4B">
      <w:rPr>
        <w:color w:val="000000" w:themeColor="text1"/>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D9766" w14:textId="77777777" w:rsidR="002A3626" w:rsidRDefault="002A3626">
      <w:r>
        <w:separator/>
      </w:r>
    </w:p>
  </w:footnote>
  <w:footnote w:type="continuationSeparator" w:id="0">
    <w:p w14:paraId="5A679DF8" w14:textId="77777777" w:rsidR="002A3626" w:rsidRDefault="002A3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1B1"/>
    <w:multiLevelType w:val="hybridMultilevel"/>
    <w:tmpl w:val="6BAAEF24"/>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28F6055"/>
    <w:multiLevelType w:val="hybridMultilevel"/>
    <w:tmpl w:val="A9F48C2E"/>
    <w:lvl w:ilvl="0" w:tplc="C0E479BC">
      <w:start w:val="8255"/>
      <w:numFmt w:val="bullet"/>
      <w:lvlText w:val="-"/>
      <w:lvlJc w:val="left"/>
      <w:pPr>
        <w:ind w:left="1770" w:hanging="360"/>
      </w:pPr>
      <w:rPr>
        <w:rFonts w:ascii="Times New Roman" w:eastAsia="Times New Roman" w:hAnsi="Times New Roman" w:cs="Times New Roman" w:hint="default"/>
      </w:rPr>
    </w:lvl>
    <w:lvl w:ilvl="1" w:tplc="911EA902" w:tentative="1">
      <w:start w:val="1"/>
      <w:numFmt w:val="bullet"/>
      <w:lvlText w:val="o"/>
      <w:lvlJc w:val="left"/>
      <w:pPr>
        <w:ind w:left="2490" w:hanging="360"/>
      </w:pPr>
      <w:rPr>
        <w:rFonts w:ascii="Courier New" w:hAnsi="Courier New" w:cs="Courier New" w:hint="default"/>
      </w:rPr>
    </w:lvl>
    <w:lvl w:ilvl="2" w:tplc="338C0B6E" w:tentative="1">
      <w:start w:val="1"/>
      <w:numFmt w:val="bullet"/>
      <w:lvlText w:val=""/>
      <w:lvlJc w:val="left"/>
      <w:pPr>
        <w:ind w:left="3210" w:hanging="360"/>
      </w:pPr>
      <w:rPr>
        <w:rFonts w:ascii="Wingdings" w:hAnsi="Wingdings" w:hint="default"/>
      </w:rPr>
    </w:lvl>
    <w:lvl w:ilvl="3" w:tplc="EBA23CB6" w:tentative="1">
      <w:start w:val="1"/>
      <w:numFmt w:val="bullet"/>
      <w:lvlText w:val=""/>
      <w:lvlJc w:val="left"/>
      <w:pPr>
        <w:ind w:left="3930" w:hanging="360"/>
      </w:pPr>
      <w:rPr>
        <w:rFonts w:ascii="Symbol" w:hAnsi="Symbol" w:hint="default"/>
      </w:rPr>
    </w:lvl>
    <w:lvl w:ilvl="4" w:tplc="839ECCF4" w:tentative="1">
      <w:start w:val="1"/>
      <w:numFmt w:val="bullet"/>
      <w:lvlText w:val="o"/>
      <w:lvlJc w:val="left"/>
      <w:pPr>
        <w:ind w:left="4650" w:hanging="360"/>
      </w:pPr>
      <w:rPr>
        <w:rFonts w:ascii="Courier New" w:hAnsi="Courier New" w:cs="Courier New" w:hint="default"/>
      </w:rPr>
    </w:lvl>
    <w:lvl w:ilvl="5" w:tplc="6A3025DE" w:tentative="1">
      <w:start w:val="1"/>
      <w:numFmt w:val="bullet"/>
      <w:lvlText w:val=""/>
      <w:lvlJc w:val="left"/>
      <w:pPr>
        <w:ind w:left="5370" w:hanging="360"/>
      </w:pPr>
      <w:rPr>
        <w:rFonts w:ascii="Wingdings" w:hAnsi="Wingdings" w:hint="default"/>
      </w:rPr>
    </w:lvl>
    <w:lvl w:ilvl="6" w:tplc="F92A5A1A" w:tentative="1">
      <w:start w:val="1"/>
      <w:numFmt w:val="bullet"/>
      <w:lvlText w:val=""/>
      <w:lvlJc w:val="left"/>
      <w:pPr>
        <w:ind w:left="6090" w:hanging="360"/>
      </w:pPr>
      <w:rPr>
        <w:rFonts w:ascii="Symbol" w:hAnsi="Symbol" w:hint="default"/>
      </w:rPr>
    </w:lvl>
    <w:lvl w:ilvl="7" w:tplc="20CA5B64" w:tentative="1">
      <w:start w:val="1"/>
      <w:numFmt w:val="bullet"/>
      <w:lvlText w:val="o"/>
      <w:lvlJc w:val="left"/>
      <w:pPr>
        <w:ind w:left="6810" w:hanging="360"/>
      </w:pPr>
      <w:rPr>
        <w:rFonts w:ascii="Courier New" w:hAnsi="Courier New" w:cs="Courier New" w:hint="default"/>
      </w:rPr>
    </w:lvl>
    <w:lvl w:ilvl="8" w:tplc="76C044FE" w:tentative="1">
      <w:start w:val="1"/>
      <w:numFmt w:val="bullet"/>
      <w:lvlText w:val=""/>
      <w:lvlJc w:val="left"/>
      <w:pPr>
        <w:ind w:left="7530" w:hanging="360"/>
      </w:pPr>
      <w:rPr>
        <w:rFonts w:ascii="Wingdings" w:hAnsi="Wingdings" w:hint="default"/>
      </w:rPr>
    </w:lvl>
  </w:abstractNum>
  <w:abstractNum w:abstractNumId="2" w15:restartNumberingAfterBreak="0">
    <w:nsid w:val="02B63694"/>
    <w:multiLevelType w:val="singleLevel"/>
    <w:tmpl w:val="F9AE4962"/>
    <w:lvl w:ilvl="0">
      <w:start w:val="1"/>
      <w:numFmt w:val="lowerLetter"/>
      <w:lvlText w:val="%1."/>
      <w:lvlJc w:val="left"/>
      <w:pPr>
        <w:tabs>
          <w:tab w:val="num" w:pos="360"/>
        </w:tabs>
        <w:ind w:left="360" w:hanging="360"/>
      </w:pPr>
      <w:rPr>
        <w:rFonts w:hint="default"/>
      </w:rPr>
    </w:lvl>
  </w:abstractNum>
  <w:abstractNum w:abstractNumId="3" w15:restartNumberingAfterBreak="0">
    <w:nsid w:val="03005059"/>
    <w:multiLevelType w:val="hybridMultilevel"/>
    <w:tmpl w:val="E3CE093E"/>
    <w:lvl w:ilvl="0" w:tplc="D67E5BBA">
      <w:start w:val="1"/>
      <w:numFmt w:val="decimal"/>
      <w:lvlText w:val="%1."/>
      <w:lvlJc w:val="left"/>
      <w:pPr>
        <w:ind w:left="720" w:hanging="360"/>
      </w:pPr>
      <w:rPr>
        <w:rFonts w:ascii="Arial" w:hAnsi="Arial" w:cs="Arial" w:hint="default"/>
        <w:sz w:val="18"/>
        <w:szCs w:val="18"/>
      </w:rPr>
    </w:lvl>
    <w:lvl w:ilvl="1" w:tplc="CD105FA2" w:tentative="1">
      <w:start w:val="1"/>
      <w:numFmt w:val="lowerLetter"/>
      <w:lvlText w:val="%2."/>
      <w:lvlJc w:val="left"/>
      <w:pPr>
        <w:ind w:left="1440" w:hanging="360"/>
      </w:pPr>
    </w:lvl>
    <w:lvl w:ilvl="2" w:tplc="599E6C66" w:tentative="1">
      <w:start w:val="1"/>
      <w:numFmt w:val="lowerRoman"/>
      <w:lvlText w:val="%3."/>
      <w:lvlJc w:val="right"/>
      <w:pPr>
        <w:ind w:left="2160" w:hanging="180"/>
      </w:pPr>
    </w:lvl>
    <w:lvl w:ilvl="3" w:tplc="209440CE" w:tentative="1">
      <w:start w:val="1"/>
      <w:numFmt w:val="decimal"/>
      <w:lvlText w:val="%4."/>
      <w:lvlJc w:val="left"/>
      <w:pPr>
        <w:ind w:left="2880" w:hanging="360"/>
      </w:pPr>
    </w:lvl>
    <w:lvl w:ilvl="4" w:tplc="B4804AFC" w:tentative="1">
      <w:start w:val="1"/>
      <w:numFmt w:val="lowerLetter"/>
      <w:lvlText w:val="%5."/>
      <w:lvlJc w:val="left"/>
      <w:pPr>
        <w:ind w:left="3600" w:hanging="360"/>
      </w:pPr>
    </w:lvl>
    <w:lvl w:ilvl="5" w:tplc="23001CD0" w:tentative="1">
      <w:start w:val="1"/>
      <w:numFmt w:val="lowerRoman"/>
      <w:lvlText w:val="%6."/>
      <w:lvlJc w:val="right"/>
      <w:pPr>
        <w:ind w:left="4320" w:hanging="180"/>
      </w:pPr>
    </w:lvl>
    <w:lvl w:ilvl="6" w:tplc="AC4C50CE" w:tentative="1">
      <w:start w:val="1"/>
      <w:numFmt w:val="decimal"/>
      <w:lvlText w:val="%7."/>
      <w:lvlJc w:val="left"/>
      <w:pPr>
        <w:ind w:left="5040" w:hanging="360"/>
      </w:pPr>
    </w:lvl>
    <w:lvl w:ilvl="7" w:tplc="60D67B36" w:tentative="1">
      <w:start w:val="1"/>
      <w:numFmt w:val="lowerLetter"/>
      <w:lvlText w:val="%8."/>
      <w:lvlJc w:val="left"/>
      <w:pPr>
        <w:ind w:left="5760" w:hanging="360"/>
      </w:pPr>
    </w:lvl>
    <w:lvl w:ilvl="8" w:tplc="689A65A8" w:tentative="1">
      <w:start w:val="1"/>
      <w:numFmt w:val="lowerRoman"/>
      <w:lvlText w:val="%9."/>
      <w:lvlJc w:val="right"/>
      <w:pPr>
        <w:ind w:left="6480" w:hanging="180"/>
      </w:pPr>
    </w:lvl>
  </w:abstractNum>
  <w:abstractNum w:abstractNumId="4" w15:restartNumberingAfterBreak="0">
    <w:nsid w:val="03CB3B83"/>
    <w:multiLevelType w:val="hybridMultilevel"/>
    <w:tmpl w:val="9B7EC18C"/>
    <w:lvl w:ilvl="0" w:tplc="4C6421E0">
      <w:start w:val="4"/>
      <w:numFmt w:val="decimal"/>
      <w:lvlText w:val="%1."/>
      <w:lvlJc w:val="left"/>
      <w:pPr>
        <w:ind w:left="360" w:hanging="360"/>
      </w:pPr>
      <w:rPr>
        <w:rFonts w:hint="default"/>
      </w:rPr>
    </w:lvl>
    <w:lvl w:ilvl="1" w:tplc="F1249622" w:tentative="1">
      <w:start w:val="1"/>
      <w:numFmt w:val="lowerLetter"/>
      <w:lvlText w:val="%2."/>
      <w:lvlJc w:val="left"/>
      <w:pPr>
        <w:ind w:left="-1920" w:hanging="360"/>
      </w:pPr>
    </w:lvl>
    <w:lvl w:ilvl="2" w:tplc="0F8489B0" w:tentative="1">
      <w:start w:val="1"/>
      <w:numFmt w:val="lowerRoman"/>
      <w:lvlText w:val="%3."/>
      <w:lvlJc w:val="right"/>
      <w:pPr>
        <w:ind w:left="-1200" w:hanging="180"/>
      </w:pPr>
    </w:lvl>
    <w:lvl w:ilvl="3" w:tplc="B0901A5C" w:tentative="1">
      <w:start w:val="1"/>
      <w:numFmt w:val="decimal"/>
      <w:lvlText w:val="%4."/>
      <w:lvlJc w:val="left"/>
      <w:pPr>
        <w:ind w:left="-480" w:hanging="360"/>
      </w:pPr>
    </w:lvl>
    <w:lvl w:ilvl="4" w:tplc="A9D001F8" w:tentative="1">
      <w:start w:val="1"/>
      <w:numFmt w:val="lowerLetter"/>
      <w:lvlText w:val="%5."/>
      <w:lvlJc w:val="left"/>
      <w:pPr>
        <w:ind w:left="240" w:hanging="360"/>
      </w:pPr>
    </w:lvl>
    <w:lvl w:ilvl="5" w:tplc="0890000C" w:tentative="1">
      <w:start w:val="1"/>
      <w:numFmt w:val="lowerRoman"/>
      <w:lvlText w:val="%6."/>
      <w:lvlJc w:val="right"/>
      <w:pPr>
        <w:ind w:left="960" w:hanging="180"/>
      </w:pPr>
    </w:lvl>
    <w:lvl w:ilvl="6" w:tplc="2430A664" w:tentative="1">
      <w:start w:val="1"/>
      <w:numFmt w:val="decimal"/>
      <w:lvlText w:val="%7."/>
      <w:lvlJc w:val="left"/>
      <w:pPr>
        <w:ind w:left="1680" w:hanging="360"/>
      </w:pPr>
    </w:lvl>
    <w:lvl w:ilvl="7" w:tplc="B30C7660" w:tentative="1">
      <w:start w:val="1"/>
      <w:numFmt w:val="lowerLetter"/>
      <w:lvlText w:val="%8."/>
      <w:lvlJc w:val="left"/>
      <w:pPr>
        <w:ind w:left="2400" w:hanging="360"/>
      </w:pPr>
    </w:lvl>
    <w:lvl w:ilvl="8" w:tplc="C6343092" w:tentative="1">
      <w:start w:val="1"/>
      <w:numFmt w:val="lowerRoman"/>
      <w:lvlText w:val="%9."/>
      <w:lvlJc w:val="right"/>
      <w:pPr>
        <w:ind w:left="3120" w:hanging="180"/>
      </w:pPr>
    </w:lvl>
  </w:abstractNum>
  <w:abstractNum w:abstractNumId="5" w15:restartNumberingAfterBreak="0">
    <w:nsid w:val="04777E57"/>
    <w:multiLevelType w:val="singleLevel"/>
    <w:tmpl w:val="5FEE8570"/>
    <w:lvl w:ilvl="0">
      <w:start w:val="8"/>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4862C6B"/>
    <w:multiLevelType w:val="singleLevel"/>
    <w:tmpl w:val="08ACFE28"/>
    <w:lvl w:ilvl="0">
      <w:start w:val="1"/>
      <w:numFmt w:val="lowerLetter"/>
      <w:lvlText w:val="%1."/>
      <w:lvlJc w:val="left"/>
      <w:pPr>
        <w:tabs>
          <w:tab w:val="num" w:pos="720"/>
        </w:tabs>
        <w:ind w:left="720" w:hanging="360"/>
      </w:pPr>
      <w:rPr>
        <w:rFonts w:hint="default"/>
      </w:rPr>
    </w:lvl>
  </w:abstractNum>
  <w:abstractNum w:abstractNumId="7" w15:restartNumberingAfterBreak="0">
    <w:nsid w:val="05A410E4"/>
    <w:multiLevelType w:val="multilevel"/>
    <w:tmpl w:val="682E05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78477CD"/>
    <w:multiLevelType w:val="singleLevel"/>
    <w:tmpl w:val="086C76BC"/>
    <w:lvl w:ilvl="0">
      <w:numFmt w:val="bullet"/>
      <w:lvlText w:val="-"/>
      <w:lvlJc w:val="left"/>
      <w:pPr>
        <w:tabs>
          <w:tab w:val="num" w:pos="360"/>
        </w:tabs>
        <w:ind w:left="360" w:hanging="360"/>
      </w:pPr>
      <w:rPr>
        <w:rFonts w:hint="default"/>
      </w:rPr>
    </w:lvl>
  </w:abstractNum>
  <w:abstractNum w:abstractNumId="9" w15:restartNumberingAfterBreak="0">
    <w:nsid w:val="07BB38A2"/>
    <w:multiLevelType w:val="hybridMultilevel"/>
    <w:tmpl w:val="D6EA63E2"/>
    <w:lvl w:ilvl="0" w:tplc="BD5AD82C">
      <w:start w:val="1"/>
      <w:numFmt w:val="lowerLetter"/>
      <w:lvlText w:val="%1."/>
      <w:lvlJc w:val="left"/>
      <w:pPr>
        <w:tabs>
          <w:tab w:val="num" w:pos="3720"/>
        </w:tabs>
        <w:ind w:left="3720" w:hanging="360"/>
      </w:pPr>
      <w:rPr>
        <w:rFonts w:hint="default"/>
      </w:rPr>
    </w:lvl>
    <w:lvl w:ilvl="1" w:tplc="AD18E0F6" w:tentative="1">
      <w:start w:val="1"/>
      <w:numFmt w:val="lowerLetter"/>
      <w:lvlText w:val="%2."/>
      <w:lvlJc w:val="left"/>
      <w:pPr>
        <w:tabs>
          <w:tab w:val="num" w:pos="1440"/>
        </w:tabs>
        <w:ind w:left="1440" w:hanging="360"/>
      </w:pPr>
    </w:lvl>
    <w:lvl w:ilvl="2" w:tplc="FFCE4032" w:tentative="1">
      <w:start w:val="1"/>
      <w:numFmt w:val="lowerRoman"/>
      <w:lvlText w:val="%3."/>
      <w:lvlJc w:val="right"/>
      <w:pPr>
        <w:tabs>
          <w:tab w:val="num" w:pos="2160"/>
        </w:tabs>
        <w:ind w:left="2160" w:hanging="180"/>
      </w:pPr>
    </w:lvl>
    <w:lvl w:ilvl="3" w:tplc="108E9226" w:tentative="1">
      <w:start w:val="1"/>
      <w:numFmt w:val="decimal"/>
      <w:lvlText w:val="%4."/>
      <w:lvlJc w:val="left"/>
      <w:pPr>
        <w:tabs>
          <w:tab w:val="num" w:pos="2880"/>
        </w:tabs>
        <w:ind w:left="2880" w:hanging="360"/>
      </w:pPr>
    </w:lvl>
    <w:lvl w:ilvl="4" w:tplc="2AF6803A" w:tentative="1">
      <w:start w:val="1"/>
      <w:numFmt w:val="lowerLetter"/>
      <w:lvlText w:val="%5."/>
      <w:lvlJc w:val="left"/>
      <w:pPr>
        <w:tabs>
          <w:tab w:val="num" w:pos="3600"/>
        </w:tabs>
        <w:ind w:left="3600" w:hanging="360"/>
      </w:pPr>
    </w:lvl>
    <w:lvl w:ilvl="5" w:tplc="B0985D9C" w:tentative="1">
      <w:start w:val="1"/>
      <w:numFmt w:val="lowerRoman"/>
      <w:lvlText w:val="%6."/>
      <w:lvlJc w:val="right"/>
      <w:pPr>
        <w:tabs>
          <w:tab w:val="num" w:pos="4320"/>
        </w:tabs>
        <w:ind w:left="4320" w:hanging="180"/>
      </w:pPr>
    </w:lvl>
    <w:lvl w:ilvl="6" w:tplc="BA82B3CA" w:tentative="1">
      <w:start w:val="1"/>
      <w:numFmt w:val="decimal"/>
      <w:lvlText w:val="%7."/>
      <w:lvlJc w:val="left"/>
      <w:pPr>
        <w:tabs>
          <w:tab w:val="num" w:pos="5040"/>
        </w:tabs>
        <w:ind w:left="5040" w:hanging="360"/>
      </w:pPr>
    </w:lvl>
    <w:lvl w:ilvl="7" w:tplc="D8A84272" w:tentative="1">
      <w:start w:val="1"/>
      <w:numFmt w:val="lowerLetter"/>
      <w:lvlText w:val="%8."/>
      <w:lvlJc w:val="left"/>
      <w:pPr>
        <w:tabs>
          <w:tab w:val="num" w:pos="5760"/>
        </w:tabs>
        <w:ind w:left="5760" w:hanging="360"/>
      </w:pPr>
    </w:lvl>
    <w:lvl w:ilvl="8" w:tplc="96DC1352" w:tentative="1">
      <w:start w:val="1"/>
      <w:numFmt w:val="lowerRoman"/>
      <w:lvlText w:val="%9."/>
      <w:lvlJc w:val="right"/>
      <w:pPr>
        <w:tabs>
          <w:tab w:val="num" w:pos="6480"/>
        </w:tabs>
        <w:ind w:left="6480" w:hanging="180"/>
      </w:pPr>
    </w:lvl>
  </w:abstractNum>
  <w:abstractNum w:abstractNumId="10" w15:restartNumberingAfterBreak="0">
    <w:nsid w:val="08F00EEE"/>
    <w:multiLevelType w:val="hybridMultilevel"/>
    <w:tmpl w:val="C5B2F408"/>
    <w:lvl w:ilvl="0" w:tplc="6DFE2B5C">
      <w:start w:val="1"/>
      <w:numFmt w:val="lowerLetter"/>
      <w:lvlText w:val="%1."/>
      <w:lvlJc w:val="left"/>
      <w:pPr>
        <w:tabs>
          <w:tab w:val="num" w:pos="720"/>
        </w:tabs>
        <w:ind w:left="720" w:hanging="360"/>
      </w:pPr>
      <w:rPr>
        <w:rFonts w:hint="default"/>
      </w:rPr>
    </w:lvl>
    <w:lvl w:ilvl="1" w:tplc="ADD8D61A">
      <w:start w:val="4"/>
      <w:numFmt w:val="bullet"/>
      <w:lvlText w:val="-"/>
      <w:lvlJc w:val="left"/>
      <w:pPr>
        <w:tabs>
          <w:tab w:val="num" w:pos="1440"/>
        </w:tabs>
        <w:ind w:left="1440" w:hanging="360"/>
      </w:pPr>
      <w:rPr>
        <w:rFonts w:ascii="CG Times" w:eastAsia="Times New Roman" w:hAnsi="CG Times" w:cs="Times New Roman" w:hint="default"/>
      </w:rPr>
    </w:lvl>
    <w:lvl w:ilvl="2" w:tplc="664834F8">
      <w:start w:val="1"/>
      <w:numFmt w:val="decimal"/>
      <w:lvlText w:val="%3."/>
      <w:lvlJc w:val="left"/>
      <w:pPr>
        <w:tabs>
          <w:tab w:val="num" w:pos="2340"/>
        </w:tabs>
        <w:ind w:left="2340" w:hanging="360"/>
      </w:pPr>
      <w:rPr>
        <w:rFonts w:hint="default"/>
      </w:rPr>
    </w:lvl>
    <w:lvl w:ilvl="3" w:tplc="7708D6D2">
      <w:start w:val="10"/>
      <w:numFmt w:val="decimal"/>
      <w:lvlText w:val="%4"/>
      <w:lvlJc w:val="left"/>
      <w:pPr>
        <w:tabs>
          <w:tab w:val="num" w:pos="2880"/>
        </w:tabs>
        <w:ind w:left="2880" w:hanging="360"/>
      </w:pPr>
      <w:rPr>
        <w:rFonts w:hint="default"/>
      </w:rPr>
    </w:lvl>
    <w:lvl w:ilvl="4" w:tplc="E2C661C4" w:tentative="1">
      <w:start w:val="1"/>
      <w:numFmt w:val="lowerLetter"/>
      <w:lvlText w:val="%5."/>
      <w:lvlJc w:val="left"/>
      <w:pPr>
        <w:tabs>
          <w:tab w:val="num" w:pos="3600"/>
        </w:tabs>
        <w:ind w:left="3600" w:hanging="360"/>
      </w:pPr>
    </w:lvl>
    <w:lvl w:ilvl="5" w:tplc="2DC41FC2" w:tentative="1">
      <w:start w:val="1"/>
      <w:numFmt w:val="lowerRoman"/>
      <w:lvlText w:val="%6."/>
      <w:lvlJc w:val="right"/>
      <w:pPr>
        <w:tabs>
          <w:tab w:val="num" w:pos="4320"/>
        </w:tabs>
        <w:ind w:left="4320" w:hanging="180"/>
      </w:pPr>
    </w:lvl>
    <w:lvl w:ilvl="6" w:tplc="C6E49062" w:tentative="1">
      <w:start w:val="1"/>
      <w:numFmt w:val="decimal"/>
      <w:lvlText w:val="%7."/>
      <w:lvlJc w:val="left"/>
      <w:pPr>
        <w:tabs>
          <w:tab w:val="num" w:pos="5040"/>
        </w:tabs>
        <w:ind w:left="5040" w:hanging="360"/>
      </w:pPr>
    </w:lvl>
    <w:lvl w:ilvl="7" w:tplc="66567472" w:tentative="1">
      <w:start w:val="1"/>
      <w:numFmt w:val="lowerLetter"/>
      <w:lvlText w:val="%8."/>
      <w:lvlJc w:val="left"/>
      <w:pPr>
        <w:tabs>
          <w:tab w:val="num" w:pos="5760"/>
        </w:tabs>
        <w:ind w:left="5760" w:hanging="360"/>
      </w:pPr>
    </w:lvl>
    <w:lvl w:ilvl="8" w:tplc="9A485FCE" w:tentative="1">
      <w:start w:val="1"/>
      <w:numFmt w:val="lowerRoman"/>
      <w:lvlText w:val="%9."/>
      <w:lvlJc w:val="right"/>
      <w:pPr>
        <w:tabs>
          <w:tab w:val="num" w:pos="6480"/>
        </w:tabs>
        <w:ind w:left="6480" w:hanging="180"/>
      </w:pPr>
    </w:lvl>
  </w:abstractNum>
  <w:abstractNum w:abstractNumId="11" w15:restartNumberingAfterBreak="0">
    <w:nsid w:val="09F41694"/>
    <w:multiLevelType w:val="singleLevel"/>
    <w:tmpl w:val="230026A6"/>
    <w:lvl w:ilvl="0">
      <w:numFmt w:val="bullet"/>
      <w:lvlText w:val="-"/>
      <w:lvlJc w:val="left"/>
      <w:pPr>
        <w:tabs>
          <w:tab w:val="num" w:pos="360"/>
        </w:tabs>
        <w:ind w:left="227" w:hanging="227"/>
      </w:pPr>
      <w:rPr>
        <w:rFonts w:hint="default"/>
      </w:rPr>
    </w:lvl>
  </w:abstractNum>
  <w:abstractNum w:abstractNumId="12" w15:restartNumberingAfterBreak="0">
    <w:nsid w:val="0A3259DD"/>
    <w:multiLevelType w:val="hybridMultilevel"/>
    <w:tmpl w:val="6EBA73D4"/>
    <w:lvl w:ilvl="0" w:tplc="B0DED318">
      <w:start w:val="1"/>
      <w:numFmt w:val="lowerLetter"/>
      <w:lvlText w:val="%1."/>
      <w:lvlJc w:val="left"/>
      <w:pPr>
        <w:tabs>
          <w:tab w:val="num" w:pos="3720"/>
        </w:tabs>
        <w:ind w:left="3720" w:hanging="360"/>
      </w:pPr>
      <w:rPr>
        <w:rFonts w:hint="default"/>
      </w:rPr>
    </w:lvl>
    <w:lvl w:ilvl="1" w:tplc="F65CE9BC" w:tentative="1">
      <w:start w:val="1"/>
      <w:numFmt w:val="lowerLetter"/>
      <w:lvlText w:val="%2."/>
      <w:lvlJc w:val="left"/>
      <w:pPr>
        <w:tabs>
          <w:tab w:val="num" w:pos="1440"/>
        </w:tabs>
        <w:ind w:left="1440" w:hanging="360"/>
      </w:pPr>
    </w:lvl>
    <w:lvl w:ilvl="2" w:tplc="9028EC18" w:tentative="1">
      <w:start w:val="1"/>
      <w:numFmt w:val="lowerRoman"/>
      <w:lvlText w:val="%3."/>
      <w:lvlJc w:val="right"/>
      <w:pPr>
        <w:tabs>
          <w:tab w:val="num" w:pos="2160"/>
        </w:tabs>
        <w:ind w:left="2160" w:hanging="180"/>
      </w:pPr>
    </w:lvl>
    <w:lvl w:ilvl="3" w:tplc="FCF04E18" w:tentative="1">
      <w:start w:val="1"/>
      <w:numFmt w:val="decimal"/>
      <w:lvlText w:val="%4."/>
      <w:lvlJc w:val="left"/>
      <w:pPr>
        <w:tabs>
          <w:tab w:val="num" w:pos="2880"/>
        </w:tabs>
        <w:ind w:left="2880" w:hanging="360"/>
      </w:pPr>
    </w:lvl>
    <w:lvl w:ilvl="4" w:tplc="4D3C6064" w:tentative="1">
      <w:start w:val="1"/>
      <w:numFmt w:val="lowerLetter"/>
      <w:lvlText w:val="%5."/>
      <w:lvlJc w:val="left"/>
      <w:pPr>
        <w:tabs>
          <w:tab w:val="num" w:pos="3600"/>
        </w:tabs>
        <w:ind w:left="3600" w:hanging="360"/>
      </w:pPr>
    </w:lvl>
    <w:lvl w:ilvl="5" w:tplc="2FA2E02C" w:tentative="1">
      <w:start w:val="1"/>
      <w:numFmt w:val="lowerRoman"/>
      <w:lvlText w:val="%6."/>
      <w:lvlJc w:val="right"/>
      <w:pPr>
        <w:tabs>
          <w:tab w:val="num" w:pos="4320"/>
        </w:tabs>
        <w:ind w:left="4320" w:hanging="180"/>
      </w:pPr>
    </w:lvl>
    <w:lvl w:ilvl="6" w:tplc="90E050AC" w:tentative="1">
      <w:start w:val="1"/>
      <w:numFmt w:val="decimal"/>
      <w:lvlText w:val="%7."/>
      <w:lvlJc w:val="left"/>
      <w:pPr>
        <w:tabs>
          <w:tab w:val="num" w:pos="5040"/>
        </w:tabs>
        <w:ind w:left="5040" w:hanging="360"/>
      </w:pPr>
    </w:lvl>
    <w:lvl w:ilvl="7" w:tplc="622CC248" w:tentative="1">
      <w:start w:val="1"/>
      <w:numFmt w:val="lowerLetter"/>
      <w:lvlText w:val="%8."/>
      <w:lvlJc w:val="left"/>
      <w:pPr>
        <w:tabs>
          <w:tab w:val="num" w:pos="5760"/>
        </w:tabs>
        <w:ind w:left="5760" w:hanging="360"/>
      </w:pPr>
    </w:lvl>
    <w:lvl w:ilvl="8" w:tplc="E7F686F2" w:tentative="1">
      <w:start w:val="1"/>
      <w:numFmt w:val="lowerRoman"/>
      <w:lvlText w:val="%9."/>
      <w:lvlJc w:val="right"/>
      <w:pPr>
        <w:tabs>
          <w:tab w:val="num" w:pos="6480"/>
        </w:tabs>
        <w:ind w:left="6480" w:hanging="180"/>
      </w:pPr>
    </w:lvl>
  </w:abstractNum>
  <w:abstractNum w:abstractNumId="13" w15:restartNumberingAfterBreak="0">
    <w:nsid w:val="0A773860"/>
    <w:multiLevelType w:val="singleLevel"/>
    <w:tmpl w:val="41EC59AC"/>
    <w:lvl w:ilvl="0">
      <w:start w:val="1"/>
      <w:numFmt w:val="bullet"/>
      <w:lvlText w:val=""/>
      <w:lvlJc w:val="left"/>
      <w:pPr>
        <w:tabs>
          <w:tab w:val="num" w:pos="357"/>
        </w:tabs>
        <w:ind w:left="357" w:hanging="357"/>
      </w:pPr>
      <w:rPr>
        <w:rFonts w:ascii="Wingdings" w:hAnsi="Wingdings" w:hint="default"/>
      </w:rPr>
    </w:lvl>
  </w:abstractNum>
  <w:abstractNum w:abstractNumId="14" w15:restartNumberingAfterBreak="0">
    <w:nsid w:val="0B75469A"/>
    <w:multiLevelType w:val="hybridMultilevel"/>
    <w:tmpl w:val="AF967BCE"/>
    <w:lvl w:ilvl="0" w:tplc="04090019">
      <w:start w:val="1"/>
      <w:numFmt w:val="lowerLetter"/>
      <w:lvlText w:val="%1."/>
      <w:lvlJc w:val="left"/>
      <w:pPr>
        <w:tabs>
          <w:tab w:val="num" w:pos="3720"/>
        </w:tabs>
        <w:ind w:left="3720" w:hanging="360"/>
      </w:pPr>
      <w:rPr>
        <w:rFonts w:hint="default"/>
      </w:rPr>
    </w:lvl>
    <w:lvl w:ilvl="1" w:tplc="29CE3920" w:tentative="1">
      <w:start w:val="1"/>
      <w:numFmt w:val="lowerLetter"/>
      <w:lvlText w:val="%2."/>
      <w:lvlJc w:val="left"/>
      <w:pPr>
        <w:tabs>
          <w:tab w:val="num" w:pos="1440"/>
        </w:tabs>
        <w:ind w:left="1440" w:hanging="360"/>
      </w:pPr>
    </w:lvl>
    <w:lvl w:ilvl="2" w:tplc="BAC0CD00" w:tentative="1">
      <w:start w:val="1"/>
      <w:numFmt w:val="lowerRoman"/>
      <w:lvlText w:val="%3."/>
      <w:lvlJc w:val="right"/>
      <w:pPr>
        <w:tabs>
          <w:tab w:val="num" w:pos="2160"/>
        </w:tabs>
        <w:ind w:left="2160" w:hanging="180"/>
      </w:pPr>
    </w:lvl>
    <w:lvl w:ilvl="3" w:tplc="75800BA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2619C"/>
    <w:multiLevelType w:val="singleLevel"/>
    <w:tmpl w:val="086C76BC"/>
    <w:lvl w:ilvl="0">
      <w:numFmt w:val="bullet"/>
      <w:lvlText w:val="-"/>
      <w:lvlJc w:val="left"/>
      <w:pPr>
        <w:tabs>
          <w:tab w:val="num" w:pos="360"/>
        </w:tabs>
        <w:ind w:left="360" w:hanging="360"/>
      </w:pPr>
      <w:rPr>
        <w:rFonts w:hint="default"/>
      </w:rPr>
    </w:lvl>
  </w:abstractNum>
  <w:abstractNum w:abstractNumId="16" w15:restartNumberingAfterBreak="0">
    <w:nsid w:val="13096650"/>
    <w:multiLevelType w:val="singleLevel"/>
    <w:tmpl w:val="CEA87A90"/>
    <w:lvl w:ilvl="0">
      <w:start w:val="1"/>
      <w:numFmt w:val="lowerLetter"/>
      <w:lvlText w:val="%1."/>
      <w:lvlJc w:val="left"/>
      <w:pPr>
        <w:tabs>
          <w:tab w:val="num" w:pos="360"/>
        </w:tabs>
        <w:ind w:left="360" w:hanging="360"/>
      </w:pPr>
      <w:rPr>
        <w:rFonts w:hint="default"/>
      </w:rPr>
    </w:lvl>
  </w:abstractNum>
  <w:abstractNum w:abstractNumId="17" w15:restartNumberingAfterBreak="0">
    <w:nsid w:val="13317BB5"/>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13F5584C"/>
    <w:multiLevelType w:val="singleLevel"/>
    <w:tmpl w:val="FD5E8C4E"/>
    <w:lvl w:ilvl="0">
      <w:numFmt w:val="bullet"/>
      <w:lvlText w:val="-"/>
      <w:lvlJc w:val="left"/>
      <w:pPr>
        <w:tabs>
          <w:tab w:val="num" w:pos="360"/>
        </w:tabs>
        <w:ind w:left="340" w:hanging="340"/>
      </w:pPr>
      <w:rPr>
        <w:rFonts w:hint="default"/>
      </w:rPr>
    </w:lvl>
  </w:abstractNum>
  <w:abstractNum w:abstractNumId="19" w15:restartNumberingAfterBreak="0">
    <w:nsid w:val="14BD453A"/>
    <w:multiLevelType w:val="singleLevel"/>
    <w:tmpl w:val="54F01008"/>
    <w:lvl w:ilvl="0">
      <w:start w:val="1"/>
      <w:numFmt w:val="lowerLetter"/>
      <w:lvlText w:val="%1."/>
      <w:lvlJc w:val="left"/>
      <w:pPr>
        <w:tabs>
          <w:tab w:val="num" w:pos="360"/>
        </w:tabs>
        <w:ind w:left="360" w:hanging="360"/>
      </w:pPr>
      <w:rPr>
        <w:rFonts w:hint="default"/>
      </w:rPr>
    </w:lvl>
  </w:abstractNum>
  <w:abstractNum w:abstractNumId="20" w15:restartNumberingAfterBreak="0">
    <w:nsid w:val="151C1583"/>
    <w:multiLevelType w:val="hybridMultilevel"/>
    <w:tmpl w:val="EB166F22"/>
    <w:lvl w:ilvl="0" w:tplc="9FCCF11A">
      <w:start w:val="1"/>
      <w:numFmt w:val="lowerLetter"/>
      <w:lvlText w:val="%1."/>
      <w:lvlJc w:val="left"/>
      <w:pPr>
        <w:tabs>
          <w:tab w:val="num" w:pos="3720"/>
        </w:tabs>
        <w:ind w:left="3720" w:hanging="360"/>
      </w:pPr>
      <w:rPr>
        <w:rFonts w:hint="default"/>
      </w:rPr>
    </w:lvl>
    <w:lvl w:ilvl="1" w:tplc="2AF2089E" w:tentative="1">
      <w:start w:val="1"/>
      <w:numFmt w:val="lowerLetter"/>
      <w:lvlText w:val="%2."/>
      <w:lvlJc w:val="left"/>
      <w:pPr>
        <w:tabs>
          <w:tab w:val="num" w:pos="1440"/>
        </w:tabs>
        <w:ind w:left="1440" w:hanging="360"/>
      </w:pPr>
    </w:lvl>
    <w:lvl w:ilvl="2" w:tplc="FF6A335A" w:tentative="1">
      <w:start w:val="1"/>
      <w:numFmt w:val="lowerRoman"/>
      <w:lvlText w:val="%3."/>
      <w:lvlJc w:val="right"/>
      <w:pPr>
        <w:tabs>
          <w:tab w:val="num" w:pos="2160"/>
        </w:tabs>
        <w:ind w:left="2160" w:hanging="180"/>
      </w:pPr>
    </w:lvl>
    <w:lvl w:ilvl="3" w:tplc="7792A9D8" w:tentative="1">
      <w:start w:val="1"/>
      <w:numFmt w:val="decimal"/>
      <w:lvlText w:val="%4."/>
      <w:lvlJc w:val="left"/>
      <w:pPr>
        <w:tabs>
          <w:tab w:val="num" w:pos="2880"/>
        </w:tabs>
        <w:ind w:left="2880" w:hanging="360"/>
      </w:pPr>
    </w:lvl>
    <w:lvl w:ilvl="4" w:tplc="4210AF82" w:tentative="1">
      <w:start w:val="1"/>
      <w:numFmt w:val="lowerLetter"/>
      <w:lvlText w:val="%5."/>
      <w:lvlJc w:val="left"/>
      <w:pPr>
        <w:tabs>
          <w:tab w:val="num" w:pos="3600"/>
        </w:tabs>
        <w:ind w:left="3600" w:hanging="360"/>
      </w:pPr>
    </w:lvl>
    <w:lvl w:ilvl="5" w:tplc="9314CAD2" w:tentative="1">
      <w:start w:val="1"/>
      <w:numFmt w:val="lowerRoman"/>
      <w:lvlText w:val="%6."/>
      <w:lvlJc w:val="right"/>
      <w:pPr>
        <w:tabs>
          <w:tab w:val="num" w:pos="4320"/>
        </w:tabs>
        <w:ind w:left="4320" w:hanging="180"/>
      </w:pPr>
    </w:lvl>
    <w:lvl w:ilvl="6" w:tplc="995492A6" w:tentative="1">
      <w:start w:val="1"/>
      <w:numFmt w:val="decimal"/>
      <w:lvlText w:val="%7."/>
      <w:lvlJc w:val="left"/>
      <w:pPr>
        <w:tabs>
          <w:tab w:val="num" w:pos="5040"/>
        </w:tabs>
        <w:ind w:left="5040" w:hanging="360"/>
      </w:pPr>
    </w:lvl>
    <w:lvl w:ilvl="7" w:tplc="815E5FB8" w:tentative="1">
      <w:start w:val="1"/>
      <w:numFmt w:val="lowerLetter"/>
      <w:lvlText w:val="%8."/>
      <w:lvlJc w:val="left"/>
      <w:pPr>
        <w:tabs>
          <w:tab w:val="num" w:pos="5760"/>
        </w:tabs>
        <w:ind w:left="5760" w:hanging="360"/>
      </w:pPr>
    </w:lvl>
    <w:lvl w:ilvl="8" w:tplc="8A0EBA2A" w:tentative="1">
      <w:start w:val="1"/>
      <w:numFmt w:val="lowerRoman"/>
      <w:lvlText w:val="%9."/>
      <w:lvlJc w:val="right"/>
      <w:pPr>
        <w:tabs>
          <w:tab w:val="num" w:pos="6480"/>
        </w:tabs>
        <w:ind w:left="6480" w:hanging="180"/>
      </w:pPr>
    </w:lvl>
  </w:abstractNum>
  <w:abstractNum w:abstractNumId="21" w15:restartNumberingAfterBreak="0">
    <w:nsid w:val="157D0432"/>
    <w:multiLevelType w:val="hybridMultilevel"/>
    <w:tmpl w:val="3EF46D12"/>
    <w:lvl w:ilvl="0" w:tplc="6DE20FFC">
      <w:start w:val="1"/>
      <w:numFmt w:val="decimal"/>
      <w:lvlText w:val="%1."/>
      <w:lvlJc w:val="left"/>
      <w:pPr>
        <w:ind w:left="720" w:hanging="360"/>
      </w:pPr>
    </w:lvl>
    <w:lvl w:ilvl="1" w:tplc="A984CD34" w:tentative="1">
      <w:start w:val="1"/>
      <w:numFmt w:val="lowerLetter"/>
      <w:lvlText w:val="%2."/>
      <w:lvlJc w:val="left"/>
      <w:pPr>
        <w:ind w:left="1440" w:hanging="360"/>
      </w:pPr>
    </w:lvl>
    <w:lvl w:ilvl="2" w:tplc="FFE2473C" w:tentative="1">
      <w:start w:val="1"/>
      <w:numFmt w:val="lowerRoman"/>
      <w:lvlText w:val="%3."/>
      <w:lvlJc w:val="right"/>
      <w:pPr>
        <w:ind w:left="2160" w:hanging="180"/>
      </w:pPr>
    </w:lvl>
    <w:lvl w:ilvl="3" w:tplc="3996AFE4" w:tentative="1">
      <w:start w:val="1"/>
      <w:numFmt w:val="decimal"/>
      <w:lvlText w:val="%4."/>
      <w:lvlJc w:val="left"/>
      <w:pPr>
        <w:ind w:left="2880" w:hanging="360"/>
      </w:pPr>
    </w:lvl>
    <w:lvl w:ilvl="4" w:tplc="54F23E74" w:tentative="1">
      <w:start w:val="1"/>
      <w:numFmt w:val="lowerLetter"/>
      <w:lvlText w:val="%5."/>
      <w:lvlJc w:val="left"/>
      <w:pPr>
        <w:ind w:left="3600" w:hanging="360"/>
      </w:pPr>
    </w:lvl>
    <w:lvl w:ilvl="5" w:tplc="44DC3728" w:tentative="1">
      <w:start w:val="1"/>
      <w:numFmt w:val="lowerRoman"/>
      <w:lvlText w:val="%6."/>
      <w:lvlJc w:val="right"/>
      <w:pPr>
        <w:ind w:left="4320" w:hanging="180"/>
      </w:pPr>
    </w:lvl>
    <w:lvl w:ilvl="6" w:tplc="5DE20598" w:tentative="1">
      <w:start w:val="1"/>
      <w:numFmt w:val="decimal"/>
      <w:lvlText w:val="%7."/>
      <w:lvlJc w:val="left"/>
      <w:pPr>
        <w:ind w:left="5040" w:hanging="360"/>
      </w:pPr>
    </w:lvl>
    <w:lvl w:ilvl="7" w:tplc="D312DB36" w:tentative="1">
      <w:start w:val="1"/>
      <w:numFmt w:val="lowerLetter"/>
      <w:lvlText w:val="%8."/>
      <w:lvlJc w:val="left"/>
      <w:pPr>
        <w:ind w:left="5760" w:hanging="360"/>
      </w:pPr>
    </w:lvl>
    <w:lvl w:ilvl="8" w:tplc="506002FC" w:tentative="1">
      <w:start w:val="1"/>
      <w:numFmt w:val="lowerRoman"/>
      <w:lvlText w:val="%9."/>
      <w:lvlJc w:val="right"/>
      <w:pPr>
        <w:ind w:left="6480" w:hanging="180"/>
      </w:pPr>
    </w:lvl>
  </w:abstractNum>
  <w:abstractNum w:abstractNumId="22" w15:restartNumberingAfterBreak="0">
    <w:nsid w:val="17B64939"/>
    <w:multiLevelType w:val="hybridMultilevel"/>
    <w:tmpl w:val="8DD6D2E2"/>
    <w:lvl w:ilvl="0" w:tplc="A7201FB0">
      <w:start w:val="1"/>
      <w:numFmt w:val="lowerLetter"/>
      <w:lvlText w:val="%1."/>
      <w:lvlJc w:val="left"/>
      <w:pPr>
        <w:tabs>
          <w:tab w:val="num" w:pos="3720"/>
        </w:tabs>
        <w:ind w:left="3720" w:hanging="360"/>
      </w:pPr>
      <w:rPr>
        <w:rFonts w:hint="default"/>
      </w:rPr>
    </w:lvl>
    <w:lvl w:ilvl="1" w:tplc="F45E7E52" w:tentative="1">
      <w:start w:val="1"/>
      <w:numFmt w:val="lowerLetter"/>
      <w:lvlText w:val="%2."/>
      <w:lvlJc w:val="left"/>
      <w:pPr>
        <w:tabs>
          <w:tab w:val="num" w:pos="1440"/>
        </w:tabs>
        <w:ind w:left="1440" w:hanging="360"/>
      </w:pPr>
    </w:lvl>
    <w:lvl w:ilvl="2" w:tplc="89CCFF34" w:tentative="1">
      <w:start w:val="1"/>
      <w:numFmt w:val="lowerRoman"/>
      <w:lvlText w:val="%3."/>
      <w:lvlJc w:val="right"/>
      <w:pPr>
        <w:tabs>
          <w:tab w:val="num" w:pos="2160"/>
        </w:tabs>
        <w:ind w:left="2160" w:hanging="180"/>
      </w:pPr>
    </w:lvl>
    <w:lvl w:ilvl="3" w:tplc="FFD41E8E" w:tentative="1">
      <w:start w:val="1"/>
      <w:numFmt w:val="decimal"/>
      <w:lvlText w:val="%4."/>
      <w:lvlJc w:val="left"/>
      <w:pPr>
        <w:tabs>
          <w:tab w:val="num" w:pos="2880"/>
        </w:tabs>
        <w:ind w:left="2880" w:hanging="360"/>
      </w:pPr>
    </w:lvl>
    <w:lvl w:ilvl="4" w:tplc="A8A440D6" w:tentative="1">
      <w:start w:val="1"/>
      <w:numFmt w:val="lowerLetter"/>
      <w:lvlText w:val="%5."/>
      <w:lvlJc w:val="left"/>
      <w:pPr>
        <w:tabs>
          <w:tab w:val="num" w:pos="3600"/>
        </w:tabs>
        <w:ind w:left="3600" w:hanging="360"/>
      </w:pPr>
    </w:lvl>
    <w:lvl w:ilvl="5" w:tplc="BFAA4DFC" w:tentative="1">
      <w:start w:val="1"/>
      <w:numFmt w:val="lowerRoman"/>
      <w:lvlText w:val="%6."/>
      <w:lvlJc w:val="right"/>
      <w:pPr>
        <w:tabs>
          <w:tab w:val="num" w:pos="4320"/>
        </w:tabs>
        <w:ind w:left="4320" w:hanging="180"/>
      </w:pPr>
    </w:lvl>
    <w:lvl w:ilvl="6" w:tplc="42E848C2" w:tentative="1">
      <w:start w:val="1"/>
      <w:numFmt w:val="decimal"/>
      <w:lvlText w:val="%7."/>
      <w:lvlJc w:val="left"/>
      <w:pPr>
        <w:tabs>
          <w:tab w:val="num" w:pos="5040"/>
        </w:tabs>
        <w:ind w:left="5040" w:hanging="360"/>
      </w:pPr>
    </w:lvl>
    <w:lvl w:ilvl="7" w:tplc="88BCFFB6" w:tentative="1">
      <w:start w:val="1"/>
      <w:numFmt w:val="lowerLetter"/>
      <w:lvlText w:val="%8."/>
      <w:lvlJc w:val="left"/>
      <w:pPr>
        <w:tabs>
          <w:tab w:val="num" w:pos="5760"/>
        </w:tabs>
        <w:ind w:left="5760" w:hanging="360"/>
      </w:pPr>
    </w:lvl>
    <w:lvl w:ilvl="8" w:tplc="765E5728" w:tentative="1">
      <w:start w:val="1"/>
      <w:numFmt w:val="lowerRoman"/>
      <w:lvlText w:val="%9."/>
      <w:lvlJc w:val="right"/>
      <w:pPr>
        <w:tabs>
          <w:tab w:val="num" w:pos="6480"/>
        </w:tabs>
        <w:ind w:left="6480" w:hanging="180"/>
      </w:pPr>
    </w:lvl>
  </w:abstractNum>
  <w:abstractNum w:abstractNumId="23" w15:restartNumberingAfterBreak="0">
    <w:nsid w:val="1A782BFD"/>
    <w:multiLevelType w:val="hybridMultilevel"/>
    <w:tmpl w:val="EF981A8C"/>
    <w:lvl w:ilvl="0" w:tplc="0409000F">
      <w:start w:val="3"/>
      <w:numFmt w:val="decimal"/>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1B0D000C"/>
    <w:multiLevelType w:val="singleLevel"/>
    <w:tmpl w:val="086C76BC"/>
    <w:lvl w:ilvl="0">
      <w:numFmt w:val="bullet"/>
      <w:lvlText w:val="-"/>
      <w:lvlJc w:val="left"/>
      <w:pPr>
        <w:tabs>
          <w:tab w:val="num" w:pos="360"/>
        </w:tabs>
        <w:ind w:left="360" w:hanging="360"/>
      </w:pPr>
      <w:rPr>
        <w:rFonts w:hint="default"/>
      </w:rPr>
    </w:lvl>
  </w:abstractNum>
  <w:abstractNum w:abstractNumId="25" w15:restartNumberingAfterBreak="0">
    <w:nsid w:val="1C2C067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DB44463"/>
    <w:multiLevelType w:val="singleLevel"/>
    <w:tmpl w:val="5DE8F302"/>
    <w:lvl w:ilvl="0">
      <w:start w:val="1"/>
      <w:numFmt w:val="lowerLetter"/>
      <w:lvlText w:val="%1."/>
      <w:lvlJc w:val="left"/>
      <w:pPr>
        <w:tabs>
          <w:tab w:val="num" w:pos="644"/>
        </w:tabs>
        <w:ind w:left="644" w:hanging="360"/>
      </w:pPr>
      <w:rPr>
        <w:rFonts w:hint="default"/>
      </w:rPr>
    </w:lvl>
  </w:abstractNum>
  <w:abstractNum w:abstractNumId="27" w15:restartNumberingAfterBreak="0">
    <w:nsid w:val="1EAD0DB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FAE1E04"/>
    <w:multiLevelType w:val="hybridMultilevel"/>
    <w:tmpl w:val="C5B43D2A"/>
    <w:lvl w:ilvl="0" w:tplc="71869E06">
      <w:start w:val="1"/>
      <w:numFmt w:val="bullet"/>
      <w:lvlText w:val=""/>
      <w:lvlJc w:val="left"/>
      <w:pPr>
        <w:tabs>
          <w:tab w:val="num" w:pos="720"/>
        </w:tabs>
        <w:ind w:left="720" w:hanging="360"/>
      </w:pPr>
      <w:rPr>
        <w:rFonts w:ascii="Symbol" w:hAnsi="Symbol" w:hint="default"/>
      </w:rPr>
    </w:lvl>
    <w:lvl w:ilvl="1" w:tplc="E65CFBCE">
      <w:start w:val="1"/>
      <w:numFmt w:val="bullet"/>
      <w:lvlText w:val="o"/>
      <w:lvlJc w:val="left"/>
      <w:pPr>
        <w:tabs>
          <w:tab w:val="num" w:pos="1440"/>
        </w:tabs>
        <w:ind w:left="1440" w:hanging="360"/>
      </w:pPr>
      <w:rPr>
        <w:rFonts w:ascii="Courier New" w:hAnsi="Courier New" w:cs="Courier New" w:hint="default"/>
      </w:rPr>
    </w:lvl>
    <w:lvl w:ilvl="2" w:tplc="A45C09FC" w:tentative="1">
      <w:start w:val="1"/>
      <w:numFmt w:val="bullet"/>
      <w:lvlText w:val=""/>
      <w:lvlJc w:val="left"/>
      <w:pPr>
        <w:tabs>
          <w:tab w:val="num" w:pos="2160"/>
        </w:tabs>
        <w:ind w:left="2160" w:hanging="360"/>
      </w:pPr>
      <w:rPr>
        <w:rFonts w:ascii="Wingdings" w:hAnsi="Wingdings" w:hint="default"/>
      </w:rPr>
    </w:lvl>
    <w:lvl w:ilvl="3" w:tplc="6240A456" w:tentative="1">
      <w:start w:val="1"/>
      <w:numFmt w:val="bullet"/>
      <w:lvlText w:val=""/>
      <w:lvlJc w:val="left"/>
      <w:pPr>
        <w:tabs>
          <w:tab w:val="num" w:pos="2880"/>
        </w:tabs>
        <w:ind w:left="2880" w:hanging="360"/>
      </w:pPr>
      <w:rPr>
        <w:rFonts w:ascii="Symbol" w:hAnsi="Symbol" w:hint="default"/>
      </w:rPr>
    </w:lvl>
    <w:lvl w:ilvl="4" w:tplc="E748468C" w:tentative="1">
      <w:start w:val="1"/>
      <w:numFmt w:val="bullet"/>
      <w:lvlText w:val="o"/>
      <w:lvlJc w:val="left"/>
      <w:pPr>
        <w:tabs>
          <w:tab w:val="num" w:pos="3600"/>
        </w:tabs>
        <w:ind w:left="3600" w:hanging="360"/>
      </w:pPr>
      <w:rPr>
        <w:rFonts w:ascii="Courier New" w:hAnsi="Courier New" w:cs="Courier New" w:hint="default"/>
      </w:rPr>
    </w:lvl>
    <w:lvl w:ilvl="5" w:tplc="FB3EFEC8" w:tentative="1">
      <w:start w:val="1"/>
      <w:numFmt w:val="bullet"/>
      <w:lvlText w:val=""/>
      <w:lvlJc w:val="left"/>
      <w:pPr>
        <w:tabs>
          <w:tab w:val="num" w:pos="4320"/>
        </w:tabs>
        <w:ind w:left="4320" w:hanging="360"/>
      </w:pPr>
      <w:rPr>
        <w:rFonts w:ascii="Wingdings" w:hAnsi="Wingdings" w:hint="default"/>
      </w:rPr>
    </w:lvl>
    <w:lvl w:ilvl="6" w:tplc="F1726A26" w:tentative="1">
      <w:start w:val="1"/>
      <w:numFmt w:val="bullet"/>
      <w:lvlText w:val=""/>
      <w:lvlJc w:val="left"/>
      <w:pPr>
        <w:tabs>
          <w:tab w:val="num" w:pos="5040"/>
        </w:tabs>
        <w:ind w:left="5040" w:hanging="360"/>
      </w:pPr>
      <w:rPr>
        <w:rFonts w:ascii="Symbol" w:hAnsi="Symbol" w:hint="default"/>
      </w:rPr>
    </w:lvl>
    <w:lvl w:ilvl="7" w:tplc="8C90F754" w:tentative="1">
      <w:start w:val="1"/>
      <w:numFmt w:val="bullet"/>
      <w:lvlText w:val="o"/>
      <w:lvlJc w:val="left"/>
      <w:pPr>
        <w:tabs>
          <w:tab w:val="num" w:pos="5760"/>
        </w:tabs>
        <w:ind w:left="5760" w:hanging="360"/>
      </w:pPr>
      <w:rPr>
        <w:rFonts w:ascii="Courier New" w:hAnsi="Courier New" w:cs="Courier New" w:hint="default"/>
      </w:rPr>
    </w:lvl>
    <w:lvl w:ilvl="8" w:tplc="E99A80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227B6D"/>
    <w:multiLevelType w:val="singleLevel"/>
    <w:tmpl w:val="F7DE9DC4"/>
    <w:lvl w:ilvl="0">
      <w:start w:val="1"/>
      <w:numFmt w:val="decimal"/>
      <w:lvlText w:val="%1."/>
      <w:lvlJc w:val="left"/>
      <w:pPr>
        <w:tabs>
          <w:tab w:val="num" w:pos="780"/>
        </w:tabs>
        <w:ind w:left="780" w:hanging="420"/>
      </w:pPr>
      <w:rPr>
        <w:rFonts w:hint="default"/>
      </w:rPr>
    </w:lvl>
  </w:abstractNum>
  <w:abstractNum w:abstractNumId="30" w15:restartNumberingAfterBreak="0">
    <w:nsid w:val="20EC2DDE"/>
    <w:multiLevelType w:val="hybridMultilevel"/>
    <w:tmpl w:val="A2564EA6"/>
    <w:lvl w:ilvl="0" w:tplc="A572B308">
      <w:start w:val="1"/>
      <w:numFmt w:val="bullet"/>
      <w:lvlText w:val=""/>
      <w:lvlJc w:val="left"/>
      <w:pPr>
        <w:tabs>
          <w:tab w:val="num" w:pos="644"/>
        </w:tabs>
        <w:ind w:left="644" w:hanging="360"/>
      </w:pPr>
      <w:rPr>
        <w:rFonts w:ascii="Symbol" w:hAnsi="Symbol" w:hint="default"/>
      </w:rPr>
    </w:lvl>
    <w:lvl w:ilvl="1" w:tplc="E6F6081C" w:tentative="1">
      <w:start w:val="1"/>
      <w:numFmt w:val="bullet"/>
      <w:lvlText w:val="o"/>
      <w:lvlJc w:val="left"/>
      <w:pPr>
        <w:tabs>
          <w:tab w:val="num" w:pos="1364"/>
        </w:tabs>
        <w:ind w:left="1364" w:hanging="360"/>
      </w:pPr>
      <w:rPr>
        <w:rFonts w:ascii="Courier New" w:hAnsi="Courier New" w:cs="Courier New" w:hint="default"/>
      </w:rPr>
    </w:lvl>
    <w:lvl w:ilvl="2" w:tplc="83FE1C86" w:tentative="1">
      <w:start w:val="1"/>
      <w:numFmt w:val="bullet"/>
      <w:lvlText w:val=""/>
      <w:lvlJc w:val="left"/>
      <w:pPr>
        <w:tabs>
          <w:tab w:val="num" w:pos="2084"/>
        </w:tabs>
        <w:ind w:left="2084" w:hanging="360"/>
      </w:pPr>
      <w:rPr>
        <w:rFonts w:ascii="Wingdings" w:hAnsi="Wingdings" w:hint="default"/>
      </w:rPr>
    </w:lvl>
    <w:lvl w:ilvl="3" w:tplc="CB6A2D0E" w:tentative="1">
      <w:start w:val="1"/>
      <w:numFmt w:val="bullet"/>
      <w:lvlText w:val=""/>
      <w:lvlJc w:val="left"/>
      <w:pPr>
        <w:tabs>
          <w:tab w:val="num" w:pos="2804"/>
        </w:tabs>
        <w:ind w:left="2804" w:hanging="360"/>
      </w:pPr>
      <w:rPr>
        <w:rFonts w:ascii="Symbol" w:hAnsi="Symbol" w:hint="default"/>
      </w:rPr>
    </w:lvl>
    <w:lvl w:ilvl="4" w:tplc="E0721F78" w:tentative="1">
      <w:start w:val="1"/>
      <w:numFmt w:val="bullet"/>
      <w:lvlText w:val="o"/>
      <w:lvlJc w:val="left"/>
      <w:pPr>
        <w:tabs>
          <w:tab w:val="num" w:pos="3524"/>
        </w:tabs>
        <w:ind w:left="3524" w:hanging="360"/>
      </w:pPr>
      <w:rPr>
        <w:rFonts w:ascii="Courier New" w:hAnsi="Courier New" w:cs="Courier New" w:hint="default"/>
      </w:rPr>
    </w:lvl>
    <w:lvl w:ilvl="5" w:tplc="A3A6BD62" w:tentative="1">
      <w:start w:val="1"/>
      <w:numFmt w:val="bullet"/>
      <w:lvlText w:val=""/>
      <w:lvlJc w:val="left"/>
      <w:pPr>
        <w:tabs>
          <w:tab w:val="num" w:pos="4244"/>
        </w:tabs>
        <w:ind w:left="4244" w:hanging="360"/>
      </w:pPr>
      <w:rPr>
        <w:rFonts w:ascii="Wingdings" w:hAnsi="Wingdings" w:hint="default"/>
      </w:rPr>
    </w:lvl>
    <w:lvl w:ilvl="6" w:tplc="D0D4DC62" w:tentative="1">
      <w:start w:val="1"/>
      <w:numFmt w:val="bullet"/>
      <w:lvlText w:val=""/>
      <w:lvlJc w:val="left"/>
      <w:pPr>
        <w:tabs>
          <w:tab w:val="num" w:pos="4964"/>
        </w:tabs>
        <w:ind w:left="4964" w:hanging="360"/>
      </w:pPr>
      <w:rPr>
        <w:rFonts w:ascii="Symbol" w:hAnsi="Symbol" w:hint="default"/>
      </w:rPr>
    </w:lvl>
    <w:lvl w:ilvl="7" w:tplc="54E8DCF8" w:tentative="1">
      <w:start w:val="1"/>
      <w:numFmt w:val="bullet"/>
      <w:lvlText w:val="o"/>
      <w:lvlJc w:val="left"/>
      <w:pPr>
        <w:tabs>
          <w:tab w:val="num" w:pos="5684"/>
        </w:tabs>
        <w:ind w:left="5684" w:hanging="360"/>
      </w:pPr>
      <w:rPr>
        <w:rFonts w:ascii="Courier New" w:hAnsi="Courier New" w:cs="Courier New" w:hint="default"/>
      </w:rPr>
    </w:lvl>
    <w:lvl w:ilvl="8" w:tplc="C8783522"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22F82B29"/>
    <w:multiLevelType w:val="hybridMultilevel"/>
    <w:tmpl w:val="95601D80"/>
    <w:lvl w:ilvl="0" w:tplc="F60255EC">
      <w:start w:val="1"/>
      <w:numFmt w:val="decimal"/>
      <w:lvlText w:val="%1."/>
      <w:lvlJc w:val="left"/>
      <w:pPr>
        <w:ind w:left="1287" w:hanging="360"/>
      </w:pPr>
      <w:rPr>
        <w:rFonts w:cs="Times New Roman"/>
      </w:rPr>
    </w:lvl>
    <w:lvl w:ilvl="1" w:tplc="D996C904">
      <w:start w:val="1"/>
      <w:numFmt w:val="lowerLetter"/>
      <w:lvlText w:val="%2."/>
      <w:lvlJc w:val="left"/>
      <w:pPr>
        <w:ind w:left="2007" w:hanging="360"/>
      </w:pPr>
      <w:rPr>
        <w:rFonts w:cs="Times New Roman"/>
      </w:rPr>
    </w:lvl>
    <w:lvl w:ilvl="2" w:tplc="1A686A24">
      <w:start w:val="1"/>
      <w:numFmt w:val="lowerRoman"/>
      <w:lvlText w:val="%3."/>
      <w:lvlJc w:val="right"/>
      <w:pPr>
        <w:ind w:left="2727" w:hanging="180"/>
      </w:pPr>
      <w:rPr>
        <w:rFonts w:cs="Times New Roman"/>
      </w:rPr>
    </w:lvl>
    <w:lvl w:ilvl="3" w:tplc="430209A6">
      <w:start w:val="1"/>
      <w:numFmt w:val="decimal"/>
      <w:lvlText w:val="%4."/>
      <w:lvlJc w:val="left"/>
      <w:pPr>
        <w:ind w:left="3447" w:hanging="360"/>
      </w:pPr>
      <w:rPr>
        <w:rFonts w:cs="Times New Roman"/>
      </w:rPr>
    </w:lvl>
    <w:lvl w:ilvl="4" w:tplc="A97A4FEA">
      <w:start w:val="1"/>
      <w:numFmt w:val="lowerLetter"/>
      <w:lvlText w:val="%5."/>
      <w:lvlJc w:val="left"/>
      <w:pPr>
        <w:ind w:left="4167" w:hanging="360"/>
      </w:pPr>
      <w:rPr>
        <w:rFonts w:cs="Times New Roman"/>
      </w:rPr>
    </w:lvl>
    <w:lvl w:ilvl="5" w:tplc="3790E894">
      <w:start w:val="1"/>
      <w:numFmt w:val="lowerRoman"/>
      <w:lvlText w:val="%6."/>
      <w:lvlJc w:val="right"/>
      <w:pPr>
        <w:ind w:left="4887" w:hanging="180"/>
      </w:pPr>
      <w:rPr>
        <w:rFonts w:cs="Times New Roman"/>
      </w:rPr>
    </w:lvl>
    <w:lvl w:ilvl="6" w:tplc="16B44A9C">
      <w:start w:val="1"/>
      <w:numFmt w:val="decimal"/>
      <w:lvlText w:val="%7."/>
      <w:lvlJc w:val="left"/>
      <w:pPr>
        <w:ind w:left="5607" w:hanging="360"/>
      </w:pPr>
      <w:rPr>
        <w:rFonts w:cs="Times New Roman"/>
      </w:rPr>
    </w:lvl>
    <w:lvl w:ilvl="7" w:tplc="C358BBB4">
      <w:start w:val="1"/>
      <w:numFmt w:val="lowerLetter"/>
      <w:lvlText w:val="%8."/>
      <w:lvlJc w:val="left"/>
      <w:pPr>
        <w:ind w:left="6327" w:hanging="360"/>
      </w:pPr>
      <w:rPr>
        <w:rFonts w:cs="Times New Roman"/>
      </w:rPr>
    </w:lvl>
    <w:lvl w:ilvl="8" w:tplc="7F72BD0C">
      <w:start w:val="1"/>
      <w:numFmt w:val="lowerRoman"/>
      <w:lvlText w:val="%9."/>
      <w:lvlJc w:val="right"/>
      <w:pPr>
        <w:ind w:left="7047" w:hanging="180"/>
      </w:pPr>
      <w:rPr>
        <w:rFonts w:cs="Times New Roman"/>
      </w:rPr>
    </w:lvl>
  </w:abstractNum>
  <w:abstractNum w:abstractNumId="32" w15:restartNumberingAfterBreak="0">
    <w:nsid w:val="235059DD"/>
    <w:multiLevelType w:val="hybridMultilevel"/>
    <w:tmpl w:val="75EE9578"/>
    <w:lvl w:ilvl="0" w:tplc="1C7C30E2">
      <w:start w:val="3"/>
      <w:numFmt w:val="bullet"/>
      <w:lvlText w:val="-"/>
      <w:lvlJc w:val="left"/>
      <w:pPr>
        <w:ind w:left="1856" w:hanging="360"/>
      </w:pPr>
      <w:rPr>
        <w:rFonts w:ascii="Arial" w:eastAsia="Times New Roman" w:hAnsi="Arial" w:cs="Aria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33" w15:restartNumberingAfterBreak="0">
    <w:nsid w:val="236B0663"/>
    <w:multiLevelType w:val="singleLevel"/>
    <w:tmpl w:val="5DE8F302"/>
    <w:lvl w:ilvl="0">
      <w:start w:val="1"/>
      <w:numFmt w:val="lowerLetter"/>
      <w:lvlText w:val="%1."/>
      <w:lvlJc w:val="left"/>
      <w:pPr>
        <w:tabs>
          <w:tab w:val="num" w:pos="644"/>
        </w:tabs>
        <w:ind w:left="644" w:hanging="360"/>
      </w:pPr>
      <w:rPr>
        <w:rFonts w:hint="default"/>
      </w:rPr>
    </w:lvl>
  </w:abstractNum>
  <w:abstractNum w:abstractNumId="34" w15:restartNumberingAfterBreak="0">
    <w:nsid w:val="23DD09AC"/>
    <w:multiLevelType w:val="multilevel"/>
    <w:tmpl w:val="775688FE"/>
    <w:lvl w:ilvl="0">
      <w:start w:val="1"/>
      <w:numFmt w:val="decimal"/>
      <w:lvlText w:val="%1."/>
      <w:lvlJc w:val="left"/>
      <w:pPr>
        <w:tabs>
          <w:tab w:val="num" w:pos="720"/>
        </w:tabs>
        <w:ind w:left="720" w:hanging="360"/>
      </w:pPr>
    </w:lvl>
    <w:lvl w:ilvl="1">
      <w:start w:val="1"/>
      <w:numFmt w:val="decimal"/>
      <w:isLgl/>
      <w:lvlText w:val="%1.%2"/>
      <w:lvlJc w:val="left"/>
      <w:pPr>
        <w:ind w:left="1065" w:hanging="705"/>
      </w:pPr>
      <w:rPr>
        <w:rFonts w:ascii="Arial" w:hAnsi="Arial" w:cs="Arial"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24DB267C"/>
    <w:multiLevelType w:val="hybridMultilevel"/>
    <w:tmpl w:val="28EA23FA"/>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6" w15:restartNumberingAfterBreak="0">
    <w:nsid w:val="24F74CAB"/>
    <w:multiLevelType w:val="hybridMultilevel"/>
    <w:tmpl w:val="E066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7252DD"/>
    <w:multiLevelType w:val="hybridMultilevel"/>
    <w:tmpl w:val="6BAAEF24"/>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26610AE7"/>
    <w:multiLevelType w:val="hybridMultilevel"/>
    <w:tmpl w:val="F9245B54"/>
    <w:lvl w:ilvl="0" w:tplc="A516E86C">
      <w:start w:val="2"/>
      <w:numFmt w:val="lowerLetter"/>
      <w:lvlText w:val="%1."/>
      <w:lvlJc w:val="left"/>
      <w:pPr>
        <w:tabs>
          <w:tab w:val="num" w:pos="3720"/>
        </w:tabs>
        <w:ind w:left="3720" w:hanging="360"/>
      </w:pPr>
      <w:rPr>
        <w:rFonts w:hint="default"/>
      </w:rPr>
    </w:lvl>
    <w:lvl w:ilvl="1" w:tplc="F40E71B6" w:tentative="1">
      <w:start w:val="1"/>
      <w:numFmt w:val="lowerLetter"/>
      <w:lvlText w:val="%2."/>
      <w:lvlJc w:val="left"/>
      <w:pPr>
        <w:tabs>
          <w:tab w:val="num" w:pos="1440"/>
        </w:tabs>
        <w:ind w:left="1440" w:hanging="360"/>
      </w:pPr>
    </w:lvl>
    <w:lvl w:ilvl="2" w:tplc="C7267DC4" w:tentative="1">
      <w:start w:val="1"/>
      <w:numFmt w:val="lowerRoman"/>
      <w:lvlText w:val="%3."/>
      <w:lvlJc w:val="right"/>
      <w:pPr>
        <w:tabs>
          <w:tab w:val="num" w:pos="2160"/>
        </w:tabs>
        <w:ind w:left="2160" w:hanging="180"/>
      </w:pPr>
    </w:lvl>
    <w:lvl w:ilvl="3" w:tplc="35148AF8" w:tentative="1">
      <w:start w:val="1"/>
      <w:numFmt w:val="decimal"/>
      <w:lvlText w:val="%4."/>
      <w:lvlJc w:val="left"/>
      <w:pPr>
        <w:tabs>
          <w:tab w:val="num" w:pos="2880"/>
        </w:tabs>
        <w:ind w:left="2880" w:hanging="360"/>
      </w:pPr>
    </w:lvl>
    <w:lvl w:ilvl="4" w:tplc="B79A186A" w:tentative="1">
      <w:start w:val="1"/>
      <w:numFmt w:val="lowerLetter"/>
      <w:lvlText w:val="%5."/>
      <w:lvlJc w:val="left"/>
      <w:pPr>
        <w:tabs>
          <w:tab w:val="num" w:pos="3600"/>
        </w:tabs>
        <w:ind w:left="3600" w:hanging="360"/>
      </w:pPr>
    </w:lvl>
    <w:lvl w:ilvl="5" w:tplc="23BAF4B6" w:tentative="1">
      <w:start w:val="1"/>
      <w:numFmt w:val="lowerRoman"/>
      <w:lvlText w:val="%6."/>
      <w:lvlJc w:val="right"/>
      <w:pPr>
        <w:tabs>
          <w:tab w:val="num" w:pos="4320"/>
        </w:tabs>
        <w:ind w:left="4320" w:hanging="180"/>
      </w:pPr>
    </w:lvl>
    <w:lvl w:ilvl="6" w:tplc="ADFAEB66" w:tentative="1">
      <w:start w:val="1"/>
      <w:numFmt w:val="decimal"/>
      <w:lvlText w:val="%7."/>
      <w:lvlJc w:val="left"/>
      <w:pPr>
        <w:tabs>
          <w:tab w:val="num" w:pos="5040"/>
        </w:tabs>
        <w:ind w:left="5040" w:hanging="360"/>
      </w:pPr>
    </w:lvl>
    <w:lvl w:ilvl="7" w:tplc="6F8E01B2" w:tentative="1">
      <w:start w:val="1"/>
      <w:numFmt w:val="lowerLetter"/>
      <w:lvlText w:val="%8."/>
      <w:lvlJc w:val="left"/>
      <w:pPr>
        <w:tabs>
          <w:tab w:val="num" w:pos="5760"/>
        </w:tabs>
        <w:ind w:left="5760" w:hanging="360"/>
      </w:pPr>
    </w:lvl>
    <w:lvl w:ilvl="8" w:tplc="83C6BF2C" w:tentative="1">
      <w:start w:val="1"/>
      <w:numFmt w:val="lowerRoman"/>
      <w:lvlText w:val="%9."/>
      <w:lvlJc w:val="right"/>
      <w:pPr>
        <w:tabs>
          <w:tab w:val="num" w:pos="6480"/>
        </w:tabs>
        <w:ind w:left="6480" w:hanging="180"/>
      </w:pPr>
    </w:lvl>
  </w:abstractNum>
  <w:abstractNum w:abstractNumId="39" w15:restartNumberingAfterBreak="0">
    <w:nsid w:val="268C0870"/>
    <w:multiLevelType w:val="singleLevel"/>
    <w:tmpl w:val="086C76BC"/>
    <w:lvl w:ilvl="0">
      <w:numFmt w:val="bullet"/>
      <w:lvlText w:val="-"/>
      <w:lvlJc w:val="left"/>
      <w:pPr>
        <w:tabs>
          <w:tab w:val="num" w:pos="360"/>
        </w:tabs>
        <w:ind w:left="360" w:hanging="360"/>
      </w:pPr>
      <w:rPr>
        <w:rFonts w:hint="default"/>
      </w:rPr>
    </w:lvl>
  </w:abstractNum>
  <w:abstractNum w:abstractNumId="40" w15:restartNumberingAfterBreak="0">
    <w:nsid w:val="282D10BB"/>
    <w:multiLevelType w:val="multilevel"/>
    <w:tmpl w:val="771E5FEC"/>
    <w:lvl w:ilvl="0">
      <w:start w:val="1"/>
      <w:numFmt w:val="decimal"/>
      <w:lvlText w:val="artikel %1"/>
      <w:lvlJc w:val="left"/>
      <w:pPr>
        <w:tabs>
          <w:tab w:val="num" w:pos="1080"/>
        </w:tabs>
        <w:ind w:left="432" w:hanging="432"/>
      </w:pPr>
      <w:rPr>
        <w:rFonts w:ascii="Arial" w:hAnsi="Arial" w:cs="Arial" w:hint="default"/>
        <w:b/>
        <w:bCs/>
        <w:i w:val="0"/>
        <w:iCs w:val="0"/>
        <w:sz w:val="24"/>
        <w:szCs w:val="24"/>
      </w:rPr>
    </w:lvl>
    <w:lvl w:ilvl="1">
      <w:start w:val="1"/>
      <w:numFmt w:val="decimal"/>
      <w:lvlText w:val="%2"/>
      <w:lvlJc w:val="left"/>
      <w:pPr>
        <w:tabs>
          <w:tab w:val="num" w:pos="576"/>
        </w:tabs>
        <w:ind w:left="576" w:hanging="576"/>
      </w:pPr>
      <w:rPr>
        <w:rFonts w:ascii="Arial" w:hAnsi="Arial" w:cs="Arial" w:hint="default"/>
        <w:b w:val="0"/>
        <w:bCs w:val="0"/>
        <w:i w:val="0"/>
        <w:iCs w:val="0"/>
        <w:sz w:val="18"/>
        <w:szCs w:val="18"/>
      </w:rPr>
    </w:lvl>
    <w:lvl w:ilvl="2">
      <w:start w:val="1"/>
      <w:numFmt w:val="lowerLetter"/>
      <w:lvlText w:val="%3."/>
      <w:lvlJc w:val="left"/>
      <w:pPr>
        <w:tabs>
          <w:tab w:val="num" w:pos="927"/>
        </w:tabs>
        <w:ind w:left="924" w:hanging="357"/>
      </w:pPr>
      <w:rPr>
        <w:rFonts w:ascii="Arial" w:hAnsi="Arial" w:cs="Arial" w:hint="default"/>
        <w:b w:val="0"/>
        <w:bCs w:val="0"/>
        <w:i w:val="0"/>
        <w:iCs w:val="0"/>
        <w:sz w:val="18"/>
        <w:szCs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283A637C"/>
    <w:multiLevelType w:val="singleLevel"/>
    <w:tmpl w:val="41EC59AC"/>
    <w:lvl w:ilvl="0">
      <w:start w:val="1"/>
      <w:numFmt w:val="bullet"/>
      <w:lvlText w:val=""/>
      <w:lvlJc w:val="left"/>
      <w:pPr>
        <w:tabs>
          <w:tab w:val="num" w:pos="357"/>
        </w:tabs>
        <w:ind w:left="357" w:hanging="357"/>
      </w:pPr>
      <w:rPr>
        <w:rFonts w:ascii="Wingdings" w:hAnsi="Wingdings" w:hint="default"/>
      </w:rPr>
    </w:lvl>
  </w:abstractNum>
  <w:abstractNum w:abstractNumId="42" w15:restartNumberingAfterBreak="0">
    <w:nsid w:val="29A60D40"/>
    <w:multiLevelType w:val="hybridMultilevel"/>
    <w:tmpl w:val="2A78B5D2"/>
    <w:lvl w:ilvl="0" w:tplc="B48E3A4E">
      <w:start w:val="1"/>
      <w:numFmt w:val="lowerLetter"/>
      <w:lvlText w:val="%1."/>
      <w:lvlJc w:val="left"/>
      <w:pPr>
        <w:tabs>
          <w:tab w:val="num" w:pos="3720"/>
        </w:tabs>
        <w:ind w:left="3720" w:hanging="360"/>
      </w:pPr>
      <w:rPr>
        <w:rFonts w:hint="default"/>
      </w:rPr>
    </w:lvl>
    <w:lvl w:ilvl="1" w:tplc="2E6066BA" w:tentative="1">
      <w:start w:val="1"/>
      <w:numFmt w:val="lowerLetter"/>
      <w:lvlText w:val="%2."/>
      <w:lvlJc w:val="left"/>
      <w:pPr>
        <w:tabs>
          <w:tab w:val="num" w:pos="1440"/>
        </w:tabs>
        <w:ind w:left="1440" w:hanging="360"/>
      </w:pPr>
    </w:lvl>
    <w:lvl w:ilvl="2" w:tplc="61929304" w:tentative="1">
      <w:start w:val="1"/>
      <w:numFmt w:val="lowerRoman"/>
      <w:lvlText w:val="%3."/>
      <w:lvlJc w:val="right"/>
      <w:pPr>
        <w:tabs>
          <w:tab w:val="num" w:pos="2160"/>
        </w:tabs>
        <w:ind w:left="2160" w:hanging="180"/>
      </w:pPr>
    </w:lvl>
    <w:lvl w:ilvl="3" w:tplc="7AA44D3A" w:tentative="1">
      <w:start w:val="1"/>
      <w:numFmt w:val="decimal"/>
      <w:lvlText w:val="%4."/>
      <w:lvlJc w:val="left"/>
      <w:pPr>
        <w:tabs>
          <w:tab w:val="num" w:pos="2880"/>
        </w:tabs>
        <w:ind w:left="2880" w:hanging="360"/>
      </w:pPr>
    </w:lvl>
    <w:lvl w:ilvl="4" w:tplc="28FA7530" w:tentative="1">
      <w:start w:val="1"/>
      <w:numFmt w:val="lowerLetter"/>
      <w:lvlText w:val="%5."/>
      <w:lvlJc w:val="left"/>
      <w:pPr>
        <w:tabs>
          <w:tab w:val="num" w:pos="3600"/>
        </w:tabs>
        <w:ind w:left="3600" w:hanging="360"/>
      </w:pPr>
    </w:lvl>
    <w:lvl w:ilvl="5" w:tplc="2B08513C" w:tentative="1">
      <w:start w:val="1"/>
      <w:numFmt w:val="lowerRoman"/>
      <w:lvlText w:val="%6."/>
      <w:lvlJc w:val="right"/>
      <w:pPr>
        <w:tabs>
          <w:tab w:val="num" w:pos="4320"/>
        </w:tabs>
        <w:ind w:left="4320" w:hanging="180"/>
      </w:pPr>
    </w:lvl>
    <w:lvl w:ilvl="6" w:tplc="EF182620" w:tentative="1">
      <w:start w:val="1"/>
      <w:numFmt w:val="decimal"/>
      <w:lvlText w:val="%7."/>
      <w:lvlJc w:val="left"/>
      <w:pPr>
        <w:tabs>
          <w:tab w:val="num" w:pos="5040"/>
        </w:tabs>
        <w:ind w:left="5040" w:hanging="360"/>
      </w:pPr>
    </w:lvl>
    <w:lvl w:ilvl="7" w:tplc="14BA8FC0" w:tentative="1">
      <w:start w:val="1"/>
      <w:numFmt w:val="lowerLetter"/>
      <w:lvlText w:val="%8."/>
      <w:lvlJc w:val="left"/>
      <w:pPr>
        <w:tabs>
          <w:tab w:val="num" w:pos="5760"/>
        </w:tabs>
        <w:ind w:left="5760" w:hanging="360"/>
      </w:pPr>
    </w:lvl>
    <w:lvl w:ilvl="8" w:tplc="3454F0B2" w:tentative="1">
      <w:start w:val="1"/>
      <w:numFmt w:val="lowerRoman"/>
      <w:lvlText w:val="%9."/>
      <w:lvlJc w:val="right"/>
      <w:pPr>
        <w:tabs>
          <w:tab w:val="num" w:pos="6480"/>
        </w:tabs>
        <w:ind w:left="6480" w:hanging="180"/>
      </w:pPr>
    </w:lvl>
  </w:abstractNum>
  <w:abstractNum w:abstractNumId="43" w15:restartNumberingAfterBreak="0">
    <w:nsid w:val="2A2208BC"/>
    <w:multiLevelType w:val="singleLevel"/>
    <w:tmpl w:val="9D485C60"/>
    <w:lvl w:ilvl="0">
      <w:start w:val="1"/>
      <w:numFmt w:val="decimal"/>
      <w:lvlText w:val="%1."/>
      <w:lvlJc w:val="left"/>
      <w:pPr>
        <w:tabs>
          <w:tab w:val="num" w:pos="360"/>
        </w:tabs>
        <w:ind w:left="360" w:hanging="360"/>
      </w:pPr>
      <w:rPr>
        <w:rFonts w:hint="default"/>
        <w:b w:val="0"/>
        <w:i w:val="0"/>
      </w:rPr>
    </w:lvl>
  </w:abstractNum>
  <w:abstractNum w:abstractNumId="44" w15:restartNumberingAfterBreak="0">
    <w:nsid w:val="2AD26DB5"/>
    <w:multiLevelType w:val="singleLevel"/>
    <w:tmpl w:val="9D485C60"/>
    <w:lvl w:ilvl="0">
      <w:start w:val="1"/>
      <w:numFmt w:val="decimal"/>
      <w:lvlText w:val="%1."/>
      <w:lvlJc w:val="left"/>
      <w:pPr>
        <w:tabs>
          <w:tab w:val="num" w:pos="360"/>
        </w:tabs>
        <w:ind w:left="360" w:hanging="360"/>
      </w:pPr>
      <w:rPr>
        <w:rFonts w:hint="default"/>
      </w:rPr>
    </w:lvl>
  </w:abstractNum>
  <w:abstractNum w:abstractNumId="45" w15:restartNumberingAfterBreak="0">
    <w:nsid w:val="2AEC5481"/>
    <w:multiLevelType w:val="multilevel"/>
    <w:tmpl w:val="CC18731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ListBullet"/>
      <w:lvlText w:val=""/>
      <w:lvlJc w:val="left"/>
      <w:pPr>
        <w:tabs>
          <w:tab w:val="num" w:pos="360"/>
        </w:tabs>
        <w:ind w:left="360" w:hanging="360"/>
      </w:pPr>
      <w:rPr>
        <w:rFonts w:ascii="Wingdings" w:hAnsi="Wingdings" w:cs="Wingdings"/>
      </w:rPr>
    </w:lvl>
    <w:lvl w:ilvl="5">
      <w:start w:val="1"/>
      <w:numFmt w:val="lowerRoman"/>
      <w:pStyle w:val="ListBullet2"/>
      <w:lvlText w:val="–"/>
      <w:lvlJc w:val="left"/>
      <w:pPr>
        <w:tabs>
          <w:tab w:val="num" w:pos="720"/>
        </w:tabs>
        <w:ind w:left="720" w:hanging="360"/>
      </w:pPr>
      <w:rPr>
        <w:rFonts w:ascii="Times NR" w:hAnsi="Times NR" w:cs="Times NR"/>
      </w:rPr>
    </w:lvl>
    <w:lvl w:ilvl="6">
      <w:start w:val="1"/>
      <w:numFmt w:val="decimal"/>
      <w:pStyle w:val="ListBullet3"/>
      <w:lvlText w:val=""/>
      <w:lvlJc w:val="left"/>
      <w:pPr>
        <w:tabs>
          <w:tab w:val="num" w:pos="1080"/>
        </w:tabs>
        <w:ind w:left="1080" w:hanging="360"/>
      </w:pPr>
      <w:rPr>
        <w:rFonts w:ascii="Wingdings" w:hAnsi="Wingdings" w:cs="Wingdings"/>
      </w:rPr>
    </w:lvl>
    <w:lvl w:ilvl="7">
      <w:start w:val="1"/>
      <w:numFmt w:val="lowerLetter"/>
      <w:pStyle w:val="ListBullet4"/>
      <w:lvlText w:val="-"/>
      <w:lvlJc w:val="left"/>
      <w:pPr>
        <w:tabs>
          <w:tab w:val="num" w:pos="1440"/>
        </w:tabs>
        <w:ind w:left="1440" w:hanging="360"/>
      </w:pPr>
      <w:rPr>
        <w:rFonts w:ascii="Times NR" w:hAnsi="Times NR" w:cs="Times NR"/>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2C83508E"/>
    <w:multiLevelType w:val="singleLevel"/>
    <w:tmpl w:val="0413000F"/>
    <w:lvl w:ilvl="0">
      <w:start w:val="1"/>
      <w:numFmt w:val="decimal"/>
      <w:lvlText w:val="%1."/>
      <w:lvlJc w:val="left"/>
      <w:pPr>
        <w:tabs>
          <w:tab w:val="num" w:pos="360"/>
        </w:tabs>
        <w:ind w:left="360" w:hanging="360"/>
      </w:pPr>
    </w:lvl>
  </w:abstractNum>
  <w:abstractNum w:abstractNumId="47" w15:restartNumberingAfterBreak="0">
    <w:nsid w:val="2DF96A3C"/>
    <w:multiLevelType w:val="hybridMultilevel"/>
    <w:tmpl w:val="AAF873A8"/>
    <w:lvl w:ilvl="0" w:tplc="28D495AC">
      <w:start w:val="1"/>
      <w:numFmt w:val="lowerLetter"/>
      <w:lvlText w:val="%1."/>
      <w:lvlJc w:val="left"/>
      <w:pPr>
        <w:tabs>
          <w:tab w:val="num" w:pos="3729"/>
        </w:tabs>
        <w:ind w:left="3729" w:hanging="360"/>
      </w:pPr>
      <w:rPr>
        <w:rFonts w:hint="default"/>
      </w:rPr>
    </w:lvl>
    <w:lvl w:ilvl="1" w:tplc="80B4D752" w:tentative="1">
      <w:start w:val="1"/>
      <w:numFmt w:val="lowerLetter"/>
      <w:lvlText w:val="%2."/>
      <w:lvlJc w:val="left"/>
      <w:pPr>
        <w:tabs>
          <w:tab w:val="num" w:pos="1449"/>
        </w:tabs>
        <w:ind w:left="1449" w:hanging="360"/>
      </w:pPr>
    </w:lvl>
    <w:lvl w:ilvl="2" w:tplc="0F0E0EF2" w:tentative="1">
      <w:start w:val="1"/>
      <w:numFmt w:val="lowerRoman"/>
      <w:lvlText w:val="%3."/>
      <w:lvlJc w:val="right"/>
      <w:pPr>
        <w:tabs>
          <w:tab w:val="num" w:pos="2169"/>
        </w:tabs>
        <w:ind w:left="2169" w:hanging="180"/>
      </w:pPr>
    </w:lvl>
    <w:lvl w:ilvl="3" w:tplc="A7F4B858" w:tentative="1">
      <w:start w:val="1"/>
      <w:numFmt w:val="decimal"/>
      <w:lvlText w:val="%4."/>
      <w:lvlJc w:val="left"/>
      <w:pPr>
        <w:tabs>
          <w:tab w:val="num" w:pos="2889"/>
        </w:tabs>
        <w:ind w:left="2889" w:hanging="360"/>
      </w:pPr>
    </w:lvl>
    <w:lvl w:ilvl="4" w:tplc="86F25A2C" w:tentative="1">
      <w:start w:val="1"/>
      <w:numFmt w:val="lowerLetter"/>
      <w:lvlText w:val="%5."/>
      <w:lvlJc w:val="left"/>
      <w:pPr>
        <w:tabs>
          <w:tab w:val="num" w:pos="3609"/>
        </w:tabs>
        <w:ind w:left="3609" w:hanging="360"/>
      </w:pPr>
    </w:lvl>
    <w:lvl w:ilvl="5" w:tplc="A860F2CA" w:tentative="1">
      <w:start w:val="1"/>
      <w:numFmt w:val="lowerRoman"/>
      <w:lvlText w:val="%6."/>
      <w:lvlJc w:val="right"/>
      <w:pPr>
        <w:tabs>
          <w:tab w:val="num" w:pos="4329"/>
        </w:tabs>
        <w:ind w:left="4329" w:hanging="180"/>
      </w:pPr>
    </w:lvl>
    <w:lvl w:ilvl="6" w:tplc="E7180C3C" w:tentative="1">
      <w:start w:val="1"/>
      <w:numFmt w:val="decimal"/>
      <w:lvlText w:val="%7."/>
      <w:lvlJc w:val="left"/>
      <w:pPr>
        <w:tabs>
          <w:tab w:val="num" w:pos="5049"/>
        </w:tabs>
        <w:ind w:left="5049" w:hanging="360"/>
      </w:pPr>
    </w:lvl>
    <w:lvl w:ilvl="7" w:tplc="99446580" w:tentative="1">
      <w:start w:val="1"/>
      <w:numFmt w:val="lowerLetter"/>
      <w:lvlText w:val="%8."/>
      <w:lvlJc w:val="left"/>
      <w:pPr>
        <w:tabs>
          <w:tab w:val="num" w:pos="5769"/>
        </w:tabs>
        <w:ind w:left="5769" w:hanging="360"/>
      </w:pPr>
    </w:lvl>
    <w:lvl w:ilvl="8" w:tplc="506CBC38" w:tentative="1">
      <w:start w:val="1"/>
      <w:numFmt w:val="lowerRoman"/>
      <w:lvlText w:val="%9."/>
      <w:lvlJc w:val="right"/>
      <w:pPr>
        <w:tabs>
          <w:tab w:val="num" w:pos="6489"/>
        </w:tabs>
        <w:ind w:left="6489" w:hanging="180"/>
      </w:pPr>
    </w:lvl>
  </w:abstractNum>
  <w:abstractNum w:abstractNumId="48" w15:restartNumberingAfterBreak="0">
    <w:nsid w:val="2E8D1154"/>
    <w:multiLevelType w:val="hybridMultilevel"/>
    <w:tmpl w:val="D70A1344"/>
    <w:lvl w:ilvl="0" w:tplc="0B10D50A">
      <w:start w:val="1"/>
      <w:numFmt w:val="bullet"/>
      <w:lvlText w:val=""/>
      <w:lvlJc w:val="left"/>
      <w:pPr>
        <w:tabs>
          <w:tab w:val="num" w:pos="360"/>
        </w:tabs>
        <w:ind w:left="360" w:hanging="360"/>
      </w:pPr>
      <w:rPr>
        <w:rFonts w:ascii="Symbol" w:hAnsi="Symbol" w:hint="default"/>
      </w:rPr>
    </w:lvl>
    <w:lvl w:ilvl="1" w:tplc="A0C05D48">
      <w:start w:val="1"/>
      <w:numFmt w:val="bullet"/>
      <w:lvlText w:val="o"/>
      <w:lvlJc w:val="left"/>
      <w:pPr>
        <w:tabs>
          <w:tab w:val="num" w:pos="1080"/>
        </w:tabs>
        <w:ind w:left="1080" w:hanging="360"/>
      </w:pPr>
      <w:rPr>
        <w:rFonts w:ascii="Courier New" w:hAnsi="Courier New" w:cs="Courier New" w:hint="default"/>
      </w:rPr>
    </w:lvl>
    <w:lvl w:ilvl="2" w:tplc="1C50AE76" w:tentative="1">
      <w:start w:val="1"/>
      <w:numFmt w:val="bullet"/>
      <w:lvlText w:val=""/>
      <w:lvlJc w:val="left"/>
      <w:pPr>
        <w:tabs>
          <w:tab w:val="num" w:pos="1800"/>
        </w:tabs>
        <w:ind w:left="1800" w:hanging="360"/>
      </w:pPr>
      <w:rPr>
        <w:rFonts w:ascii="Wingdings" w:hAnsi="Wingdings" w:hint="default"/>
      </w:rPr>
    </w:lvl>
    <w:lvl w:ilvl="3" w:tplc="5FD83AF0" w:tentative="1">
      <w:start w:val="1"/>
      <w:numFmt w:val="bullet"/>
      <w:lvlText w:val=""/>
      <w:lvlJc w:val="left"/>
      <w:pPr>
        <w:tabs>
          <w:tab w:val="num" w:pos="2520"/>
        </w:tabs>
        <w:ind w:left="2520" w:hanging="360"/>
      </w:pPr>
      <w:rPr>
        <w:rFonts w:ascii="Symbol" w:hAnsi="Symbol" w:hint="default"/>
      </w:rPr>
    </w:lvl>
    <w:lvl w:ilvl="4" w:tplc="57A6D688" w:tentative="1">
      <w:start w:val="1"/>
      <w:numFmt w:val="bullet"/>
      <w:lvlText w:val="o"/>
      <w:lvlJc w:val="left"/>
      <w:pPr>
        <w:tabs>
          <w:tab w:val="num" w:pos="3240"/>
        </w:tabs>
        <w:ind w:left="3240" w:hanging="360"/>
      </w:pPr>
      <w:rPr>
        <w:rFonts w:ascii="Courier New" w:hAnsi="Courier New" w:cs="Courier New" w:hint="default"/>
      </w:rPr>
    </w:lvl>
    <w:lvl w:ilvl="5" w:tplc="DBB2DE44" w:tentative="1">
      <w:start w:val="1"/>
      <w:numFmt w:val="bullet"/>
      <w:lvlText w:val=""/>
      <w:lvlJc w:val="left"/>
      <w:pPr>
        <w:tabs>
          <w:tab w:val="num" w:pos="3960"/>
        </w:tabs>
        <w:ind w:left="3960" w:hanging="360"/>
      </w:pPr>
      <w:rPr>
        <w:rFonts w:ascii="Wingdings" w:hAnsi="Wingdings" w:hint="default"/>
      </w:rPr>
    </w:lvl>
    <w:lvl w:ilvl="6" w:tplc="9AD69D32" w:tentative="1">
      <w:start w:val="1"/>
      <w:numFmt w:val="bullet"/>
      <w:lvlText w:val=""/>
      <w:lvlJc w:val="left"/>
      <w:pPr>
        <w:tabs>
          <w:tab w:val="num" w:pos="4680"/>
        </w:tabs>
        <w:ind w:left="4680" w:hanging="360"/>
      </w:pPr>
      <w:rPr>
        <w:rFonts w:ascii="Symbol" w:hAnsi="Symbol" w:hint="default"/>
      </w:rPr>
    </w:lvl>
    <w:lvl w:ilvl="7" w:tplc="F95A89E4" w:tentative="1">
      <w:start w:val="1"/>
      <w:numFmt w:val="bullet"/>
      <w:lvlText w:val="o"/>
      <w:lvlJc w:val="left"/>
      <w:pPr>
        <w:tabs>
          <w:tab w:val="num" w:pos="5400"/>
        </w:tabs>
        <w:ind w:left="5400" w:hanging="360"/>
      </w:pPr>
      <w:rPr>
        <w:rFonts w:ascii="Courier New" w:hAnsi="Courier New" w:cs="Courier New" w:hint="default"/>
      </w:rPr>
    </w:lvl>
    <w:lvl w:ilvl="8" w:tplc="6B10B170"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EAF1A08"/>
    <w:multiLevelType w:val="singleLevel"/>
    <w:tmpl w:val="B812FC04"/>
    <w:name w:val="BulletList"/>
    <w:lvl w:ilvl="0">
      <w:start w:val="1"/>
      <w:numFmt w:val="lowerLetter"/>
      <w:lvlText w:val="%1."/>
      <w:lvlJc w:val="left"/>
      <w:pPr>
        <w:tabs>
          <w:tab w:val="num" w:pos="630"/>
        </w:tabs>
        <w:ind w:left="630" w:hanging="360"/>
      </w:pPr>
      <w:rPr>
        <w:rFonts w:hint="default"/>
      </w:rPr>
    </w:lvl>
  </w:abstractNum>
  <w:abstractNum w:abstractNumId="50" w15:restartNumberingAfterBreak="0">
    <w:nsid w:val="2F660804"/>
    <w:multiLevelType w:val="singleLevel"/>
    <w:tmpl w:val="086C76BC"/>
    <w:lvl w:ilvl="0">
      <w:numFmt w:val="bullet"/>
      <w:lvlText w:val="-"/>
      <w:lvlJc w:val="left"/>
      <w:pPr>
        <w:tabs>
          <w:tab w:val="num" w:pos="360"/>
        </w:tabs>
        <w:ind w:left="360" w:hanging="360"/>
      </w:pPr>
      <w:rPr>
        <w:rFonts w:hint="default"/>
      </w:rPr>
    </w:lvl>
  </w:abstractNum>
  <w:abstractNum w:abstractNumId="51" w15:restartNumberingAfterBreak="0">
    <w:nsid w:val="2FAD3F4C"/>
    <w:multiLevelType w:val="hybridMultilevel"/>
    <w:tmpl w:val="FF760946"/>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2" w15:restartNumberingAfterBreak="0">
    <w:nsid w:val="30197C47"/>
    <w:multiLevelType w:val="hybridMultilevel"/>
    <w:tmpl w:val="04C8AD40"/>
    <w:lvl w:ilvl="0" w:tplc="D0E0D7FE">
      <w:start w:val="1"/>
      <w:numFmt w:val="bullet"/>
      <w:lvlText w:val=""/>
      <w:lvlJc w:val="left"/>
      <w:pPr>
        <w:ind w:left="720" w:hanging="360"/>
      </w:pPr>
      <w:rPr>
        <w:rFonts w:ascii="Symbol" w:hAnsi="Symbol" w:hint="default"/>
      </w:rPr>
    </w:lvl>
    <w:lvl w:ilvl="1" w:tplc="E2B24FAC" w:tentative="1">
      <w:start w:val="1"/>
      <w:numFmt w:val="bullet"/>
      <w:lvlText w:val="o"/>
      <w:lvlJc w:val="left"/>
      <w:pPr>
        <w:ind w:left="1440" w:hanging="360"/>
      </w:pPr>
      <w:rPr>
        <w:rFonts w:ascii="Courier New" w:hAnsi="Courier New" w:cs="Courier New" w:hint="default"/>
      </w:rPr>
    </w:lvl>
    <w:lvl w:ilvl="2" w:tplc="FA38C658" w:tentative="1">
      <w:start w:val="1"/>
      <w:numFmt w:val="bullet"/>
      <w:lvlText w:val=""/>
      <w:lvlJc w:val="left"/>
      <w:pPr>
        <w:ind w:left="2160" w:hanging="360"/>
      </w:pPr>
      <w:rPr>
        <w:rFonts w:ascii="Wingdings" w:hAnsi="Wingdings" w:hint="default"/>
      </w:rPr>
    </w:lvl>
    <w:lvl w:ilvl="3" w:tplc="ACD86DA6" w:tentative="1">
      <w:start w:val="1"/>
      <w:numFmt w:val="bullet"/>
      <w:lvlText w:val=""/>
      <w:lvlJc w:val="left"/>
      <w:pPr>
        <w:ind w:left="2880" w:hanging="360"/>
      </w:pPr>
      <w:rPr>
        <w:rFonts w:ascii="Symbol" w:hAnsi="Symbol" w:hint="default"/>
      </w:rPr>
    </w:lvl>
    <w:lvl w:ilvl="4" w:tplc="D862C208" w:tentative="1">
      <w:start w:val="1"/>
      <w:numFmt w:val="bullet"/>
      <w:lvlText w:val="o"/>
      <w:lvlJc w:val="left"/>
      <w:pPr>
        <w:ind w:left="3600" w:hanging="360"/>
      </w:pPr>
      <w:rPr>
        <w:rFonts w:ascii="Courier New" w:hAnsi="Courier New" w:cs="Courier New" w:hint="default"/>
      </w:rPr>
    </w:lvl>
    <w:lvl w:ilvl="5" w:tplc="1D583776" w:tentative="1">
      <w:start w:val="1"/>
      <w:numFmt w:val="bullet"/>
      <w:lvlText w:val=""/>
      <w:lvlJc w:val="left"/>
      <w:pPr>
        <w:ind w:left="4320" w:hanging="360"/>
      </w:pPr>
      <w:rPr>
        <w:rFonts w:ascii="Wingdings" w:hAnsi="Wingdings" w:hint="default"/>
      </w:rPr>
    </w:lvl>
    <w:lvl w:ilvl="6" w:tplc="2AF2E0BA" w:tentative="1">
      <w:start w:val="1"/>
      <w:numFmt w:val="bullet"/>
      <w:lvlText w:val=""/>
      <w:lvlJc w:val="left"/>
      <w:pPr>
        <w:ind w:left="5040" w:hanging="360"/>
      </w:pPr>
      <w:rPr>
        <w:rFonts w:ascii="Symbol" w:hAnsi="Symbol" w:hint="default"/>
      </w:rPr>
    </w:lvl>
    <w:lvl w:ilvl="7" w:tplc="CEA6621A" w:tentative="1">
      <w:start w:val="1"/>
      <w:numFmt w:val="bullet"/>
      <w:lvlText w:val="o"/>
      <w:lvlJc w:val="left"/>
      <w:pPr>
        <w:ind w:left="5760" w:hanging="360"/>
      </w:pPr>
      <w:rPr>
        <w:rFonts w:ascii="Courier New" w:hAnsi="Courier New" w:cs="Courier New" w:hint="default"/>
      </w:rPr>
    </w:lvl>
    <w:lvl w:ilvl="8" w:tplc="0A4EB572" w:tentative="1">
      <w:start w:val="1"/>
      <w:numFmt w:val="bullet"/>
      <w:lvlText w:val=""/>
      <w:lvlJc w:val="left"/>
      <w:pPr>
        <w:ind w:left="6480" w:hanging="360"/>
      </w:pPr>
      <w:rPr>
        <w:rFonts w:ascii="Wingdings" w:hAnsi="Wingdings" w:hint="default"/>
      </w:rPr>
    </w:lvl>
  </w:abstractNum>
  <w:abstractNum w:abstractNumId="53" w15:restartNumberingAfterBreak="0">
    <w:nsid w:val="30AF68CE"/>
    <w:multiLevelType w:val="hybridMultilevel"/>
    <w:tmpl w:val="FCD627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4" w15:restartNumberingAfterBreak="0">
    <w:nsid w:val="30BC5BFA"/>
    <w:multiLevelType w:val="singleLevel"/>
    <w:tmpl w:val="3A4E271A"/>
    <w:lvl w:ilvl="0">
      <w:start w:val="1"/>
      <w:numFmt w:val="decimal"/>
      <w:lvlText w:val="%1."/>
      <w:lvlJc w:val="left"/>
      <w:pPr>
        <w:tabs>
          <w:tab w:val="num" w:pos="360"/>
        </w:tabs>
        <w:ind w:left="360" w:hanging="360"/>
      </w:pPr>
      <w:rPr>
        <w:rFonts w:hint="default"/>
      </w:rPr>
    </w:lvl>
  </w:abstractNum>
  <w:abstractNum w:abstractNumId="55" w15:restartNumberingAfterBreak="0">
    <w:nsid w:val="31BB02A7"/>
    <w:multiLevelType w:val="singleLevel"/>
    <w:tmpl w:val="9D485C60"/>
    <w:lvl w:ilvl="0">
      <w:start w:val="2"/>
      <w:numFmt w:val="decimal"/>
      <w:pStyle w:val="ListNumber"/>
      <w:lvlText w:val="%1."/>
      <w:lvlJc w:val="left"/>
      <w:pPr>
        <w:tabs>
          <w:tab w:val="num" w:pos="360"/>
        </w:tabs>
        <w:ind w:left="360" w:hanging="360"/>
      </w:pPr>
    </w:lvl>
  </w:abstractNum>
  <w:abstractNum w:abstractNumId="56" w15:restartNumberingAfterBreak="0">
    <w:nsid w:val="32081313"/>
    <w:multiLevelType w:val="multilevel"/>
    <w:tmpl w:val="C75EF814"/>
    <w:lvl w:ilvl="0">
      <w:start w:val="1"/>
      <w:numFmt w:val="decimal"/>
      <w:lvlText w:val="%1."/>
      <w:lvlJc w:val="left"/>
      <w:pPr>
        <w:tabs>
          <w:tab w:val="num" w:pos="360"/>
        </w:tabs>
        <w:ind w:left="360" w:hanging="360"/>
      </w:p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7" w15:restartNumberingAfterBreak="0">
    <w:nsid w:val="34043FED"/>
    <w:multiLevelType w:val="hybridMultilevel"/>
    <w:tmpl w:val="668A2E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8" w15:restartNumberingAfterBreak="0">
    <w:nsid w:val="34310689"/>
    <w:multiLevelType w:val="hybridMultilevel"/>
    <w:tmpl w:val="DDAA520E"/>
    <w:lvl w:ilvl="0" w:tplc="A80EBE6E">
      <w:start w:val="8"/>
      <w:numFmt w:val="bullet"/>
      <w:lvlText w:val="-"/>
      <w:lvlJc w:val="left"/>
      <w:pPr>
        <w:ind w:left="720" w:hanging="360"/>
      </w:pPr>
      <w:rPr>
        <w:rFonts w:ascii="Times New Roman" w:hAnsi="Times New Roman" w:hint="default"/>
      </w:rPr>
    </w:lvl>
    <w:lvl w:ilvl="1" w:tplc="FD881208" w:tentative="1">
      <w:start w:val="1"/>
      <w:numFmt w:val="bullet"/>
      <w:lvlText w:val="o"/>
      <w:lvlJc w:val="left"/>
      <w:pPr>
        <w:ind w:left="1440" w:hanging="360"/>
      </w:pPr>
      <w:rPr>
        <w:rFonts w:ascii="Courier New" w:hAnsi="Courier New" w:cs="Courier New" w:hint="default"/>
      </w:rPr>
    </w:lvl>
    <w:lvl w:ilvl="2" w:tplc="2F869842" w:tentative="1">
      <w:start w:val="1"/>
      <w:numFmt w:val="bullet"/>
      <w:lvlText w:val=""/>
      <w:lvlJc w:val="left"/>
      <w:pPr>
        <w:ind w:left="2160" w:hanging="360"/>
      </w:pPr>
      <w:rPr>
        <w:rFonts w:ascii="Wingdings" w:hAnsi="Wingdings" w:hint="default"/>
      </w:rPr>
    </w:lvl>
    <w:lvl w:ilvl="3" w:tplc="B10491B6" w:tentative="1">
      <w:start w:val="1"/>
      <w:numFmt w:val="bullet"/>
      <w:lvlText w:val=""/>
      <w:lvlJc w:val="left"/>
      <w:pPr>
        <w:ind w:left="2880" w:hanging="360"/>
      </w:pPr>
      <w:rPr>
        <w:rFonts w:ascii="Symbol" w:hAnsi="Symbol" w:hint="default"/>
      </w:rPr>
    </w:lvl>
    <w:lvl w:ilvl="4" w:tplc="70BC53DC" w:tentative="1">
      <w:start w:val="1"/>
      <w:numFmt w:val="bullet"/>
      <w:lvlText w:val="o"/>
      <w:lvlJc w:val="left"/>
      <w:pPr>
        <w:ind w:left="3600" w:hanging="360"/>
      </w:pPr>
      <w:rPr>
        <w:rFonts w:ascii="Courier New" w:hAnsi="Courier New" w:cs="Courier New" w:hint="default"/>
      </w:rPr>
    </w:lvl>
    <w:lvl w:ilvl="5" w:tplc="721CF63A" w:tentative="1">
      <w:start w:val="1"/>
      <w:numFmt w:val="bullet"/>
      <w:lvlText w:val=""/>
      <w:lvlJc w:val="left"/>
      <w:pPr>
        <w:ind w:left="4320" w:hanging="360"/>
      </w:pPr>
      <w:rPr>
        <w:rFonts w:ascii="Wingdings" w:hAnsi="Wingdings" w:hint="default"/>
      </w:rPr>
    </w:lvl>
    <w:lvl w:ilvl="6" w:tplc="C58C1402" w:tentative="1">
      <w:start w:val="1"/>
      <w:numFmt w:val="bullet"/>
      <w:lvlText w:val=""/>
      <w:lvlJc w:val="left"/>
      <w:pPr>
        <w:ind w:left="5040" w:hanging="360"/>
      </w:pPr>
      <w:rPr>
        <w:rFonts w:ascii="Symbol" w:hAnsi="Symbol" w:hint="default"/>
      </w:rPr>
    </w:lvl>
    <w:lvl w:ilvl="7" w:tplc="FD78B2A6" w:tentative="1">
      <w:start w:val="1"/>
      <w:numFmt w:val="bullet"/>
      <w:lvlText w:val="o"/>
      <w:lvlJc w:val="left"/>
      <w:pPr>
        <w:ind w:left="5760" w:hanging="360"/>
      </w:pPr>
      <w:rPr>
        <w:rFonts w:ascii="Courier New" w:hAnsi="Courier New" w:cs="Courier New" w:hint="default"/>
      </w:rPr>
    </w:lvl>
    <w:lvl w:ilvl="8" w:tplc="1D1AD7DC" w:tentative="1">
      <w:start w:val="1"/>
      <w:numFmt w:val="bullet"/>
      <w:lvlText w:val=""/>
      <w:lvlJc w:val="left"/>
      <w:pPr>
        <w:ind w:left="6480" w:hanging="360"/>
      </w:pPr>
      <w:rPr>
        <w:rFonts w:ascii="Wingdings" w:hAnsi="Wingdings" w:hint="default"/>
      </w:rPr>
    </w:lvl>
  </w:abstractNum>
  <w:abstractNum w:abstractNumId="59" w15:restartNumberingAfterBreak="0">
    <w:nsid w:val="34560BA0"/>
    <w:multiLevelType w:val="hybridMultilevel"/>
    <w:tmpl w:val="74AA04F0"/>
    <w:lvl w:ilvl="0" w:tplc="76A4E30C">
      <w:start w:val="1"/>
      <w:numFmt w:val="bullet"/>
      <w:lvlText w:val=""/>
      <w:lvlJc w:val="left"/>
      <w:pPr>
        <w:ind w:left="720" w:hanging="360"/>
      </w:pPr>
      <w:rPr>
        <w:rFonts w:ascii="Symbol" w:hAnsi="Symbol" w:hint="default"/>
      </w:rPr>
    </w:lvl>
    <w:lvl w:ilvl="1" w:tplc="D3D427B8">
      <w:start w:val="1"/>
      <w:numFmt w:val="bullet"/>
      <w:lvlText w:val="o"/>
      <w:lvlJc w:val="left"/>
      <w:pPr>
        <w:ind w:left="1440" w:hanging="360"/>
      </w:pPr>
      <w:rPr>
        <w:rFonts w:ascii="Courier New" w:hAnsi="Courier New" w:cs="Courier New" w:hint="default"/>
      </w:rPr>
    </w:lvl>
    <w:lvl w:ilvl="2" w:tplc="2570A998" w:tentative="1">
      <w:start w:val="1"/>
      <w:numFmt w:val="bullet"/>
      <w:lvlText w:val=""/>
      <w:lvlJc w:val="left"/>
      <w:pPr>
        <w:ind w:left="2160" w:hanging="360"/>
      </w:pPr>
      <w:rPr>
        <w:rFonts w:ascii="Wingdings" w:hAnsi="Wingdings" w:hint="default"/>
      </w:rPr>
    </w:lvl>
    <w:lvl w:ilvl="3" w:tplc="C2C21370" w:tentative="1">
      <w:start w:val="1"/>
      <w:numFmt w:val="bullet"/>
      <w:lvlText w:val=""/>
      <w:lvlJc w:val="left"/>
      <w:pPr>
        <w:ind w:left="2880" w:hanging="360"/>
      </w:pPr>
      <w:rPr>
        <w:rFonts w:ascii="Symbol" w:hAnsi="Symbol" w:hint="default"/>
      </w:rPr>
    </w:lvl>
    <w:lvl w:ilvl="4" w:tplc="312CDD7A" w:tentative="1">
      <w:start w:val="1"/>
      <w:numFmt w:val="bullet"/>
      <w:lvlText w:val="o"/>
      <w:lvlJc w:val="left"/>
      <w:pPr>
        <w:ind w:left="3600" w:hanging="360"/>
      </w:pPr>
      <w:rPr>
        <w:rFonts w:ascii="Courier New" w:hAnsi="Courier New" w:cs="Courier New" w:hint="default"/>
      </w:rPr>
    </w:lvl>
    <w:lvl w:ilvl="5" w:tplc="435A5BA2" w:tentative="1">
      <w:start w:val="1"/>
      <w:numFmt w:val="bullet"/>
      <w:lvlText w:val=""/>
      <w:lvlJc w:val="left"/>
      <w:pPr>
        <w:ind w:left="4320" w:hanging="360"/>
      </w:pPr>
      <w:rPr>
        <w:rFonts w:ascii="Wingdings" w:hAnsi="Wingdings" w:hint="default"/>
      </w:rPr>
    </w:lvl>
    <w:lvl w:ilvl="6" w:tplc="C05C1670" w:tentative="1">
      <w:start w:val="1"/>
      <w:numFmt w:val="bullet"/>
      <w:lvlText w:val=""/>
      <w:lvlJc w:val="left"/>
      <w:pPr>
        <w:ind w:left="5040" w:hanging="360"/>
      </w:pPr>
      <w:rPr>
        <w:rFonts w:ascii="Symbol" w:hAnsi="Symbol" w:hint="default"/>
      </w:rPr>
    </w:lvl>
    <w:lvl w:ilvl="7" w:tplc="3AA07D98" w:tentative="1">
      <w:start w:val="1"/>
      <w:numFmt w:val="bullet"/>
      <w:lvlText w:val="o"/>
      <w:lvlJc w:val="left"/>
      <w:pPr>
        <w:ind w:left="5760" w:hanging="360"/>
      </w:pPr>
      <w:rPr>
        <w:rFonts w:ascii="Courier New" w:hAnsi="Courier New" w:cs="Courier New" w:hint="default"/>
      </w:rPr>
    </w:lvl>
    <w:lvl w:ilvl="8" w:tplc="AB50AFF0" w:tentative="1">
      <w:start w:val="1"/>
      <w:numFmt w:val="bullet"/>
      <w:lvlText w:val=""/>
      <w:lvlJc w:val="left"/>
      <w:pPr>
        <w:ind w:left="6480" w:hanging="360"/>
      </w:pPr>
      <w:rPr>
        <w:rFonts w:ascii="Wingdings" w:hAnsi="Wingdings" w:hint="default"/>
      </w:rPr>
    </w:lvl>
  </w:abstractNum>
  <w:abstractNum w:abstractNumId="60" w15:restartNumberingAfterBreak="0">
    <w:nsid w:val="3643689E"/>
    <w:multiLevelType w:val="singleLevel"/>
    <w:tmpl w:val="ED4C2734"/>
    <w:lvl w:ilvl="0">
      <w:numFmt w:val="bullet"/>
      <w:lvlText w:val="-"/>
      <w:lvlJc w:val="left"/>
      <w:pPr>
        <w:tabs>
          <w:tab w:val="num" w:pos="360"/>
        </w:tabs>
        <w:ind w:left="227" w:hanging="227"/>
      </w:pPr>
      <w:rPr>
        <w:rFonts w:hint="default"/>
      </w:rPr>
    </w:lvl>
  </w:abstractNum>
  <w:abstractNum w:abstractNumId="61" w15:restartNumberingAfterBreak="0">
    <w:nsid w:val="36534E5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6DE1E30"/>
    <w:multiLevelType w:val="singleLevel"/>
    <w:tmpl w:val="41EC59AC"/>
    <w:lvl w:ilvl="0">
      <w:start w:val="1"/>
      <w:numFmt w:val="bullet"/>
      <w:lvlText w:val=""/>
      <w:lvlJc w:val="left"/>
      <w:pPr>
        <w:tabs>
          <w:tab w:val="num" w:pos="357"/>
        </w:tabs>
        <w:ind w:left="357" w:hanging="357"/>
      </w:pPr>
      <w:rPr>
        <w:rFonts w:ascii="Wingdings" w:hAnsi="Wingdings" w:hint="default"/>
      </w:rPr>
    </w:lvl>
  </w:abstractNum>
  <w:abstractNum w:abstractNumId="63" w15:restartNumberingAfterBreak="0">
    <w:nsid w:val="38694352"/>
    <w:multiLevelType w:val="hybridMultilevel"/>
    <w:tmpl w:val="9C0E7130"/>
    <w:lvl w:ilvl="0" w:tplc="3B023D8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4" w15:restartNumberingAfterBreak="0">
    <w:nsid w:val="393B501C"/>
    <w:multiLevelType w:val="hybridMultilevel"/>
    <w:tmpl w:val="EC7861A0"/>
    <w:lvl w:ilvl="0" w:tplc="BC28F0BE">
      <w:start w:val="1"/>
      <w:numFmt w:val="lowerLetter"/>
      <w:lvlText w:val="%1."/>
      <w:lvlJc w:val="left"/>
      <w:pPr>
        <w:tabs>
          <w:tab w:val="num" w:pos="3720"/>
        </w:tabs>
        <w:ind w:left="3720" w:hanging="360"/>
      </w:pPr>
      <w:rPr>
        <w:rFonts w:hint="default"/>
      </w:rPr>
    </w:lvl>
    <w:lvl w:ilvl="1" w:tplc="72128E0C" w:tentative="1">
      <w:start w:val="1"/>
      <w:numFmt w:val="lowerLetter"/>
      <w:lvlText w:val="%2."/>
      <w:lvlJc w:val="left"/>
      <w:pPr>
        <w:tabs>
          <w:tab w:val="num" w:pos="1440"/>
        </w:tabs>
        <w:ind w:left="1440" w:hanging="360"/>
      </w:pPr>
    </w:lvl>
    <w:lvl w:ilvl="2" w:tplc="F126CD12" w:tentative="1">
      <w:start w:val="1"/>
      <w:numFmt w:val="lowerRoman"/>
      <w:lvlText w:val="%3."/>
      <w:lvlJc w:val="right"/>
      <w:pPr>
        <w:tabs>
          <w:tab w:val="num" w:pos="2160"/>
        </w:tabs>
        <w:ind w:left="2160" w:hanging="180"/>
      </w:pPr>
    </w:lvl>
    <w:lvl w:ilvl="3" w:tplc="E8523924" w:tentative="1">
      <w:start w:val="1"/>
      <w:numFmt w:val="decimal"/>
      <w:lvlText w:val="%4."/>
      <w:lvlJc w:val="left"/>
      <w:pPr>
        <w:tabs>
          <w:tab w:val="num" w:pos="2880"/>
        </w:tabs>
        <w:ind w:left="2880" w:hanging="360"/>
      </w:pPr>
    </w:lvl>
    <w:lvl w:ilvl="4" w:tplc="93D6F6C6" w:tentative="1">
      <w:start w:val="1"/>
      <w:numFmt w:val="lowerLetter"/>
      <w:lvlText w:val="%5."/>
      <w:lvlJc w:val="left"/>
      <w:pPr>
        <w:tabs>
          <w:tab w:val="num" w:pos="3600"/>
        </w:tabs>
        <w:ind w:left="3600" w:hanging="360"/>
      </w:pPr>
    </w:lvl>
    <w:lvl w:ilvl="5" w:tplc="CFE2CE70" w:tentative="1">
      <w:start w:val="1"/>
      <w:numFmt w:val="lowerRoman"/>
      <w:lvlText w:val="%6."/>
      <w:lvlJc w:val="right"/>
      <w:pPr>
        <w:tabs>
          <w:tab w:val="num" w:pos="4320"/>
        </w:tabs>
        <w:ind w:left="4320" w:hanging="180"/>
      </w:pPr>
    </w:lvl>
    <w:lvl w:ilvl="6" w:tplc="4D2AD492" w:tentative="1">
      <w:start w:val="1"/>
      <w:numFmt w:val="decimal"/>
      <w:lvlText w:val="%7."/>
      <w:lvlJc w:val="left"/>
      <w:pPr>
        <w:tabs>
          <w:tab w:val="num" w:pos="5040"/>
        </w:tabs>
        <w:ind w:left="5040" w:hanging="360"/>
      </w:pPr>
    </w:lvl>
    <w:lvl w:ilvl="7" w:tplc="809A2AE6" w:tentative="1">
      <w:start w:val="1"/>
      <w:numFmt w:val="lowerLetter"/>
      <w:lvlText w:val="%8."/>
      <w:lvlJc w:val="left"/>
      <w:pPr>
        <w:tabs>
          <w:tab w:val="num" w:pos="5760"/>
        </w:tabs>
        <w:ind w:left="5760" w:hanging="360"/>
      </w:pPr>
    </w:lvl>
    <w:lvl w:ilvl="8" w:tplc="1A766912" w:tentative="1">
      <w:start w:val="1"/>
      <w:numFmt w:val="lowerRoman"/>
      <w:lvlText w:val="%9."/>
      <w:lvlJc w:val="right"/>
      <w:pPr>
        <w:tabs>
          <w:tab w:val="num" w:pos="6480"/>
        </w:tabs>
        <w:ind w:left="6480" w:hanging="180"/>
      </w:pPr>
    </w:lvl>
  </w:abstractNum>
  <w:abstractNum w:abstractNumId="65" w15:restartNumberingAfterBreak="0">
    <w:nsid w:val="3A79794C"/>
    <w:multiLevelType w:val="singleLevel"/>
    <w:tmpl w:val="086C76BC"/>
    <w:lvl w:ilvl="0">
      <w:numFmt w:val="bullet"/>
      <w:lvlText w:val="-"/>
      <w:lvlJc w:val="left"/>
      <w:pPr>
        <w:tabs>
          <w:tab w:val="num" w:pos="360"/>
        </w:tabs>
        <w:ind w:left="360" w:hanging="360"/>
      </w:pPr>
      <w:rPr>
        <w:rFonts w:hint="default"/>
      </w:rPr>
    </w:lvl>
  </w:abstractNum>
  <w:abstractNum w:abstractNumId="66" w15:restartNumberingAfterBreak="0">
    <w:nsid w:val="3B3E6C9E"/>
    <w:multiLevelType w:val="singleLevel"/>
    <w:tmpl w:val="780E1198"/>
    <w:lvl w:ilvl="0">
      <w:start w:val="3"/>
      <w:numFmt w:val="decimal"/>
      <w:lvlText w:val="%1."/>
      <w:lvlJc w:val="left"/>
      <w:pPr>
        <w:tabs>
          <w:tab w:val="num" w:pos="360"/>
        </w:tabs>
        <w:ind w:left="360" w:hanging="360"/>
      </w:pPr>
    </w:lvl>
  </w:abstractNum>
  <w:abstractNum w:abstractNumId="67" w15:restartNumberingAfterBreak="0">
    <w:nsid w:val="3C4612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D3E36F2"/>
    <w:multiLevelType w:val="hybridMultilevel"/>
    <w:tmpl w:val="2B4429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9" w15:restartNumberingAfterBreak="0">
    <w:nsid w:val="3EA457B9"/>
    <w:multiLevelType w:val="hybridMultilevel"/>
    <w:tmpl w:val="59D83F9C"/>
    <w:lvl w:ilvl="0" w:tplc="D402117C">
      <w:start w:val="1"/>
      <w:numFmt w:val="decimal"/>
      <w:lvlText w:val="%1"/>
      <w:lvlJc w:val="left"/>
      <w:pPr>
        <w:ind w:left="1065" w:hanging="360"/>
      </w:pPr>
      <w:rPr>
        <w:rFonts w:hint="default"/>
      </w:rPr>
    </w:lvl>
    <w:lvl w:ilvl="1" w:tplc="28161906">
      <w:start w:val="1"/>
      <w:numFmt w:val="lowerLetter"/>
      <w:lvlText w:val="%2."/>
      <w:lvlJc w:val="left"/>
      <w:pPr>
        <w:ind w:left="1785" w:hanging="360"/>
      </w:pPr>
    </w:lvl>
    <w:lvl w:ilvl="2" w:tplc="49CEEB2E" w:tentative="1">
      <w:start w:val="1"/>
      <w:numFmt w:val="lowerRoman"/>
      <w:lvlText w:val="%3."/>
      <w:lvlJc w:val="right"/>
      <w:pPr>
        <w:ind w:left="2505" w:hanging="180"/>
      </w:pPr>
    </w:lvl>
    <w:lvl w:ilvl="3" w:tplc="E42059C0" w:tentative="1">
      <w:start w:val="1"/>
      <w:numFmt w:val="decimal"/>
      <w:lvlText w:val="%4."/>
      <w:lvlJc w:val="left"/>
      <w:pPr>
        <w:ind w:left="3225" w:hanging="360"/>
      </w:pPr>
    </w:lvl>
    <w:lvl w:ilvl="4" w:tplc="7AF6A472" w:tentative="1">
      <w:start w:val="1"/>
      <w:numFmt w:val="lowerLetter"/>
      <w:lvlText w:val="%5."/>
      <w:lvlJc w:val="left"/>
      <w:pPr>
        <w:ind w:left="3945" w:hanging="360"/>
      </w:pPr>
    </w:lvl>
    <w:lvl w:ilvl="5" w:tplc="45A66FAC" w:tentative="1">
      <w:start w:val="1"/>
      <w:numFmt w:val="lowerRoman"/>
      <w:lvlText w:val="%6."/>
      <w:lvlJc w:val="right"/>
      <w:pPr>
        <w:ind w:left="4665" w:hanging="180"/>
      </w:pPr>
    </w:lvl>
    <w:lvl w:ilvl="6" w:tplc="A02AEBA6" w:tentative="1">
      <w:start w:val="1"/>
      <w:numFmt w:val="decimal"/>
      <w:lvlText w:val="%7."/>
      <w:lvlJc w:val="left"/>
      <w:pPr>
        <w:ind w:left="5385" w:hanging="360"/>
      </w:pPr>
    </w:lvl>
    <w:lvl w:ilvl="7" w:tplc="FDA420AA" w:tentative="1">
      <w:start w:val="1"/>
      <w:numFmt w:val="lowerLetter"/>
      <w:lvlText w:val="%8."/>
      <w:lvlJc w:val="left"/>
      <w:pPr>
        <w:ind w:left="6105" w:hanging="360"/>
      </w:pPr>
    </w:lvl>
    <w:lvl w:ilvl="8" w:tplc="88104044" w:tentative="1">
      <w:start w:val="1"/>
      <w:numFmt w:val="lowerRoman"/>
      <w:lvlText w:val="%9."/>
      <w:lvlJc w:val="right"/>
      <w:pPr>
        <w:ind w:left="6825" w:hanging="180"/>
      </w:pPr>
    </w:lvl>
  </w:abstractNum>
  <w:abstractNum w:abstractNumId="70" w15:restartNumberingAfterBreak="0">
    <w:nsid w:val="3F1D0C67"/>
    <w:multiLevelType w:val="singleLevel"/>
    <w:tmpl w:val="ED4C2734"/>
    <w:lvl w:ilvl="0">
      <w:numFmt w:val="bullet"/>
      <w:lvlText w:val="-"/>
      <w:lvlJc w:val="left"/>
      <w:pPr>
        <w:tabs>
          <w:tab w:val="num" w:pos="360"/>
        </w:tabs>
        <w:ind w:left="227" w:hanging="227"/>
      </w:pPr>
      <w:rPr>
        <w:rFonts w:hint="default"/>
      </w:rPr>
    </w:lvl>
  </w:abstractNum>
  <w:abstractNum w:abstractNumId="71" w15:restartNumberingAfterBreak="0">
    <w:nsid w:val="40B639D0"/>
    <w:multiLevelType w:val="hybridMultilevel"/>
    <w:tmpl w:val="3A64819A"/>
    <w:lvl w:ilvl="0" w:tplc="D39230FC">
      <w:start w:val="1"/>
      <w:numFmt w:val="lowerLetter"/>
      <w:lvlText w:val="%1."/>
      <w:lvlJc w:val="left"/>
      <w:pPr>
        <w:tabs>
          <w:tab w:val="num" w:pos="3720"/>
        </w:tabs>
        <w:ind w:left="3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1564DCF"/>
    <w:multiLevelType w:val="hybridMultilevel"/>
    <w:tmpl w:val="3F728AB4"/>
    <w:lvl w:ilvl="0" w:tplc="148E07AC">
      <w:start w:val="3"/>
      <w:numFmt w:val="decimal"/>
      <w:lvlText w:val="%1."/>
      <w:lvlJc w:val="left"/>
      <w:pPr>
        <w:ind w:left="1062" w:hanging="360"/>
      </w:pPr>
      <w:rPr>
        <w:rFonts w:hint="default"/>
      </w:rPr>
    </w:lvl>
    <w:lvl w:ilvl="1" w:tplc="B1E2A020" w:tentative="1">
      <w:start w:val="1"/>
      <w:numFmt w:val="lowerLetter"/>
      <w:lvlText w:val="%2."/>
      <w:lvlJc w:val="left"/>
      <w:pPr>
        <w:ind w:left="1782" w:hanging="360"/>
      </w:pPr>
    </w:lvl>
    <w:lvl w:ilvl="2" w:tplc="8DCA1F2A" w:tentative="1">
      <w:start w:val="1"/>
      <w:numFmt w:val="lowerRoman"/>
      <w:lvlText w:val="%3."/>
      <w:lvlJc w:val="right"/>
      <w:pPr>
        <w:ind w:left="2502" w:hanging="180"/>
      </w:pPr>
    </w:lvl>
    <w:lvl w:ilvl="3" w:tplc="FD904BB0" w:tentative="1">
      <w:start w:val="1"/>
      <w:numFmt w:val="decimal"/>
      <w:lvlText w:val="%4."/>
      <w:lvlJc w:val="left"/>
      <w:pPr>
        <w:ind w:left="3222" w:hanging="360"/>
      </w:pPr>
    </w:lvl>
    <w:lvl w:ilvl="4" w:tplc="0AB663B4" w:tentative="1">
      <w:start w:val="1"/>
      <w:numFmt w:val="lowerLetter"/>
      <w:lvlText w:val="%5."/>
      <w:lvlJc w:val="left"/>
      <w:pPr>
        <w:ind w:left="3942" w:hanging="360"/>
      </w:pPr>
    </w:lvl>
    <w:lvl w:ilvl="5" w:tplc="49EE872E" w:tentative="1">
      <w:start w:val="1"/>
      <w:numFmt w:val="lowerRoman"/>
      <w:lvlText w:val="%6."/>
      <w:lvlJc w:val="right"/>
      <w:pPr>
        <w:ind w:left="4662" w:hanging="180"/>
      </w:pPr>
    </w:lvl>
    <w:lvl w:ilvl="6" w:tplc="98407504" w:tentative="1">
      <w:start w:val="1"/>
      <w:numFmt w:val="decimal"/>
      <w:lvlText w:val="%7."/>
      <w:lvlJc w:val="left"/>
      <w:pPr>
        <w:ind w:left="5382" w:hanging="360"/>
      </w:pPr>
    </w:lvl>
    <w:lvl w:ilvl="7" w:tplc="AE429B2A" w:tentative="1">
      <w:start w:val="1"/>
      <w:numFmt w:val="lowerLetter"/>
      <w:lvlText w:val="%8."/>
      <w:lvlJc w:val="left"/>
      <w:pPr>
        <w:ind w:left="6102" w:hanging="360"/>
      </w:pPr>
    </w:lvl>
    <w:lvl w:ilvl="8" w:tplc="4A040E64" w:tentative="1">
      <w:start w:val="1"/>
      <w:numFmt w:val="lowerRoman"/>
      <w:lvlText w:val="%9."/>
      <w:lvlJc w:val="right"/>
      <w:pPr>
        <w:ind w:left="6822" w:hanging="180"/>
      </w:pPr>
    </w:lvl>
  </w:abstractNum>
  <w:abstractNum w:abstractNumId="73" w15:restartNumberingAfterBreak="0">
    <w:nsid w:val="41C72B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2C963D3"/>
    <w:multiLevelType w:val="multilevel"/>
    <w:tmpl w:val="19ECCEC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Wingdings" w:hAnsi="Wingdings" w:cs="Wingdings" w:hint="default"/>
      </w:rPr>
    </w:lvl>
    <w:lvl w:ilvl="5">
      <w:start w:val="1"/>
      <w:numFmt w:val="lowerRoman"/>
      <w:pStyle w:val="TableBullet2"/>
      <w:lvlText w:val="–"/>
      <w:lvlJc w:val="left"/>
      <w:pPr>
        <w:tabs>
          <w:tab w:val="num" w:pos="720"/>
        </w:tabs>
        <w:ind w:left="720" w:hanging="360"/>
      </w:pPr>
      <w:rPr>
        <w:rFonts w:ascii="Times NR" w:hAnsi="Times NR" w:cs="Times NR"/>
      </w:rPr>
    </w:lvl>
    <w:lvl w:ilvl="6">
      <w:start w:val="1"/>
      <w:numFmt w:val="decimal"/>
      <w:pStyle w:val="TableBullet3"/>
      <w:lvlText w:val=""/>
      <w:lvlJc w:val="left"/>
      <w:pPr>
        <w:tabs>
          <w:tab w:val="num" w:pos="1080"/>
        </w:tabs>
        <w:ind w:left="1080" w:hanging="360"/>
      </w:pPr>
      <w:rPr>
        <w:rFonts w:ascii="Wingdings" w:hAnsi="Wingdings" w:cs="Wingdings" w:hint="default"/>
      </w:rPr>
    </w:lvl>
    <w:lvl w:ilvl="7">
      <w:start w:val="1"/>
      <w:numFmt w:val="lowerLetter"/>
      <w:pStyle w:val="TableBullet4"/>
      <w:lvlText w:val="-"/>
      <w:lvlJc w:val="left"/>
      <w:pPr>
        <w:tabs>
          <w:tab w:val="num" w:pos="1440"/>
        </w:tabs>
        <w:ind w:left="1440" w:hanging="360"/>
      </w:pPr>
      <w:rPr>
        <w:rFonts w:ascii="Times NR" w:hAnsi="Times NR" w:cs="Times NR"/>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43F424B4"/>
    <w:multiLevelType w:val="hybridMultilevel"/>
    <w:tmpl w:val="037AAEAA"/>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6" w15:restartNumberingAfterBreak="0">
    <w:nsid w:val="45214F4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5A03E67"/>
    <w:multiLevelType w:val="hybridMultilevel"/>
    <w:tmpl w:val="75F0ED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8" w15:restartNumberingAfterBreak="0">
    <w:nsid w:val="4ADA5AB9"/>
    <w:multiLevelType w:val="singleLevel"/>
    <w:tmpl w:val="550630B2"/>
    <w:lvl w:ilvl="0">
      <w:start w:val="1"/>
      <w:numFmt w:val="lowerLetter"/>
      <w:lvlText w:val="%1."/>
      <w:lvlJc w:val="left"/>
      <w:pPr>
        <w:tabs>
          <w:tab w:val="num" w:pos="360"/>
        </w:tabs>
        <w:ind w:left="360" w:hanging="360"/>
      </w:pPr>
      <w:rPr>
        <w:rFonts w:hint="default"/>
      </w:rPr>
    </w:lvl>
  </w:abstractNum>
  <w:abstractNum w:abstractNumId="79" w15:restartNumberingAfterBreak="0">
    <w:nsid w:val="4B802E24"/>
    <w:multiLevelType w:val="singleLevel"/>
    <w:tmpl w:val="086C76BC"/>
    <w:lvl w:ilvl="0">
      <w:numFmt w:val="bullet"/>
      <w:lvlText w:val="-"/>
      <w:lvlJc w:val="left"/>
      <w:pPr>
        <w:tabs>
          <w:tab w:val="num" w:pos="360"/>
        </w:tabs>
        <w:ind w:left="360" w:hanging="360"/>
      </w:pPr>
      <w:rPr>
        <w:rFonts w:hint="default"/>
      </w:rPr>
    </w:lvl>
  </w:abstractNum>
  <w:abstractNum w:abstractNumId="80" w15:restartNumberingAfterBreak="0">
    <w:nsid w:val="4B844E6B"/>
    <w:multiLevelType w:val="hybridMultilevel"/>
    <w:tmpl w:val="68841656"/>
    <w:name w:val="TableBulletList"/>
    <w:lvl w:ilvl="0" w:tplc="25B2900C">
      <w:start w:val="8255"/>
      <w:numFmt w:val="bullet"/>
      <w:lvlText w:val="-"/>
      <w:lvlJc w:val="left"/>
      <w:pPr>
        <w:ind w:left="1770" w:hanging="360"/>
      </w:pPr>
      <w:rPr>
        <w:rFonts w:ascii="Times New Roman" w:eastAsia="Times New Roman" w:hAnsi="Times New Roman" w:cs="Times New Roman" w:hint="default"/>
      </w:rPr>
    </w:lvl>
    <w:lvl w:ilvl="1" w:tplc="971CAFB8" w:tentative="1">
      <w:start w:val="1"/>
      <w:numFmt w:val="bullet"/>
      <w:lvlText w:val="o"/>
      <w:lvlJc w:val="left"/>
      <w:pPr>
        <w:ind w:left="1440" w:hanging="360"/>
      </w:pPr>
      <w:rPr>
        <w:rFonts w:ascii="Courier New" w:hAnsi="Courier New" w:cs="Courier New" w:hint="default"/>
      </w:rPr>
    </w:lvl>
    <w:lvl w:ilvl="2" w:tplc="B0843E2C" w:tentative="1">
      <w:start w:val="1"/>
      <w:numFmt w:val="bullet"/>
      <w:lvlText w:val=""/>
      <w:lvlJc w:val="left"/>
      <w:pPr>
        <w:ind w:left="2160" w:hanging="360"/>
      </w:pPr>
      <w:rPr>
        <w:rFonts w:ascii="Wingdings" w:hAnsi="Wingdings" w:hint="default"/>
      </w:rPr>
    </w:lvl>
    <w:lvl w:ilvl="3" w:tplc="99FC0820" w:tentative="1">
      <w:start w:val="1"/>
      <w:numFmt w:val="bullet"/>
      <w:lvlText w:val=""/>
      <w:lvlJc w:val="left"/>
      <w:pPr>
        <w:ind w:left="2880" w:hanging="360"/>
      </w:pPr>
      <w:rPr>
        <w:rFonts w:ascii="Symbol" w:hAnsi="Symbol" w:hint="default"/>
      </w:rPr>
    </w:lvl>
    <w:lvl w:ilvl="4" w:tplc="F53C9316" w:tentative="1">
      <w:start w:val="1"/>
      <w:numFmt w:val="bullet"/>
      <w:lvlText w:val="o"/>
      <w:lvlJc w:val="left"/>
      <w:pPr>
        <w:ind w:left="3600" w:hanging="360"/>
      </w:pPr>
      <w:rPr>
        <w:rFonts w:ascii="Courier New" w:hAnsi="Courier New" w:cs="Courier New" w:hint="default"/>
      </w:rPr>
    </w:lvl>
    <w:lvl w:ilvl="5" w:tplc="175A1556" w:tentative="1">
      <w:start w:val="1"/>
      <w:numFmt w:val="bullet"/>
      <w:lvlText w:val=""/>
      <w:lvlJc w:val="left"/>
      <w:pPr>
        <w:ind w:left="4320" w:hanging="360"/>
      </w:pPr>
      <w:rPr>
        <w:rFonts w:ascii="Wingdings" w:hAnsi="Wingdings" w:hint="default"/>
      </w:rPr>
    </w:lvl>
    <w:lvl w:ilvl="6" w:tplc="F9A0037E" w:tentative="1">
      <w:start w:val="1"/>
      <w:numFmt w:val="bullet"/>
      <w:lvlText w:val=""/>
      <w:lvlJc w:val="left"/>
      <w:pPr>
        <w:ind w:left="5040" w:hanging="360"/>
      </w:pPr>
      <w:rPr>
        <w:rFonts w:ascii="Symbol" w:hAnsi="Symbol" w:hint="default"/>
      </w:rPr>
    </w:lvl>
    <w:lvl w:ilvl="7" w:tplc="630E8F68" w:tentative="1">
      <w:start w:val="1"/>
      <w:numFmt w:val="bullet"/>
      <w:lvlText w:val="o"/>
      <w:lvlJc w:val="left"/>
      <w:pPr>
        <w:ind w:left="5760" w:hanging="360"/>
      </w:pPr>
      <w:rPr>
        <w:rFonts w:ascii="Courier New" w:hAnsi="Courier New" w:cs="Courier New" w:hint="default"/>
      </w:rPr>
    </w:lvl>
    <w:lvl w:ilvl="8" w:tplc="35406590" w:tentative="1">
      <w:start w:val="1"/>
      <w:numFmt w:val="bullet"/>
      <w:lvlText w:val=""/>
      <w:lvlJc w:val="left"/>
      <w:pPr>
        <w:ind w:left="6480" w:hanging="360"/>
      </w:pPr>
      <w:rPr>
        <w:rFonts w:ascii="Wingdings" w:hAnsi="Wingdings" w:hint="default"/>
      </w:rPr>
    </w:lvl>
  </w:abstractNum>
  <w:abstractNum w:abstractNumId="81" w15:restartNumberingAfterBreak="0">
    <w:nsid w:val="4E6713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1E93055"/>
    <w:multiLevelType w:val="hybridMultilevel"/>
    <w:tmpl w:val="6BAAEF24"/>
    <w:lvl w:ilvl="0" w:tplc="04130017">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3" w15:restartNumberingAfterBreak="0">
    <w:nsid w:val="51F20780"/>
    <w:multiLevelType w:val="singleLevel"/>
    <w:tmpl w:val="85F2094A"/>
    <w:lvl w:ilvl="0">
      <w:start w:val="1"/>
      <w:numFmt w:val="decimal"/>
      <w:lvlText w:val="%1."/>
      <w:lvlJc w:val="left"/>
      <w:pPr>
        <w:tabs>
          <w:tab w:val="num" w:pos="360"/>
        </w:tabs>
        <w:ind w:left="360" w:hanging="360"/>
      </w:pPr>
    </w:lvl>
  </w:abstractNum>
  <w:abstractNum w:abstractNumId="84" w15:restartNumberingAfterBreak="0">
    <w:nsid w:val="52EA2E15"/>
    <w:multiLevelType w:val="singleLevel"/>
    <w:tmpl w:val="086C76BC"/>
    <w:lvl w:ilvl="0">
      <w:numFmt w:val="bullet"/>
      <w:lvlText w:val="-"/>
      <w:lvlJc w:val="left"/>
      <w:pPr>
        <w:tabs>
          <w:tab w:val="num" w:pos="360"/>
        </w:tabs>
        <w:ind w:left="360" w:hanging="360"/>
      </w:pPr>
      <w:rPr>
        <w:rFonts w:hint="default"/>
      </w:rPr>
    </w:lvl>
  </w:abstractNum>
  <w:abstractNum w:abstractNumId="85" w15:restartNumberingAfterBreak="0">
    <w:nsid w:val="531479B5"/>
    <w:multiLevelType w:val="hybridMultilevel"/>
    <w:tmpl w:val="C7D85672"/>
    <w:lvl w:ilvl="0" w:tplc="4BA46146">
      <w:start w:val="1"/>
      <w:numFmt w:val="lowerLetter"/>
      <w:lvlText w:val="%1."/>
      <w:lvlJc w:val="left"/>
      <w:pPr>
        <w:tabs>
          <w:tab w:val="num" w:pos="3720"/>
        </w:tabs>
        <w:ind w:left="3720" w:hanging="360"/>
      </w:pPr>
      <w:rPr>
        <w:rFonts w:hint="default"/>
      </w:rPr>
    </w:lvl>
    <w:lvl w:ilvl="1" w:tplc="3B0236EA" w:tentative="1">
      <w:start w:val="1"/>
      <w:numFmt w:val="lowerLetter"/>
      <w:lvlText w:val="%2."/>
      <w:lvlJc w:val="left"/>
      <w:pPr>
        <w:tabs>
          <w:tab w:val="num" w:pos="1440"/>
        </w:tabs>
        <w:ind w:left="1440" w:hanging="360"/>
      </w:pPr>
    </w:lvl>
    <w:lvl w:ilvl="2" w:tplc="0D083448" w:tentative="1">
      <w:start w:val="1"/>
      <w:numFmt w:val="lowerRoman"/>
      <w:lvlText w:val="%3."/>
      <w:lvlJc w:val="right"/>
      <w:pPr>
        <w:tabs>
          <w:tab w:val="num" w:pos="2160"/>
        </w:tabs>
        <w:ind w:left="2160" w:hanging="180"/>
      </w:pPr>
    </w:lvl>
    <w:lvl w:ilvl="3" w:tplc="09E638B2" w:tentative="1">
      <w:start w:val="1"/>
      <w:numFmt w:val="decimal"/>
      <w:lvlText w:val="%4."/>
      <w:lvlJc w:val="left"/>
      <w:pPr>
        <w:tabs>
          <w:tab w:val="num" w:pos="2880"/>
        </w:tabs>
        <w:ind w:left="2880" w:hanging="360"/>
      </w:pPr>
    </w:lvl>
    <w:lvl w:ilvl="4" w:tplc="8C9A83EE" w:tentative="1">
      <w:start w:val="1"/>
      <w:numFmt w:val="lowerLetter"/>
      <w:lvlText w:val="%5."/>
      <w:lvlJc w:val="left"/>
      <w:pPr>
        <w:tabs>
          <w:tab w:val="num" w:pos="3600"/>
        </w:tabs>
        <w:ind w:left="3600" w:hanging="360"/>
      </w:pPr>
    </w:lvl>
    <w:lvl w:ilvl="5" w:tplc="DD3286A4" w:tentative="1">
      <w:start w:val="1"/>
      <w:numFmt w:val="lowerRoman"/>
      <w:lvlText w:val="%6."/>
      <w:lvlJc w:val="right"/>
      <w:pPr>
        <w:tabs>
          <w:tab w:val="num" w:pos="4320"/>
        </w:tabs>
        <w:ind w:left="4320" w:hanging="180"/>
      </w:pPr>
    </w:lvl>
    <w:lvl w:ilvl="6" w:tplc="E4F2D486" w:tentative="1">
      <w:start w:val="1"/>
      <w:numFmt w:val="decimal"/>
      <w:lvlText w:val="%7."/>
      <w:lvlJc w:val="left"/>
      <w:pPr>
        <w:tabs>
          <w:tab w:val="num" w:pos="5040"/>
        </w:tabs>
        <w:ind w:left="5040" w:hanging="360"/>
      </w:pPr>
    </w:lvl>
    <w:lvl w:ilvl="7" w:tplc="DA20B1B8" w:tentative="1">
      <w:start w:val="1"/>
      <w:numFmt w:val="lowerLetter"/>
      <w:lvlText w:val="%8."/>
      <w:lvlJc w:val="left"/>
      <w:pPr>
        <w:tabs>
          <w:tab w:val="num" w:pos="5760"/>
        </w:tabs>
        <w:ind w:left="5760" w:hanging="360"/>
      </w:pPr>
    </w:lvl>
    <w:lvl w:ilvl="8" w:tplc="8358555E" w:tentative="1">
      <w:start w:val="1"/>
      <w:numFmt w:val="lowerRoman"/>
      <w:lvlText w:val="%9."/>
      <w:lvlJc w:val="right"/>
      <w:pPr>
        <w:tabs>
          <w:tab w:val="num" w:pos="6480"/>
        </w:tabs>
        <w:ind w:left="6480" w:hanging="180"/>
      </w:pPr>
    </w:lvl>
  </w:abstractNum>
  <w:abstractNum w:abstractNumId="86" w15:restartNumberingAfterBreak="0">
    <w:nsid w:val="53651143"/>
    <w:multiLevelType w:val="hybridMultilevel"/>
    <w:tmpl w:val="932C83D6"/>
    <w:lvl w:ilvl="0" w:tplc="79FC139A">
      <w:start w:val="1"/>
      <w:numFmt w:val="lowerLetter"/>
      <w:lvlText w:val="%1."/>
      <w:lvlJc w:val="left"/>
      <w:pPr>
        <w:tabs>
          <w:tab w:val="num" w:pos="3720"/>
        </w:tabs>
        <w:ind w:left="3720" w:hanging="360"/>
      </w:pPr>
      <w:rPr>
        <w:rFonts w:hint="default"/>
        <w:sz w:val="18"/>
        <w:szCs w:val="18"/>
      </w:rPr>
    </w:lvl>
    <w:lvl w:ilvl="1" w:tplc="40009820" w:tentative="1">
      <w:start w:val="1"/>
      <w:numFmt w:val="lowerLetter"/>
      <w:lvlText w:val="%2."/>
      <w:lvlJc w:val="left"/>
      <w:pPr>
        <w:tabs>
          <w:tab w:val="num" w:pos="1440"/>
        </w:tabs>
        <w:ind w:left="1440" w:hanging="360"/>
      </w:pPr>
    </w:lvl>
    <w:lvl w:ilvl="2" w:tplc="B00C481E" w:tentative="1">
      <w:start w:val="1"/>
      <w:numFmt w:val="lowerRoman"/>
      <w:lvlText w:val="%3."/>
      <w:lvlJc w:val="right"/>
      <w:pPr>
        <w:tabs>
          <w:tab w:val="num" w:pos="2160"/>
        </w:tabs>
        <w:ind w:left="2160" w:hanging="180"/>
      </w:pPr>
    </w:lvl>
    <w:lvl w:ilvl="3" w:tplc="025A99AA" w:tentative="1">
      <w:start w:val="1"/>
      <w:numFmt w:val="decimal"/>
      <w:lvlText w:val="%4."/>
      <w:lvlJc w:val="left"/>
      <w:pPr>
        <w:tabs>
          <w:tab w:val="num" w:pos="2880"/>
        </w:tabs>
        <w:ind w:left="2880" w:hanging="360"/>
      </w:pPr>
    </w:lvl>
    <w:lvl w:ilvl="4" w:tplc="ADF2B194" w:tentative="1">
      <w:start w:val="1"/>
      <w:numFmt w:val="lowerLetter"/>
      <w:lvlText w:val="%5."/>
      <w:lvlJc w:val="left"/>
      <w:pPr>
        <w:tabs>
          <w:tab w:val="num" w:pos="3600"/>
        </w:tabs>
        <w:ind w:left="3600" w:hanging="360"/>
      </w:pPr>
    </w:lvl>
    <w:lvl w:ilvl="5" w:tplc="30C8B4DA" w:tentative="1">
      <w:start w:val="1"/>
      <w:numFmt w:val="lowerRoman"/>
      <w:lvlText w:val="%6."/>
      <w:lvlJc w:val="right"/>
      <w:pPr>
        <w:tabs>
          <w:tab w:val="num" w:pos="4320"/>
        </w:tabs>
        <w:ind w:left="4320" w:hanging="180"/>
      </w:pPr>
    </w:lvl>
    <w:lvl w:ilvl="6" w:tplc="93803DD0" w:tentative="1">
      <w:start w:val="1"/>
      <w:numFmt w:val="decimal"/>
      <w:lvlText w:val="%7."/>
      <w:lvlJc w:val="left"/>
      <w:pPr>
        <w:tabs>
          <w:tab w:val="num" w:pos="5040"/>
        </w:tabs>
        <w:ind w:left="5040" w:hanging="360"/>
      </w:pPr>
    </w:lvl>
    <w:lvl w:ilvl="7" w:tplc="E722BC6A" w:tentative="1">
      <w:start w:val="1"/>
      <w:numFmt w:val="lowerLetter"/>
      <w:lvlText w:val="%8."/>
      <w:lvlJc w:val="left"/>
      <w:pPr>
        <w:tabs>
          <w:tab w:val="num" w:pos="5760"/>
        </w:tabs>
        <w:ind w:left="5760" w:hanging="360"/>
      </w:pPr>
    </w:lvl>
    <w:lvl w:ilvl="8" w:tplc="AA82E11E" w:tentative="1">
      <w:start w:val="1"/>
      <w:numFmt w:val="lowerRoman"/>
      <w:lvlText w:val="%9."/>
      <w:lvlJc w:val="right"/>
      <w:pPr>
        <w:tabs>
          <w:tab w:val="num" w:pos="6480"/>
        </w:tabs>
        <w:ind w:left="6480" w:hanging="180"/>
      </w:pPr>
    </w:lvl>
  </w:abstractNum>
  <w:abstractNum w:abstractNumId="87" w15:restartNumberingAfterBreak="0">
    <w:nsid w:val="53BB663D"/>
    <w:multiLevelType w:val="hybridMultilevel"/>
    <w:tmpl w:val="91FAC7F2"/>
    <w:lvl w:ilvl="0" w:tplc="04130001">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8" w15:restartNumberingAfterBreak="0">
    <w:nsid w:val="557F265B"/>
    <w:multiLevelType w:val="hybridMultilevel"/>
    <w:tmpl w:val="6D108552"/>
    <w:lvl w:ilvl="0" w:tplc="9022F332">
      <w:start w:val="8255"/>
      <w:numFmt w:val="bullet"/>
      <w:lvlText w:val="-"/>
      <w:lvlJc w:val="left"/>
      <w:pPr>
        <w:ind w:left="1770" w:hanging="360"/>
      </w:pPr>
      <w:rPr>
        <w:rFonts w:ascii="Times New Roman" w:eastAsia="Times New Roman" w:hAnsi="Times New Roman" w:cs="Times New Roman" w:hint="default"/>
      </w:rPr>
    </w:lvl>
    <w:lvl w:ilvl="1" w:tplc="87400F68" w:tentative="1">
      <w:start w:val="1"/>
      <w:numFmt w:val="bullet"/>
      <w:lvlText w:val="o"/>
      <w:lvlJc w:val="left"/>
      <w:pPr>
        <w:ind w:left="1440" w:hanging="360"/>
      </w:pPr>
      <w:rPr>
        <w:rFonts w:ascii="Courier New" w:hAnsi="Courier New" w:cs="Courier New" w:hint="default"/>
      </w:rPr>
    </w:lvl>
    <w:lvl w:ilvl="2" w:tplc="5156C836" w:tentative="1">
      <w:start w:val="1"/>
      <w:numFmt w:val="bullet"/>
      <w:lvlText w:val=""/>
      <w:lvlJc w:val="left"/>
      <w:pPr>
        <w:ind w:left="2160" w:hanging="360"/>
      </w:pPr>
      <w:rPr>
        <w:rFonts w:ascii="Wingdings" w:hAnsi="Wingdings" w:hint="default"/>
      </w:rPr>
    </w:lvl>
    <w:lvl w:ilvl="3" w:tplc="788646CC" w:tentative="1">
      <w:start w:val="1"/>
      <w:numFmt w:val="bullet"/>
      <w:lvlText w:val=""/>
      <w:lvlJc w:val="left"/>
      <w:pPr>
        <w:ind w:left="2880" w:hanging="360"/>
      </w:pPr>
      <w:rPr>
        <w:rFonts w:ascii="Symbol" w:hAnsi="Symbol" w:hint="default"/>
      </w:rPr>
    </w:lvl>
    <w:lvl w:ilvl="4" w:tplc="8E4EB14C" w:tentative="1">
      <w:start w:val="1"/>
      <w:numFmt w:val="bullet"/>
      <w:lvlText w:val="o"/>
      <w:lvlJc w:val="left"/>
      <w:pPr>
        <w:ind w:left="3600" w:hanging="360"/>
      </w:pPr>
      <w:rPr>
        <w:rFonts w:ascii="Courier New" w:hAnsi="Courier New" w:cs="Courier New" w:hint="default"/>
      </w:rPr>
    </w:lvl>
    <w:lvl w:ilvl="5" w:tplc="318C3ECA" w:tentative="1">
      <w:start w:val="1"/>
      <w:numFmt w:val="bullet"/>
      <w:lvlText w:val=""/>
      <w:lvlJc w:val="left"/>
      <w:pPr>
        <w:ind w:left="4320" w:hanging="360"/>
      </w:pPr>
      <w:rPr>
        <w:rFonts w:ascii="Wingdings" w:hAnsi="Wingdings" w:hint="default"/>
      </w:rPr>
    </w:lvl>
    <w:lvl w:ilvl="6" w:tplc="25929AB2" w:tentative="1">
      <w:start w:val="1"/>
      <w:numFmt w:val="bullet"/>
      <w:lvlText w:val=""/>
      <w:lvlJc w:val="left"/>
      <w:pPr>
        <w:ind w:left="5040" w:hanging="360"/>
      </w:pPr>
      <w:rPr>
        <w:rFonts w:ascii="Symbol" w:hAnsi="Symbol" w:hint="default"/>
      </w:rPr>
    </w:lvl>
    <w:lvl w:ilvl="7" w:tplc="30ACAA74" w:tentative="1">
      <w:start w:val="1"/>
      <w:numFmt w:val="bullet"/>
      <w:lvlText w:val="o"/>
      <w:lvlJc w:val="left"/>
      <w:pPr>
        <w:ind w:left="5760" w:hanging="360"/>
      </w:pPr>
      <w:rPr>
        <w:rFonts w:ascii="Courier New" w:hAnsi="Courier New" w:cs="Courier New" w:hint="default"/>
      </w:rPr>
    </w:lvl>
    <w:lvl w:ilvl="8" w:tplc="92CAF37A" w:tentative="1">
      <w:start w:val="1"/>
      <w:numFmt w:val="bullet"/>
      <w:lvlText w:val=""/>
      <w:lvlJc w:val="left"/>
      <w:pPr>
        <w:ind w:left="6480" w:hanging="360"/>
      </w:pPr>
      <w:rPr>
        <w:rFonts w:ascii="Wingdings" w:hAnsi="Wingdings" w:hint="default"/>
      </w:rPr>
    </w:lvl>
  </w:abstractNum>
  <w:abstractNum w:abstractNumId="89" w15:restartNumberingAfterBreak="0">
    <w:nsid w:val="563905FE"/>
    <w:multiLevelType w:val="singleLevel"/>
    <w:tmpl w:val="086C76BC"/>
    <w:lvl w:ilvl="0">
      <w:numFmt w:val="bullet"/>
      <w:lvlText w:val="-"/>
      <w:lvlJc w:val="left"/>
      <w:pPr>
        <w:tabs>
          <w:tab w:val="num" w:pos="360"/>
        </w:tabs>
        <w:ind w:left="360" w:hanging="360"/>
      </w:pPr>
      <w:rPr>
        <w:rFonts w:hint="default"/>
      </w:rPr>
    </w:lvl>
  </w:abstractNum>
  <w:abstractNum w:abstractNumId="90" w15:restartNumberingAfterBreak="0">
    <w:nsid w:val="59363854"/>
    <w:multiLevelType w:val="singleLevel"/>
    <w:tmpl w:val="41EC59AC"/>
    <w:lvl w:ilvl="0">
      <w:start w:val="1"/>
      <w:numFmt w:val="bullet"/>
      <w:lvlText w:val=""/>
      <w:lvlJc w:val="left"/>
      <w:pPr>
        <w:tabs>
          <w:tab w:val="num" w:pos="357"/>
        </w:tabs>
        <w:ind w:left="357" w:hanging="357"/>
      </w:pPr>
      <w:rPr>
        <w:rFonts w:ascii="Wingdings" w:hAnsi="Wingdings" w:hint="default"/>
      </w:rPr>
    </w:lvl>
  </w:abstractNum>
  <w:abstractNum w:abstractNumId="91" w15:restartNumberingAfterBreak="0">
    <w:nsid w:val="59A71A9C"/>
    <w:multiLevelType w:val="hybridMultilevel"/>
    <w:tmpl w:val="F590616A"/>
    <w:lvl w:ilvl="0" w:tplc="DE724682">
      <w:start w:val="1"/>
      <w:numFmt w:val="bullet"/>
      <w:lvlText w:val=""/>
      <w:lvlJc w:val="left"/>
      <w:pPr>
        <w:tabs>
          <w:tab w:val="num" w:pos="644"/>
        </w:tabs>
        <w:ind w:left="644" w:hanging="360"/>
      </w:pPr>
      <w:rPr>
        <w:rFonts w:ascii="Symbol" w:hAnsi="Symbol" w:hint="default"/>
      </w:rPr>
    </w:lvl>
    <w:lvl w:ilvl="1" w:tplc="4446AECA" w:tentative="1">
      <w:start w:val="1"/>
      <w:numFmt w:val="bullet"/>
      <w:lvlText w:val="o"/>
      <w:lvlJc w:val="left"/>
      <w:pPr>
        <w:tabs>
          <w:tab w:val="num" w:pos="1364"/>
        </w:tabs>
        <w:ind w:left="1364" w:hanging="360"/>
      </w:pPr>
      <w:rPr>
        <w:rFonts w:ascii="Courier New" w:hAnsi="Courier New" w:cs="Courier New" w:hint="default"/>
      </w:rPr>
    </w:lvl>
    <w:lvl w:ilvl="2" w:tplc="26B42782" w:tentative="1">
      <w:start w:val="1"/>
      <w:numFmt w:val="bullet"/>
      <w:lvlText w:val=""/>
      <w:lvlJc w:val="left"/>
      <w:pPr>
        <w:tabs>
          <w:tab w:val="num" w:pos="2084"/>
        </w:tabs>
        <w:ind w:left="2084" w:hanging="360"/>
      </w:pPr>
      <w:rPr>
        <w:rFonts w:ascii="Wingdings" w:hAnsi="Wingdings" w:hint="default"/>
      </w:rPr>
    </w:lvl>
    <w:lvl w:ilvl="3" w:tplc="F5F0B538" w:tentative="1">
      <w:start w:val="1"/>
      <w:numFmt w:val="bullet"/>
      <w:lvlText w:val=""/>
      <w:lvlJc w:val="left"/>
      <w:pPr>
        <w:tabs>
          <w:tab w:val="num" w:pos="2804"/>
        </w:tabs>
        <w:ind w:left="2804" w:hanging="360"/>
      </w:pPr>
      <w:rPr>
        <w:rFonts w:ascii="Symbol" w:hAnsi="Symbol" w:hint="default"/>
      </w:rPr>
    </w:lvl>
    <w:lvl w:ilvl="4" w:tplc="A94C50E6" w:tentative="1">
      <w:start w:val="1"/>
      <w:numFmt w:val="bullet"/>
      <w:lvlText w:val="o"/>
      <w:lvlJc w:val="left"/>
      <w:pPr>
        <w:tabs>
          <w:tab w:val="num" w:pos="3524"/>
        </w:tabs>
        <w:ind w:left="3524" w:hanging="360"/>
      </w:pPr>
      <w:rPr>
        <w:rFonts w:ascii="Courier New" w:hAnsi="Courier New" w:cs="Courier New" w:hint="default"/>
      </w:rPr>
    </w:lvl>
    <w:lvl w:ilvl="5" w:tplc="1B4C9B62" w:tentative="1">
      <w:start w:val="1"/>
      <w:numFmt w:val="bullet"/>
      <w:lvlText w:val=""/>
      <w:lvlJc w:val="left"/>
      <w:pPr>
        <w:tabs>
          <w:tab w:val="num" w:pos="4244"/>
        </w:tabs>
        <w:ind w:left="4244" w:hanging="360"/>
      </w:pPr>
      <w:rPr>
        <w:rFonts w:ascii="Wingdings" w:hAnsi="Wingdings" w:hint="default"/>
      </w:rPr>
    </w:lvl>
    <w:lvl w:ilvl="6" w:tplc="A36837F6" w:tentative="1">
      <w:start w:val="1"/>
      <w:numFmt w:val="bullet"/>
      <w:lvlText w:val=""/>
      <w:lvlJc w:val="left"/>
      <w:pPr>
        <w:tabs>
          <w:tab w:val="num" w:pos="4964"/>
        </w:tabs>
        <w:ind w:left="4964" w:hanging="360"/>
      </w:pPr>
      <w:rPr>
        <w:rFonts w:ascii="Symbol" w:hAnsi="Symbol" w:hint="default"/>
      </w:rPr>
    </w:lvl>
    <w:lvl w:ilvl="7" w:tplc="39D4CAFC" w:tentative="1">
      <w:start w:val="1"/>
      <w:numFmt w:val="bullet"/>
      <w:lvlText w:val="o"/>
      <w:lvlJc w:val="left"/>
      <w:pPr>
        <w:tabs>
          <w:tab w:val="num" w:pos="5684"/>
        </w:tabs>
        <w:ind w:left="5684" w:hanging="360"/>
      </w:pPr>
      <w:rPr>
        <w:rFonts w:ascii="Courier New" w:hAnsi="Courier New" w:cs="Courier New" w:hint="default"/>
      </w:rPr>
    </w:lvl>
    <w:lvl w:ilvl="8" w:tplc="A72A8010" w:tentative="1">
      <w:start w:val="1"/>
      <w:numFmt w:val="bullet"/>
      <w:lvlText w:val=""/>
      <w:lvlJc w:val="left"/>
      <w:pPr>
        <w:tabs>
          <w:tab w:val="num" w:pos="6404"/>
        </w:tabs>
        <w:ind w:left="6404" w:hanging="360"/>
      </w:pPr>
      <w:rPr>
        <w:rFonts w:ascii="Wingdings" w:hAnsi="Wingdings" w:hint="default"/>
      </w:rPr>
    </w:lvl>
  </w:abstractNum>
  <w:abstractNum w:abstractNumId="92" w15:restartNumberingAfterBreak="0">
    <w:nsid w:val="59C64E24"/>
    <w:multiLevelType w:val="singleLevel"/>
    <w:tmpl w:val="E5A44C76"/>
    <w:lvl w:ilvl="0">
      <w:start w:val="1"/>
      <w:numFmt w:val="lowerLetter"/>
      <w:lvlText w:val="%1."/>
      <w:lvlJc w:val="left"/>
      <w:pPr>
        <w:tabs>
          <w:tab w:val="num" w:pos="435"/>
        </w:tabs>
        <w:ind w:left="435" w:hanging="435"/>
      </w:pPr>
      <w:rPr>
        <w:rFonts w:hint="default"/>
      </w:rPr>
    </w:lvl>
  </w:abstractNum>
  <w:abstractNum w:abstractNumId="93" w15:restartNumberingAfterBreak="0">
    <w:nsid w:val="5B6D2338"/>
    <w:multiLevelType w:val="singleLevel"/>
    <w:tmpl w:val="086C76BC"/>
    <w:lvl w:ilvl="0">
      <w:numFmt w:val="bullet"/>
      <w:lvlText w:val="-"/>
      <w:lvlJc w:val="left"/>
      <w:pPr>
        <w:tabs>
          <w:tab w:val="num" w:pos="360"/>
        </w:tabs>
        <w:ind w:left="360" w:hanging="360"/>
      </w:pPr>
      <w:rPr>
        <w:rFonts w:hint="default"/>
      </w:rPr>
    </w:lvl>
  </w:abstractNum>
  <w:abstractNum w:abstractNumId="94" w15:restartNumberingAfterBreak="0">
    <w:nsid w:val="5BBE44CF"/>
    <w:multiLevelType w:val="hybridMultilevel"/>
    <w:tmpl w:val="FE886CA4"/>
    <w:lvl w:ilvl="0" w:tplc="3A984CAC">
      <w:start w:val="1"/>
      <w:numFmt w:val="bullet"/>
      <w:lvlText w:val=""/>
      <w:lvlJc w:val="left"/>
      <w:pPr>
        <w:tabs>
          <w:tab w:val="num" w:pos="780"/>
        </w:tabs>
        <w:ind w:left="780" w:hanging="360"/>
      </w:pPr>
      <w:rPr>
        <w:rFonts w:ascii="Symbol" w:hAnsi="Symbol" w:hint="default"/>
      </w:rPr>
    </w:lvl>
    <w:lvl w:ilvl="1" w:tplc="BDAE41E0" w:tentative="1">
      <w:start w:val="1"/>
      <w:numFmt w:val="bullet"/>
      <w:lvlText w:val="o"/>
      <w:lvlJc w:val="left"/>
      <w:pPr>
        <w:tabs>
          <w:tab w:val="num" w:pos="1500"/>
        </w:tabs>
        <w:ind w:left="1500" w:hanging="360"/>
      </w:pPr>
      <w:rPr>
        <w:rFonts w:ascii="Courier New" w:hAnsi="Courier New" w:cs="Courier New" w:hint="default"/>
      </w:rPr>
    </w:lvl>
    <w:lvl w:ilvl="2" w:tplc="AB3A3E8E" w:tentative="1">
      <w:start w:val="1"/>
      <w:numFmt w:val="bullet"/>
      <w:lvlText w:val=""/>
      <w:lvlJc w:val="left"/>
      <w:pPr>
        <w:tabs>
          <w:tab w:val="num" w:pos="2220"/>
        </w:tabs>
        <w:ind w:left="2220" w:hanging="360"/>
      </w:pPr>
      <w:rPr>
        <w:rFonts w:ascii="Wingdings" w:hAnsi="Wingdings" w:hint="default"/>
      </w:rPr>
    </w:lvl>
    <w:lvl w:ilvl="3" w:tplc="322AFC9A" w:tentative="1">
      <w:start w:val="1"/>
      <w:numFmt w:val="bullet"/>
      <w:lvlText w:val=""/>
      <w:lvlJc w:val="left"/>
      <w:pPr>
        <w:tabs>
          <w:tab w:val="num" w:pos="2940"/>
        </w:tabs>
        <w:ind w:left="2940" w:hanging="360"/>
      </w:pPr>
      <w:rPr>
        <w:rFonts w:ascii="Symbol" w:hAnsi="Symbol" w:hint="default"/>
      </w:rPr>
    </w:lvl>
    <w:lvl w:ilvl="4" w:tplc="465CCA6C" w:tentative="1">
      <w:start w:val="1"/>
      <w:numFmt w:val="bullet"/>
      <w:lvlText w:val="o"/>
      <w:lvlJc w:val="left"/>
      <w:pPr>
        <w:tabs>
          <w:tab w:val="num" w:pos="3660"/>
        </w:tabs>
        <w:ind w:left="3660" w:hanging="360"/>
      </w:pPr>
      <w:rPr>
        <w:rFonts w:ascii="Courier New" w:hAnsi="Courier New" w:cs="Courier New" w:hint="default"/>
      </w:rPr>
    </w:lvl>
    <w:lvl w:ilvl="5" w:tplc="133C488E" w:tentative="1">
      <w:start w:val="1"/>
      <w:numFmt w:val="bullet"/>
      <w:lvlText w:val=""/>
      <w:lvlJc w:val="left"/>
      <w:pPr>
        <w:tabs>
          <w:tab w:val="num" w:pos="4380"/>
        </w:tabs>
        <w:ind w:left="4380" w:hanging="360"/>
      </w:pPr>
      <w:rPr>
        <w:rFonts w:ascii="Wingdings" w:hAnsi="Wingdings" w:hint="default"/>
      </w:rPr>
    </w:lvl>
    <w:lvl w:ilvl="6" w:tplc="D8CC8CA6" w:tentative="1">
      <w:start w:val="1"/>
      <w:numFmt w:val="bullet"/>
      <w:lvlText w:val=""/>
      <w:lvlJc w:val="left"/>
      <w:pPr>
        <w:tabs>
          <w:tab w:val="num" w:pos="5100"/>
        </w:tabs>
        <w:ind w:left="5100" w:hanging="360"/>
      </w:pPr>
      <w:rPr>
        <w:rFonts w:ascii="Symbol" w:hAnsi="Symbol" w:hint="default"/>
      </w:rPr>
    </w:lvl>
    <w:lvl w:ilvl="7" w:tplc="56AA4B6C" w:tentative="1">
      <w:start w:val="1"/>
      <w:numFmt w:val="bullet"/>
      <w:lvlText w:val="o"/>
      <w:lvlJc w:val="left"/>
      <w:pPr>
        <w:tabs>
          <w:tab w:val="num" w:pos="5820"/>
        </w:tabs>
        <w:ind w:left="5820" w:hanging="360"/>
      </w:pPr>
      <w:rPr>
        <w:rFonts w:ascii="Courier New" w:hAnsi="Courier New" w:cs="Courier New" w:hint="default"/>
      </w:rPr>
    </w:lvl>
    <w:lvl w:ilvl="8" w:tplc="BC20CED0" w:tentative="1">
      <w:start w:val="1"/>
      <w:numFmt w:val="bullet"/>
      <w:lvlText w:val=""/>
      <w:lvlJc w:val="left"/>
      <w:pPr>
        <w:tabs>
          <w:tab w:val="num" w:pos="6540"/>
        </w:tabs>
        <w:ind w:left="6540" w:hanging="360"/>
      </w:pPr>
      <w:rPr>
        <w:rFonts w:ascii="Wingdings" w:hAnsi="Wingdings" w:hint="default"/>
      </w:rPr>
    </w:lvl>
  </w:abstractNum>
  <w:abstractNum w:abstractNumId="95" w15:restartNumberingAfterBreak="0">
    <w:nsid w:val="5BF6450E"/>
    <w:multiLevelType w:val="hybridMultilevel"/>
    <w:tmpl w:val="FCB2006A"/>
    <w:lvl w:ilvl="0" w:tplc="8F089566">
      <w:start w:val="2"/>
      <w:numFmt w:val="lowerLetter"/>
      <w:lvlText w:val="%1."/>
      <w:lvlJc w:val="left"/>
      <w:pPr>
        <w:tabs>
          <w:tab w:val="num" w:pos="3720"/>
        </w:tabs>
        <w:ind w:left="3720" w:hanging="360"/>
      </w:pPr>
      <w:rPr>
        <w:rFonts w:hint="default"/>
      </w:rPr>
    </w:lvl>
    <w:lvl w:ilvl="1" w:tplc="139EDC0E" w:tentative="1">
      <w:start w:val="1"/>
      <w:numFmt w:val="lowerLetter"/>
      <w:lvlText w:val="%2."/>
      <w:lvlJc w:val="left"/>
      <w:pPr>
        <w:tabs>
          <w:tab w:val="num" w:pos="1440"/>
        </w:tabs>
        <w:ind w:left="1440" w:hanging="360"/>
      </w:pPr>
    </w:lvl>
    <w:lvl w:ilvl="2" w:tplc="99C8275E" w:tentative="1">
      <w:start w:val="1"/>
      <w:numFmt w:val="lowerRoman"/>
      <w:lvlText w:val="%3."/>
      <w:lvlJc w:val="right"/>
      <w:pPr>
        <w:tabs>
          <w:tab w:val="num" w:pos="2160"/>
        </w:tabs>
        <w:ind w:left="2160" w:hanging="180"/>
      </w:pPr>
    </w:lvl>
    <w:lvl w:ilvl="3" w:tplc="8C0A0158" w:tentative="1">
      <w:start w:val="1"/>
      <w:numFmt w:val="decimal"/>
      <w:lvlText w:val="%4."/>
      <w:lvlJc w:val="left"/>
      <w:pPr>
        <w:tabs>
          <w:tab w:val="num" w:pos="2880"/>
        </w:tabs>
        <w:ind w:left="2880" w:hanging="360"/>
      </w:pPr>
    </w:lvl>
    <w:lvl w:ilvl="4" w:tplc="F15E4C7E" w:tentative="1">
      <w:start w:val="1"/>
      <w:numFmt w:val="lowerLetter"/>
      <w:lvlText w:val="%5."/>
      <w:lvlJc w:val="left"/>
      <w:pPr>
        <w:tabs>
          <w:tab w:val="num" w:pos="3600"/>
        </w:tabs>
        <w:ind w:left="3600" w:hanging="360"/>
      </w:pPr>
    </w:lvl>
    <w:lvl w:ilvl="5" w:tplc="F8B25710" w:tentative="1">
      <w:start w:val="1"/>
      <w:numFmt w:val="lowerRoman"/>
      <w:lvlText w:val="%6."/>
      <w:lvlJc w:val="right"/>
      <w:pPr>
        <w:tabs>
          <w:tab w:val="num" w:pos="4320"/>
        </w:tabs>
        <w:ind w:left="4320" w:hanging="180"/>
      </w:pPr>
    </w:lvl>
    <w:lvl w:ilvl="6" w:tplc="6FFA29D0" w:tentative="1">
      <w:start w:val="1"/>
      <w:numFmt w:val="decimal"/>
      <w:lvlText w:val="%7."/>
      <w:lvlJc w:val="left"/>
      <w:pPr>
        <w:tabs>
          <w:tab w:val="num" w:pos="5040"/>
        </w:tabs>
        <w:ind w:left="5040" w:hanging="360"/>
      </w:pPr>
    </w:lvl>
    <w:lvl w:ilvl="7" w:tplc="936E509C" w:tentative="1">
      <w:start w:val="1"/>
      <w:numFmt w:val="lowerLetter"/>
      <w:lvlText w:val="%8."/>
      <w:lvlJc w:val="left"/>
      <w:pPr>
        <w:tabs>
          <w:tab w:val="num" w:pos="5760"/>
        </w:tabs>
        <w:ind w:left="5760" w:hanging="360"/>
      </w:pPr>
    </w:lvl>
    <w:lvl w:ilvl="8" w:tplc="CBD8B962" w:tentative="1">
      <w:start w:val="1"/>
      <w:numFmt w:val="lowerRoman"/>
      <w:lvlText w:val="%9."/>
      <w:lvlJc w:val="right"/>
      <w:pPr>
        <w:tabs>
          <w:tab w:val="num" w:pos="6480"/>
        </w:tabs>
        <w:ind w:left="6480" w:hanging="180"/>
      </w:pPr>
    </w:lvl>
  </w:abstractNum>
  <w:abstractNum w:abstractNumId="96" w15:restartNumberingAfterBreak="0">
    <w:nsid w:val="5C55748F"/>
    <w:multiLevelType w:val="singleLevel"/>
    <w:tmpl w:val="086C76BC"/>
    <w:lvl w:ilvl="0">
      <w:numFmt w:val="bullet"/>
      <w:lvlText w:val="-"/>
      <w:lvlJc w:val="left"/>
      <w:pPr>
        <w:tabs>
          <w:tab w:val="num" w:pos="360"/>
        </w:tabs>
        <w:ind w:left="360" w:hanging="360"/>
      </w:pPr>
      <w:rPr>
        <w:rFonts w:hint="default"/>
      </w:rPr>
    </w:lvl>
  </w:abstractNum>
  <w:abstractNum w:abstractNumId="97" w15:restartNumberingAfterBreak="0">
    <w:nsid w:val="5D222C3C"/>
    <w:multiLevelType w:val="hybridMultilevel"/>
    <w:tmpl w:val="5F304846"/>
    <w:lvl w:ilvl="0" w:tplc="36BC568A">
      <w:start w:val="1"/>
      <w:numFmt w:val="lowerLetter"/>
      <w:lvlText w:val="%1."/>
      <w:lvlJc w:val="left"/>
      <w:pPr>
        <w:tabs>
          <w:tab w:val="num" w:pos="3720"/>
        </w:tabs>
        <w:ind w:left="3720" w:hanging="360"/>
      </w:pPr>
      <w:rPr>
        <w:rFonts w:hint="default"/>
      </w:rPr>
    </w:lvl>
    <w:lvl w:ilvl="1" w:tplc="651C5F02" w:tentative="1">
      <w:start w:val="1"/>
      <w:numFmt w:val="lowerLetter"/>
      <w:lvlText w:val="%2."/>
      <w:lvlJc w:val="left"/>
      <w:pPr>
        <w:tabs>
          <w:tab w:val="num" w:pos="1440"/>
        </w:tabs>
        <w:ind w:left="1440" w:hanging="360"/>
      </w:pPr>
    </w:lvl>
    <w:lvl w:ilvl="2" w:tplc="6794F96A" w:tentative="1">
      <w:start w:val="1"/>
      <w:numFmt w:val="lowerRoman"/>
      <w:lvlText w:val="%3."/>
      <w:lvlJc w:val="right"/>
      <w:pPr>
        <w:tabs>
          <w:tab w:val="num" w:pos="2160"/>
        </w:tabs>
        <w:ind w:left="2160" w:hanging="180"/>
      </w:pPr>
    </w:lvl>
    <w:lvl w:ilvl="3" w:tplc="00DC4AC6" w:tentative="1">
      <w:start w:val="1"/>
      <w:numFmt w:val="decimal"/>
      <w:lvlText w:val="%4."/>
      <w:lvlJc w:val="left"/>
      <w:pPr>
        <w:tabs>
          <w:tab w:val="num" w:pos="2880"/>
        </w:tabs>
        <w:ind w:left="2880" w:hanging="360"/>
      </w:pPr>
    </w:lvl>
    <w:lvl w:ilvl="4" w:tplc="DD9C360C" w:tentative="1">
      <w:start w:val="1"/>
      <w:numFmt w:val="lowerLetter"/>
      <w:lvlText w:val="%5."/>
      <w:lvlJc w:val="left"/>
      <w:pPr>
        <w:tabs>
          <w:tab w:val="num" w:pos="3600"/>
        </w:tabs>
        <w:ind w:left="3600" w:hanging="360"/>
      </w:pPr>
    </w:lvl>
    <w:lvl w:ilvl="5" w:tplc="FB3CC04A" w:tentative="1">
      <w:start w:val="1"/>
      <w:numFmt w:val="lowerRoman"/>
      <w:lvlText w:val="%6."/>
      <w:lvlJc w:val="right"/>
      <w:pPr>
        <w:tabs>
          <w:tab w:val="num" w:pos="4320"/>
        </w:tabs>
        <w:ind w:left="4320" w:hanging="180"/>
      </w:pPr>
    </w:lvl>
    <w:lvl w:ilvl="6" w:tplc="8D46509A" w:tentative="1">
      <w:start w:val="1"/>
      <w:numFmt w:val="decimal"/>
      <w:lvlText w:val="%7."/>
      <w:lvlJc w:val="left"/>
      <w:pPr>
        <w:tabs>
          <w:tab w:val="num" w:pos="5040"/>
        </w:tabs>
        <w:ind w:left="5040" w:hanging="360"/>
      </w:pPr>
    </w:lvl>
    <w:lvl w:ilvl="7" w:tplc="96DA8D04" w:tentative="1">
      <w:start w:val="1"/>
      <w:numFmt w:val="lowerLetter"/>
      <w:lvlText w:val="%8."/>
      <w:lvlJc w:val="left"/>
      <w:pPr>
        <w:tabs>
          <w:tab w:val="num" w:pos="5760"/>
        </w:tabs>
        <w:ind w:left="5760" w:hanging="360"/>
      </w:pPr>
    </w:lvl>
    <w:lvl w:ilvl="8" w:tplc="4E94FDFC" w:tentative="1">
      <w:start w:val="1"/>
      <w:numFmt w:val="lowerRoman"/>
      <w:lvlText w:val="%9."/>
      <w:lvlJc w:val="right"/>
      <w:pPr>
        <w:tabs>
          <w:tab w:val="num" w:pos="6480"/>
        </w:tabs>
        <w:ind w:left="6480" w:hanging="180"/>
      </w:pPr>
    </w:lvl>
  </w:abstractNum>
  <w:abstractNum w:abstractNumId="98" w15:restartNumberingAfterBreak="0">
    <w:nsid w:val="5D8D44DA"/>
    <w:multiLevelType w:val="hybridMultilevel"/>
    <w:tmpl w:val="FB2433AA"/>
    <w:lvl w:ilvl="0" w:tplc="21D654FE">
      <w:start w:val="1"/>
      <w:numFmt w:val="bullet"/>
      <w:lvlText w:val=""/>
      <w:lvlJc w:val="left"/>
      <w:pPr>
        <w:tabs>
          <w:tab w:val="num" w:pos="720"/>
        </w:tabs>
        <w:ind w:left="720" w:hanging="360"/>
      </w:pPr>
      <w:rPr>
        <w:rFonts w:ascii="Symbol" w:hAnsi="Symbol" w:hint="default"/>
      </w:rPr>
    </w:lvl>
    <w:lvl w:ilvl="1" w:tplc="04322C78">
      <w:start w:val="1"/>
      <w:numFmt w:val="bullet"/>
      <w:lvlText w:val="o"/>
      <w:lvlJc w:val="left"/>
      <w:pPr>
        <w:tabs>
          <w:tab w:val="num" w:pos="1440"/>
        </w:tabs>
        <w:ind w:left="1440" w:hanging="360"/>
      </w:pPr>
      <w:rPr>
        <w:rFonts w:ascii="Courier New" w:hAnsi="Courier New" w:cs="Courier New" w:hint="default"/>
      </w:rPr>
    </w:lvl>
    <w:lvl w:ilvl="2" w:tplc="74CE6356" w:tentative="1">
      <w:start w:val="1"/>
      <w:numFmt w:val="bullet"/>
      <w:lvlText w:val=""/>
      <w:lvlJc w:val="left"/>
      <w:pPr>
        <w:tabs>
          <w:tab w:val="num" w:pos="2160"/>
        </w:tabs>
        <w:ind w:left="2160" w:hanging="360"/>
      </w:pPr>
      <w:rPr>
        <w:rFonts w:ascii="Wingdings" w:hAnsi="Wingdings" w:hint="default"/>
      </w:rPr>
    </w:lvl>
    <w:lvl w:ilvl="3" w:tplc="5C42A6F2" w:tentative="1">
      <w:start w:val="1"/>
      <w:numFmt w:val="bullet"/>
      <w:lvlText w:val=""/>
      <w:lvlJc w:val="left"/>
      <w:pPr>
        <w:tabs>
          <w:tab w:val="num" w:pos="2880"/>
        </w:tabs>
        <w:ind w:left="2880" w:hanging="360"/>
      </w:pPr>
      <w:rPr>
        <w:rFonts w:ascii="Symbol" w:hAnsi="Symbol" w:hint="default"/>
      </w:rPr>
    </w:lvl>
    <w:lvl w:ilvl="4" w:tplc="3B3CF044" w:tentative="1">
      <w:start w:val="1"/>
      <w:numFmt w:val="bullet"/>
      <w:lvlText w:val="o"/>
      <w:lvlJc w:val="left"/>
      <w:pPr>
        <w:tabs>
          <w:tab w:val="num" w:pos="3600"/>
        </w:tabs>
        <w:ind w:left="3600" w:hanging="360"/>
      </w:pPr>
      <w:rPr>
        <w:rFonts w:ascii="Courier New" w:hAnsi="Courier New" w:cs="Courier New" w:hint="default"/>
      </w:rPr>
    </w:lvl>
    <w:lvl w:ilvl="5" w:tplc="1E7866AA" w:tentative="1">
      <w:start w:val="1"/>
      <w:numFmt w:val="bullet"/>
      <w:lvlText w:val=""/>
      <w:lvlJc w:val="left"/>
      <w:pPr>
        <w:tabs>
          <w:tab w:val="num" w:pos="4320"/>
        </w:tabs>
        <w:ind w:left="4320" w:hanging="360"/>
      </w:pPr>
      <w:rPr>
        <w:rFonts w:ascii="Wingdings" w:hAnsi="Wingdings" w:hint="default"/>
      </w:rPr>
    </w:lvl>
    <w:lvl w:ilvl="6" w:tplc="E84C6B9A" w:tentative="1">
      <w:start w:val="1"/>
      <w:numFmt w:val="bullet"/>
      <w:lvlText w:val=""/>
      <w:lvlJc w:val="left"/>
      <w:pPr>
        <w:tabs>
          <w:tab w:val="num" w:pos="5040"/>
        </w:tabs>
        <w:ind w:left="5040" w:hanging="360"/>
      </w:pPr>
      <w:rPr>
        <w:rFonts w:ascii="Symbol" w:hAnsi="Symbol" w:hint="default"/>
      </w:rPr>
    </w:lvl>
    <w:lvl w:ilvl="7" w:tplc="78027C38" w:tentative="1">
      <w:start w:val="1"/>
      <w:numFmt w:val="bullet"/>
      <w:lvlText w:val="o"/>
      <w:lvlJc w:val="left"/>
      <w:pPr>
        <w:tabs>
          <w:tab w:val="num" w:pos="5760"/>
        </w:tabs>
        <w:ind w:left="5760" w:hanging="360"/>
      </w:pPr>
      <w:rPr>
        <w:rFonts w:ascii="Courier New" w:hAnsi="Courier New" w:cs="Courier New" w:hint="default"/>
      </w:rPr>
    </w:lvl>
    <w:lvl w:ilvl="8" w:tplc="CFA8207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DFD75EA"/>
    <w:multiLevelType w:val="singleLevel"/>
    <w:tmpl w:val="38381B74"/>
    <w:lvl w:ilvl="0">
      <w:start w:val="2"/>
      <w:numFmt w:val="lowerLetter"/>
      <w:lvlText w:val="%1."/>
      <w:lvlJc w:val="left"/>
      <w:pPr>
        <w:tabs>
          <w:tab w:val="num" w:pos="3765"/>
        </w:tabs>
        <w:ind w:left="3765" w:hanging="360"/>
      </w:pPr>
      <w:rPr>
        <w:rFonts w:hint="default"/>
      </w:rPr>
    </w:lvl>
  </w:abstractNum>
  <w:abstractNum w:abstractNumId="100" w15:restartNumberingAfterBreak="0">
    <w:nsid w:val="5E134476"/>
    <w:multiLevelType w:val="hybridMultilevel"/>
    <w:tmpl w:val="6C22DF44"/>
    <w:lvl w:ilvl="0" w:tplc="AD3ECC70">
      <w:start w:val="2"/>
      <w:numFmt w:val="decimal"/>
      <w:lvlText w:val="%1."/>
      <w:lvlJc w:val="left"/>
      <w:pPr>
        <w:ind w:left="1062" w:hanging="360"/>
      </w:pPr>
      <w:rPr>
        <w:rFonts w:hint="default"/>
      </w:rPr>
    </w:lvl>
    <w:lvl w:ilvl="1" w:tplc="9D7AF654" w:tentative="1">
      <w:start w:val="1"/>
      <w:numFmt w:val="lowerLetter"/>
      <w:lvlText w:val="%2."/>
      <w:lvlJc w:val="left"/>
      <w:pPr>
        <w:ind w:left="1782" w:hanging="360"/>
      </w:pPr>
    </w:lvl>
    <w:lvl w:ilvl="2" w:tplc="8DD47946" w:tentative="1">
      <w:start w:val="1"/>
      <w:numFmt w:val="lowerRoman"/>
      <w:lvlText w:val="%3."/>
      <w:lvlJc w:val="right"/>
      <w:pPr>
        <w:ind w:left="2502" w:hanging="180"/>
      </w:pPr>
    </w:lvl>
    <w:lvl w:ilvl="3" w:tplc="F6969C3C" w:tentative="1">
      <w:start w:val="1"/>
      <w:numFmt w:val="decimal"/>
      <w:lvlText w:val="%4."/>
      <w:lvlJc w:val="left"/>
      <w:pPr>
        <w:ind w:left="3222" w:hanging="360"/>
      </w:pPr>
    </w:lvl>
    <w:lvl w:ilvl="4" w:tplc="36C46266" w:tentative="1">
      <w:start w:val="1"/>
      <w:numFmt w:val="lowerLetter"/>
      <w:lvlText w:val="%5."/>
      <w:lvlJc w:val="left"/>
      <w:pPr>
        <w:ind w:left="3942" w:hanging="360"/>
      </w:pPr>
    </w:lvl>
    <w:lvl w:ilvl="5" w:tplc="62EA300A" w:tentative="1">
      <w:start w:val="1"/>
      <w:numFmt w:val="lowerRoman"/>
      <w:lvlText w:val="%6."/>
      <w:lvlJc w:val="right"/>
      <w:pPr>
        <w:ind w:left="4662" w:hanging="180"/>
      </w:pPr>
    </w:lvl>
    <w:lvl w:ilvl="6" w:tplc="3644358A" w:tentative="1">
      <w:start w:val="1"/>
      <w:numFmt w:val="decimal"/>
      <w:lvlText w:val="%7."/>
      <w:lvlJc w:val="left"/>
      <w:pPr>
        <w:ind w:left="5382" w:hanging="360"/>
      </w:pPr>
    </w:lvl>
    <w:lvl w:ilvl="7" w:tplc="503A319E" w:tentative="1">
      <w:start w:val="1"/>
      <w:numFmt w:val="lowerLetter"/>
      <w:lvlText w:val="%8."/>
      <w:lvlJc w:val="left"/>
      <w:pPr>
        <w:ind w:left="6102" w:hanging="360"/>
      </w:pPr>
    </w:lvl>
    <w:lvl w:ilvl="8" w:tplc="0868BABC" w:tentative="1">
      <w:start w:val="1"/>
      <w:numFmt w:val="lowerRoman"/>
      <w:lvlText w:val="%9."/>
      <w:lvlJc w:val="right"/>
      <w:pPr>
        <w:ind w:left="6822" w:hanging="180"/>
      </w:pPr>
    </w:lvl>
  </w:abstractNum>
  <w:abstractNum w:abstractNumId="101" w15:restartNumberingAfterBreak="0">
    <w:nsid w:val="5F160F41"/>
    <w:multiLevelType w:val="singleLevel"/>
    <w:tmpl w:val="54F01008"/>
    <w:lvl w:ilvl="0">
      <w:start w:val="1"/>
      <w:numFmt w:val="lowerLetter"/>
      <w:pStyle w:val="ListNumber2"/>
      <w:lvlText w:val="%1."/>
      <w:lvlJc w:val="left"/>
      <w:pPr>
        <w:tabs>
          <w:tab w:val="num" w:pos="360"/>
        </w:tabs>
        <w:ind w:left="360" w:hanging="360"/>
      </w:pPr>
      <w:rPr>
        <w:rFonts w:hint="default"/>
      </w:rPr>
    </w:lvl>
  </w:abstractNum>
  <w:abstractNum w:abstractNumId="102" w15:restartNumberingAfterBreak="0">
    <w:nsid w:val="60F13FAF"/>
    <w:multiLevelType w:val="hybridMultilevel"/>
    <w:tmpl w:val="9E56E68E"/>
    <w:lvl w:ilvl="0" w:tplc="2054880A">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3" w15:restartNumberingAfterBreak="0">
    <w:nsid w:val="610D0B7F"/>
    <w:multiLevelType w:val="singleLevel"/>
    <w:tmpl w:val="9D485C60"/>
    <w:lvl w:ilvl="0">
      <w:start w:val="1"/>
      <w:numFmt w:val="decimal"/>
      <w:lvlText w:val="%1."/>
      <w:lvlJc w:val="left"/>
      <w:pPr>
        <w:tabs>
          <w:tab w:val="num" w:pos="360"/>
        </w:tabs>
        <w:ind w:left="360" w:hanging="360"/>
      </w:pPr>
      <w:rPr>
        <w:rFonts w:hint="default"/>
      </w:rPr>
    </w:lvl>
  </w:abstractNum>
  <w:abstractNum w:abstractNumId="104" w15:restartNumberingAfterBreak="0">
    <w:nsid w:val="62006619"/>
    <w:multiLevelType w:val="singleLevel"/>
    <w:tmpl w:val="9D485C60"/>
    <w:lvl w:ilvl="0">
      <w:start w:val="1"/>
      <w:numFmt w:val="decimal"/>
      <w:lvlText w:val="%1."/>
      <w:lvlJc w:val="left"/>
      <w:pPr>
        <w:tabs>
          <w:tab w:val="num" w:pos="360"/>
        </w:tabs>
        <w:ind w:left="360" w:hanging="360"/>
      </w:pPr>
      <w:rPr>
        <w:rFonts w:hint="default"/>
      </w:rPr>
    </w:lvl>
  </w:abstractNum>
  <w:abstractNum w:abstractNumId="105" w15:restartNumberingAfterBreak="0">
    <w:nsid w:val="6385269C"/>
    <w:multiLevelType w:val="hybridMultilevel"/>
    <w:tmpl w:val="387EC3F0"/>
    <w:lvl w:ilvl="0" w:tplc="F452B3E0">
      <w:start w:val="1"/>
      <w:numFmt w:val="bullet"/>
      <w:lvlText w:val=""/>
      <w:lvlJc w:val="left"/>
      <w:pPr>
        <w:ind w:left="720" w:hanging="360"/>
      </w:pPr>
      <w:rPr>
        <w:rFonts w:ascii="Symbol" w:hAnsi="Symbol" w:hint="default"/>
      </w:rPr>
    </w:lvl>
    <w:lvl w:ilvl="1" w:tplc="23AE2E8E" w:tentative="1">
      <w:start w:val="1"/>
      <w:numFmt w:val="bullet"/>
      <w:lvlText w:val="o"/>
      <w:lvlJc w:val="left"/>
      <w:pPr>
        <w:ind w:left="1440" w:hanging="360"/>
      </w:pPr>
      <w:rPr>
        <w:rFonts w:ascii="Courier New" w:hAnsi="Courier New" w:cs="Courier New" w:hint="default"/>
      </w:rPr>
    </w:lvl>
    <w:lvl w:ilvl="2" w:tplc="4FE45BD2" w:tentative="1">
      <w:start w:val="1"/>
      <w:numFmt w:val="bullet"/>
      <w:lvlText w:val=""/>
      <w:lvlJc w:val="left"/>
      <w:pPr>
        <w:ind w:left="2160" w:hanging="360"/>
      </w:pPr>
      <w:rPr>
        <w:rFonts w:ascii="Wingdings" w:hAnsi="Wingdings" w:hint="default"/>
      </w:rPr>
    </w:lvl>
    <w:lvl w:ilvl="3" w:tplc="DC44ADA8" w:tentative="1">
      <w:start w:val="1"/>
      <w:numFmt w:val="bullet"/>
      <w:lvlText w:val=""/>
      <w:lvlJc w:val="left"/>
      <w:pPr>
        <w:ind w:left="2880" w:hanging="360"/>
      </w:pPr>
      <w:rPr>
        <w:rFonts w:ascii="Symbol" w:hAnsi="Symbol" w:hint="default"/>
      </w:rPr>
    </w:lvl>
    <w:lvl w:ilvl="4" w:tplc="AA423530" w:tentative="1">
      <w:start w:val="1"/>
      <w:numFmt w:val="bullet"/>
      <w:lvlText w:val="o"/>
      <w:lvlJc w:val="left"/>
      <w:pPr>
        <w:ind w:left="3600" w:hanging="360"/>
      </w:pPr>
      <w:rPr>
        <w:rFonts w:ascii="Courier New" w:hAnsi="Courier New" w:cs="Courier New" w:hint="default"/>
      </w:rPr>
    </w:lvl>
    <w:lvl w:ilvl="5" w:tplc="CD3ABCFC" w:tentative="1">
      <w:start w:val="1"/>
      <w:numFmt w:val="bullet"/>
      <w:lvlText w:val=""/>
      <w:lvlJc w:val="left"/>
      <w:pPr>
        <w:ind w:left="4320" w:hanging="360"/>
      </w:pPr>
      <w:rPr>
        <w:rFonts w:ascii="Wingdings" w:hAnsi="Wingdings" w:hint="default"/>
      </w:rPr>
    </w:lvl>
    <w:lvl w:ilvl="6" w:tplc="B8CAA5D2" w:tentative="1">
      <w:start w:val="1"/>
      <w:numFmt w:val="bullet"/>
      <w:lvlText w:val=""/>
      <w:lvlJc w:val="left"/>
      <w:pPr>
        <w:ind w:left="5040" w:hanging="360"/>
      </w:pPr>
      <w:rPr>
        <w:rFonts w:ascii="Symbol" w:hAnsi="Symbol" w:hint="default"/>
      </w:rPr>
    </w:lvl>
    <w:lvl w:ilvl="7" w:tplc="EF4CC6E6" w:tentative="1">
      <w:start w:val="1"/>
      <w:numFmt w:val="bullet"/>
      <w:lvlText w:val="o"/>
      <w:lvlJc w:val="left"/>
      <w:pPr>
        <w:ind w:left="5760" w:hanging="360"/>
      </w:pPr>
      <w:rPr>
        <w:rFonts w:ascii="Courier New" w:hAnsi="Courier New" w:cs="Courier New" w:hint="default"/>
      </w:rPr>
    </w:lvl>
    <w:lvl w:ilvl="8" w:tplc="DD28FA3E" w:tentative="1">
      <w:start w:val="1"/>
      <w:numFmt w:val="bullet"/>
      <w:lvlText w:val=""/>
      <w:lvlJc w:val="left"/>
      <w:pPr>
        <w:ind w:left="6480" w:hanging="360"/>
      </w:pPr>
      <w:rPr>
        <w:rFonts w:ascii="Wingdings" w:hAnsi="Wingdings" w:hint="default"/>
      </w:rPr>
    </w:lvl>
  </w:abstractNum>
  <w:abstractNum w:abstractNumId="106" w15:restartNumberingAfterBreak="0">
    <w:nsid w:val="63DC429B"/>
    <w:multiLevelType w:val="multilevel"/>
    <w:tmpl w:val="B9F6A2A6"/>
    <w:lvl w:ilvl="0">
      <w:start w:val="1"/>
      <w:numFmt w:val="decimal"/>
      <w:lvlText w:val="Artikel %1"/>
      <w:lvlJc w:val="left"/>
      <w:pPr>
        <w:tabs>
          <w:tab w:val="num" w:pos="1080"/>
        </w:tabs>
        <w:ind w:left="432" w:hanging="432"/>
      </w:pPr>
      <w:rPr>
        <w:rFonts w:ascii="Arial" w:hAnsi="Arial" w:cs="Arial" w:hint="default"/>
        <w:b/>
        <w:bCs/>
        <w:i w:val="0"/>
        <w:iCs w:val="0"/>
        <w:sz w:val="18"/>
        <w:szCs w:val="18"/>
      </w:rPr>
    </w:lvl>
    <w:lvl w:ilvl="1">
      <w:start w:val="1"/>
      <w:numFmt w:val="decimal"/>
      <w:lvlText w:val="%2"/>
      <w:lvlJc w:val="left"/>
      <w:pPr>
        <w:tabs>
          <w:tab w:val="num" w:pos="576"/>
        </w:tabs>
        <w:ind w:left="576" w:hanging="576"/>
      </w:pPr>
      <w:rPr>
        <w:rFonts w:ascii="Arial" w:hAnsi="Arial" w:cs="Arial" w:hint="default"/>
        <w:b w:val="0"/>
        <w:bCs w:val="0"/>
        <w:i w:val="0"/>
        <w:iCs w:val="0"/>
        <w:sz w:val="18"/>
        <w:szCs w:val="18"/>
      </w:rPr>
    </w:lvl>
    <w:lvl w:ilvl="2">
      <w:start w:val="1"/>
      <w:numFmt w:val="lowerLetter"/>
      <w:lvlText w:val="%3."/>
      <w:lvlJc w:val="left"/>
      <w:pPr>
        <w:tabs>
          <w:tab w:val="num" w:pos="927"/>
        </w:tabs>
        <w:ind w:left="924" w:hanging="357"/>
      </w:pPr>
      <w:rPr>
        <w:rFonts w:ascii="Arial" w:hAnsi="Arial" w:cs="Arial" w:hint="default"/>
        <w:b w:val="0"/>
        <w:bCs w:val="0"/>
        <w:i w:val="0"/>
        <w:iCs w:val="0"/>
        <w:sz w:val="18"/>
        <w:szCs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7" w15:restartNumberingAfterBreak="0">
    <w:nsid w:val="64E024A1"/>
    <w:multiLevelType w:val="hybridMultilevel"/>
    <w:tmpl w:val="765AD3D2"/>
    <w:lvl w:ilvl="0" w:tplc="056EB556">
      <w:start w:val="8255"/>
      <w:numFmt w:val="bullet"/>
      <w:lvlText w:val="-"/>
      <w:lvlJc w:val="left"/>
      <w:pPr>
        <w:ind w:left="1770" w:hanging="360"/>
      </w:pPr>
      <w:rPr>
        <w:rFonts w:ascii="Times New Roman" w:eastAsia="Times New Roman" w:hAnsi="Times New Roman" w:cs="Times New Roman" w:hint="default"/>
      </w:rPr>
    </w:lvl>
    <w:lvl w:ilvl="1" w:tplc="5A26E364" w:tentative="1">
      <w:start w:val="1"/>
      <w:numFmt w:val="bullet"/>
      <w:lvlText w:val="o"/>
      <w:lvlJc w:val="left"/>
      <w:pPr>
        <w:ind w:left="2490" w:hanging="360"/>
      </w:pPr>
      <w:rPr>
        <w:rFonts w:ascii="Courier New" w:hAnsi="Courier New" w:cs="Courier New" w:hint="default"/>
      </w:rPr>
    </w:lvl>
    <w:lvl w:ilvl="2" w:tplc="FF2258DC" w:tentative="1">
      <w:start w:val="1"/>
      <w:numFmt w:val="bullet"/>
      <w:lvlText w:val=""/>
      <w:lvlJc w:val="left"/>
      <w:pPr>
        <w:ind w:left="3210" w:hanging="360"/>
      </w:pPr>
      <w:rPr>
        <w:rFonts w:ascii="Wingdings" w:hAnsi="Wingdings" w:hint="default"/>
      </w:rPr>
    </w:lvl>
    <w:lvl w:ilvl="3" w:tplc="5574DAD4" w:tentative="1">
      <w:start w:val="1"/>
      <w:numFmt w:val="bullet"/>
      <w:lvlText w:val=""/>
      <w:lvlJc w:val="left"/>
      <w:pPr>
        <w:ind w:left="3930" w:hanging="360"/>
      </w:pPr>
      <w:rPr>
        <w:rFonts w:ascii="Symbol" w:hAnsi="Symbol" w:hint="default"/>
      </w:rPr>
    </w:lvl>
    <w:lvl w:ilvl="4" w:tplc="98847C32" w:tentative="1">
      <w:start w:val="1"/>
      <w:numFmt w:val="bullet"/>
      <w:lvlText w:val="o"/>
      <w:lvlJc w:val="left"/>
      <w:pPr>
        <w:ind w:left="4650" w:hanging="360"/>
      </w:pPr>
      <w:rPr>
        <w:rFonts w:ascii="Courier New" w:hAnsi="Courier New" w:cs="Courier New" w:hint="default"/>
      </w:rPr>
    </w:lvl>
    <w:lvl w:ilvl="5" w:tplc="0F1ABCD6" w:tentative="1">
      <w:start w:val="1"/>
      <w:numFmt w:val="bullet"/>
      <w:lvlText w:val=""/>
      <w:lvlJc w:val="left"/>
      <w:pPr>
        <w:ind w:left="5370" w:hanging="360"/>
      </w:pPr>
      <w:rPr>
        <w:rFonts w:ascii="Wingdings" w:hAnsi="Wingdings" w:hint="default"/>
      </w:rPr>
    </w:lvl>
    <w:lvl w:ilvl="6" w:tplc="DB04AA76" w:tentative="1">
      <w:start w:val="1"/>
      <w:numFmt w:val="bullet"/>
      <w:lvlText w:val=""/>
      <w:lvlJc w:val="left"/>
      <w:pPr>
        <w:ind w:left="6090" w:hanging="360"/>
      </w:pPr>
      <w:rPr>
        <w:rFonts w:ascii="Symbol" w:hAnsi="Symbol" w:hint="default"/>
      </w:rPr>
    </w:lvl>
    <w:lvl w:ilvl="7" w:tplc="0404903A" w:tentative="1">
      <w:start w:val="1"/>
      <w:numFmt w:val="bullet"/>
      <w:lvlText w:val="o"/>
      <w:lvlJc w:val="left"/>
      <w:pPr>
        <w:ind w:left="6810" w:hanging="360"/>
      </w:pPr>
      <w:rPr>
        <w:rFonts w:ascii="Courier New" w:hAnsi="Courier New" w:cs="Courier New" w:hint="default"/>
      </w:rPr>
    </w:lvl>
    <w:lvl w:ilvl="8" w:tplc="867A8F0E" w:tentative="1">
      <w:start w:val="1"/>
      <w:numFmt w:val="bullet"/>
      <w:lvlText w:val=""/>
      <w:lvlJc w:val="left"/>
      <w:pPr>
        <w:ind w:left="7530" w:hanging="360"/>
      </w:pPr>
      <w:rPr>
        <w:rFonts w:ascii="Wingdings" w:hAnsi="Wingdings" w:hint="default"/>
      </w:rPr>
    </w:lvl>
  </w:abstractNum>
  <w:abstractNum w:abstractNumId="108" w15:restartNumberingAfterBreak="0">
    <w:nsid w:val="65535C84"/>
    <w:multiLevelType w:val="hybridMultilevel"/>
    <w:tmpl w:val="6D829C34"/>
    <w:lvl w:ilvl="0" w:tplc="EB46A4BC">
      <w:start w:val="1"/>
      <w:numFmt w:val="bullet"/>
      <w:lvlText w:val=""/>
      <w:lvlJc w:val="left"/>
      <w:pPr>
        <w:ind w:left="1176" w:hanging="360"/>
      </w:pPr>
      <w:rPr>
        <w:rFonts w:ascii="Symbol" w:hAnsi="Symbol" w:hint="default"/>
        <w:sz w:val="18"/>
        <w:szCs w:val="18"/>
      </w:rPr>
    </w:lvl>
    <w:lvl w:ilvl="1" w:tplc="83328C82" w:tentative="1">
      <w:start w:val="1"/>
      <w:numFmt w:val="bullet"/>
      <w:lvlText w:val="o"/>
      <w:lvlJc w:val="left"/>
      <w:pPr>
        <w:ind w:left="1896" w:hanging="360"/>
      </w:pPr>
      <w:rPr>
        <w:rFonts w:ascii="Courier New" w:hAnsi="Courier New" w:cs="Courier New" w:hint="default"/>
      </w:rPr>
    </w:lvl>
    <w:lvl w:ilvl="2" w:tplc="C2360BB6" w:tentative="1">
      <w:start w:val="1"/>
      <w:numFmt w:val="bullet"/>
      <w:lvlText w:val=""/>
      <w:lvlJc w:val="left"/>
      <w:pPr>
        <w:ind w:left="2616" w:hanging="360"/>
      </w:pPr>
      <w:rPr>
        <w:rFonts w:ascii="Wingdings" w:hAnsi="Wingdings" w:hint="default"/>
      </w:rPr>
    </w:lvl>
    <w:lvl w:ilvl="3" w:tplc="B09CD934" w:tentative="1">
      <w:start w:val="1"/>
      <w:numFmt w:val="bullet"/>
      <w:lvlText w:val=""/>
      <w:lvlJc w:val="left"/>
      <w:pPr>
        <w:ind w:left="3336" w:hanging="360"/>
      </w:pPr>
      <w:rPr>
        <w:rFonts w:ascii="Symbol" w:hAnsi="Symbol" w:hint="default"/>
      </w:rPr>
    </w:lvl>
    <w:lvl w:ilvl="4" w:tplc="1D745CFA" w:tentative="1">
      <w:start w:val="1"/>
      <w:numFmt w:val="bullet"/>
      <w:lvlText w:val="o"/>
      <w:lvlJc w:val="left"/>
      <w:pPr>
        <w:ind w:left="4056" w:hanging="360"/>
      </w:pPr>
      <w:rPr>
        <w:rFonts w:ascii="Courier New" w:hAnsi="Courier New" w:cs="Courier New" w:hint="default"/>
      </w:rPr>
    </w:lvl>
    <w:lvl w:ilvl="5" w:tplc="62F23968" w:tentative="1">
      <w:start w:val="1"/>
      <w:numFmt w:val="bullet"/>
      <w:lvlText w:val=""/>
      <w:lvlJc w:val="left"/>
      <w:pPr>
        <w:ind w:left="4776" w:hanging="360"/>
      </w:pPr>
      <w:rPr>
        <w:rFonts w:ascii="Wingdings" w:hAnsi="Wingdings" w:hint="default"/>
      </w:rPr>
    </w:lvl>
    <w:lvl w:ilvl="6" w:tplc="D494D0B0" w:tentative="1">
      <w:start w:val="1"/>
      <w:numFmt w:val="bullet"/>
      <w:lvlText w:val=""/>
      <w:lvlJc w:val="left"/>
      <w:pPr>
        <w:ind w:left="5496" w:hanging="360"/>
      </w:pPr>
      <w:rPr>
        <w:rFonts w:ascii="Symbol" w:hAnsi="Symbol" w:hint="default"/>
      </w:rPr>
    </w:lvl>
    <w:lvl w:ilvl="7" w:tplc="9C54DA3E" w:tentative="1">
      <w:start w:val="1"/>
      <w:numFmt w:val="bullet"/>
      <w:lvlText w:val="o"/>
      <w:lvlJc w:val="left"/>
      <w:pPr>
        <w:ind w:left="6216" w:hanging="360"/>
      </w:pPr>
      <w:rPr>
        <w:rFonts w:ascii="Courier New" w:hAnsi="Courier New" w:cs="Courier New" w:hint="default"/>
      </w:rPr>
    </w:lvl>
    <w:lvl w:ilvl="8" w:tplc="389E535E" w:tentative="1">
      <w:start w:val="1"/>
      <w:numFmt w:val="bullet"/>
      <w:lvlText w:val=""/>
      <w:lvlJc w:val="left"/>
      <w:pPr>
        <w:ind w:left="6936" w:hanging="360"/>
      </w:pPr>
      <w:rPr>
        <w:rFonts w:ascii="Wingdings" w:hAnsi="Wingdings" w:hint="default"/>
      </w:rPr>
    </w:lvl>
  </w:abstractNum>
  <w:abstractNum w:abstractNumId="109" w15:restartNumberingAfterBreak="0">
    <w:nsid w:val="66C735C4"/>
    <w:multiLevelType w:val="singleLevel"/>
    <w:tmpl w:val="54F01008"/>
    <w:lvl w:ilvl="0">
      <w:start w:val="1"/>
      <w:numFmt w:val="lowerLetter"/>
      <w:lvlText w:val="%1."/>
      <w:lvlJc w:val="left"/>
      <w:pPr>
        <w:tabs>
          <w:tab w:val="num" w:pos="360"/>
        </w:tabs>
        <w:ind w:left="360" w:hanging="360"/>
      </w:pPr>
      <w:rPr>
        <w:rFonts w:hint="default"/>
      </w:rPr>
    </w:lvl>
  </w:abstractNum>
  <w:abstractNum w:abstractNumId="110" w15:restartNumberingAfterBreak="0">
    <w:nsid w:val="67724D02"/>
    <w:multiLevelType w:val="hybridMultilevel"/>
    <w:tmpl w:val="376EC450"/>
    <w:lvl w:ilvl="0" w:tplc="5C5C9F48">
      <w:start w:val="1"/>
      <w:numFmt w:val="bullet"/>
      <w:lvlText w:val=""/>
      <w:lvlJc w:val="left"/>
      <w:pPr>
        <w:tabs>
          <w:tab w:val="num" w:pos="720"/>
        </w:tabs>
        <w:ind w:left="720" w:hanging="360"/>
      </w:pPr>
      <w:rPr>
        <w:rFonts w:ascii="Symbol" w:hAnsi="Symbol" w:hint="default"/>
      </w:rPr>
    </w:lvl>
    <w:lvl w:ilvl="1" w:tplc="296A51AC">
      <w:start w:val="1"/>
      <w:numFmt w:val="bullet"/>
      <w:lvlText w:val="o"/>
      <w:lvlJc w:val="left"/>
      <w:pPr>
        <w:tabs>
          <w:tab w:val="num" w:pos="1440"/>
        </w:tabs>
        <w:ind w:left="1440" w:hanging="360"/>
      </w:pPr>
      <w:rPr>
        <w:rFonts w:ascii="Courier New" w:hAnsi="Courier New" w:cs="Courier New" w:hint="default"/>
      </w:rPr>
    </w:lvl>
    <w:lvl w:ilvl="2" w:tplc="A1BE7066" w:tentative="1">
      <w:start w:val="1"/>
      <w:numFmt w:val="bullet"/>
      <w:lvlText w:val=""/>
      <w:lvlJc w:val="left"/>
      <w:pPr>
        <w:tabs>
          <w:tab w:val="num" w:pos="2160"/>
        </w:tabs>
        <w:ind w:left="2160" w:hanging="360"/>
      </w:pPr>
      <w:rPr>
        <w:rFonts w:ascii="Wingdings" w:hAnsi="Wingdings" w:hint="default"/>
      </w:rPr>
    </w:lvl>
    <w:lvl w:ilvl="3" w:tplc="55540FE4" w:tentative="1">
      <w:start w:val="1"/>
      <w:numFmt w:val="bullet"/>
      <w:lvlText w:val=""/>
      <w:lvlJc w:val="left"/>
      <w:pPr>
        <w:tabs>
          <w:tab w:val="num" w:pos="2880"/>
        </w:tabs>
        <w:ind w:left="2880" w:hanging="360"/>
      </w:pPr>
      <w:rPr>
        <w:rFonts w:ascii="Symbol" w:hAnsi="Symbol" w:hint="default"/>
      </w:rPr>
    </w:lvl>
    <w:lvl w:ilvl="4" w:tplc="126055D6" w:tentative="1">
      <w:start w:val="1"/>
      <w:numFmt w:val="bullet"/>
      <w:lvlText w:val="o"/>
      <w:lvlJc w:val="left"/>
      <w:pPr>
        <w:tabs>
          <w:tab w:val="num" w:pos="3600"/>
        </w:tabs>
        <w:ind w:left="3600" w:hanging="360"/>
      </w:pPr>
      <w:rPr>
        <w:rFonts w:ascii="Courier New" w:hAnsi="Courier New" w:cs="Courier New" w:hint="default"/>
      </w:rPr>
    </w:lvl>
    <w:lvl w:ilvl="5" w:tplc="72BADD5C" w:tentative="1">
      <w:start w:val="1"/>
      <w:numFmt w:val="bullet"/>
      <w:lvlText w:val=""/>
      <w:lvlJc w:val="left"/>
      <w:pPr>
        <w:tabs>
          <w:tab w:val="num" w:pos="4320"/>
        </w:tabs>
        <w:ind w:left="4320" w:hanging="360"/>
      </w:pPr>
      <w:rPr>
        <w:rFonts w:ascii="Wingdings" w:hAnsi="Wingdings" w:hint="default"/>
      </w:rPr>
    </w:lvl>
    <w:lvl w:ilvl="6" w:tplc="8CFE7D6A" w:tentative="1">
      <w:start w:val="1"/>
      <w:numFmt w:val="bullet"/>
      <w:lvlText w:val=""/>
      <w:lvlJc w:val="left"/>
      <w:pPr>
        <w:tabs>
          <w:tab w:val="num" w:pos="5040"/>
        </w:tabs>
        <w:ind w:left="5040" w:hanging="360"/>
      </w:pPr>
      <w:rPr>
        <w:rFonts w:ascii="Symbol" w:hAnsi="Symbol" w:hint="default"/>
      </w:rPr>
    </w:lvl>
    <w:lvl w:ilvl="7" w:tplc="C046CE08" w:tentative="1">
      <w:start w:val="1"/>
      <w:numFmt w:val="bullet"/>
      <w:lvlText w:val="o"/>
      <w:lvlJc w:val="left"/>
      <w:pPr>
        <w:tabs>
          <w:tab w:val="num" w:pos="5760"/>
        </w:tabs>
        <w:ind w:left="5760" w:hanging="360"/>
      </w:pPr>
      <w:rPr>
        <w:rFonts w:ascii="Courier New" w:hAnsi="Courier New" w:cs="Courier New" w:hint="default"/>
      </w:rPr>
    </w:lvl>
    <w:lvl w:ilvl="8" w:tplc="8B3A9D4A"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7806DEF"/>
    <w:multiLevelType w:val="multilevel"/>
    <w:tmpl w:val="B1965B64"/>
    <w:lvl w:ilvl="0">
      <w:start w:val="1"/>
      <w:numFmt w:val="decimal"/>
      <w:lvlText w:val="%1."/>
      <w:lvlJc w:val="left"/>
      <w:pPr>
        <w:tabs>
          <w:tab w:val="num" w:pos="360"/>
        </w:tabs>
        <w:ind w:left="360" w:hanging="360"/>
      </w:pPr>
    </w:lvl>
    <w:lvl w:ilvl="1">
      <w:start w:val="1"/>
      <w:numFmt w:val="decimal"/>
      <w:isLgl/>
      <w:lvlText w:val="%1.%2"/>
      <w:lvlJc w:val="left"/>
      <w:pPr>
        <w:ind w:left="705" w:hanging="705"/>
      </w:pPr>
      <w:rPr>
        <w:rFonts w:ascii="Arial" w:hAnsi="Arial" w:cs="Arial" w:hint="default"/>
        <w:sz w:val="18"/>
        <w:szCs w:val="18"/>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720" w:hanging="72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080" w:hanging="108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440" w:hanging="1440"/>
      </w:pPr>
      <w:rPr>
        <w:rFonts w:cs="Arial" w:hint="default"/>
      </w:rPr>
    </w:lvl>
  </w:abstractNum>
  <w:abstractNum w:abstractNumId="112" w15:restartNumberingAfterBreak="0">
    <w:nsid w:val="691C3109"/>
    <w:multiLevelType w:val="singleLevel"/>
    <w:tmpl w:val="B4B07824"/>
    <w:lvl w:ilvl="0">
      <w:numFmt w:val="bullet"/>
      <w:lvlText w:val="-"/>
      <w:lvlJc w:val="left"/>
      <w:pPr>
        <w:tabs>
          <w:tab w:val="num" w:pos="360"/>
        </w:tabs>
        <w:ind w:left="227" w:hanging="227"/>
      </w:pPr>
      <w:rPr>
        <w:rFonts w:hint="default"/>
      </w:rPr>
    </w:lvl>
  </w:abstractNum>
  <w:abstractNum w:abstractNumId="113" w15:restartNumberingAfterBreak="0">
    <w:nsid w:val="69EC4F54"/>
    <w:multiLevelType w:val="hybridMultilevel"/>
    <w:tmpl w:val="FFC0F220"/>
    <w:lvl w:ilvl="0" w:tplc="D3DC480C">
      <w:start w:val="8"/>
      <w:numFmt w:val="bullet"/>
      <w:lvlText w:val="-"/>
      <w:lvlJc w:val="left"/>
      <w:pPr>
        <w:tabs>
          <w:tab w:val="num" w:pos="720"/>
        </w:tabs>
        <w:ind w:left="720" w:hanging="360"/>
      </w:pPr>
      <w:rPr>
        <w:rFonts w:ascii="Times New Roman" w:hAnsi="Times New Roman" w:hint="default"/>
      </w:rPr>
    </w:lvl>
    <w:lvl w:ilvl="1" w:tplc="44C0C832">
      <w:start w:val="1"/>
      <w:numFmt w:val="bullet"/>
      <w:lvlText w:val="o"/>
      <w:lvlJc w:val="left"/>
      <w:pPr>
        <w:tabs>
          <w:tab w:val="num" w:pos="1440"/>
        </w:tabs>
        <w:ind w:left="1440" w:hanging="360"/>
      </w:pPr>
      <w:rPr>
        <w:rFonts w:ascii="Courier New" w:hAnsi="Courier New" w:cs="Courier New" w:hint="default"/>
      </w:rPr>
    </w:lvl>
    <w:lvl w:ilvl="2" w:tplc="C322700C" w:tentative="1">
      <w:start w:val="1"/>
      <w:numFmt w:val="bullet"/>
      <w:lvlText w:val=""/>
      <w:lvlJc w:val="left"/>
      <w:pPr>
        <w:tabs>
          <w:tab w:val="num" w:pos="2160"/>
        </w:tabs>
        <w:ind w:left="2160" w:hanging="360"/>
      </w:pPr>
      <w:rPr>
        <w:rFonts w:ascii="Wingdings" w:hAnsi="Wingdings" w:hint="default"/>
      </w:rPr>
    </w:lvl>
    <w:lvl w:ilvl="3" w:tplc="EC562C3C" w:tentative="1">
      <w:start w:val="1"/>
      <w:numFmt w:val="bullet"/>
      <w:lvlText w:val=""/>
      <w:lvlJc w:val="left"/>
      <w:pPr>
        <w:tabs>
          <w:tab w:val="num" w:pos="2880"/>
        </w:tabs>
        <w:ind w:left="2880" w:hanging="360"/>
      </w:pPr>
      <w:rPr>
        <w:rFonts w:ascii="Symbol" w:hAnsi="Symbol" w:hint="default"/>
      </w:rPr>
    </w:lvl>
    <w:lvl w:ilvl="4" w:tplc="41EA35A0" w:tentative="1">
      <w:start w:val="1"/>
      <w:numFmt w:val="bullet"/>
      <w:lvlText w:val="o"/>
      <w:lvlJc w:val="left"/>
      <w:pPr>
        <w:tabs>
          <w:tab w:val="num" w:pos="3600"/>
        </w:tabs>
        <w:ind w:left="3600" w:hanging="360"/>
      </w:pPr>
      <w:rPr>
        <w:rFonts w:ascii="Courier New" w:hAnsi="Courier New" w:cs="Courier New" w:hint="default"/>
      </w:rPr>
    </w:lvl>
    <w:lvl w:ilvl="5" w:tplc="C8342EF2" w:tentative="1">
      <w:start w:val="1"/>
      <w:numFmt w:val="bullet"/>
      <w:lvlText w:val=""/>
      <w:lvlJc w:val="left"/>
      <w:pPr>
        <w:tabs>
          <w:tab w:val="num" w:pos="4320"/>
        </w:tabs>
        <w:ind w:left="4320" w:hanging="360"/>
      </w:pPr>
      <w:rPr>
        <w:rFonts w:ascii="Wingdings" w:hAnsi="Wingdings" w:hint="default"/>
      </w:rPr>
    </w:lvl>
    <w:lvl w:ilvl="6" w:tplc="4A60C616" w:tentative="1">
      <w:start w:val="1"/>
      <w:numFmt w:val="bullet"/>
      <w:lvlText w:val=""/>
      <w:lvlJc w:val="left"/>
      <w:pPr>
        <w:tabs>
          <w:tab w:val="num" w:pos="5040"/>
        </w:tabs>
        <w:ind w:left="5040" w:hanging="360"/>
      </w:pPr>
      <w:rPr>
        <w:rFonts w:ascii="Symbol" w:hAnsi="Symbol" w:hint="default"/>
      </w:rPr>
    </w:lvl>
    <w:lvl w:ilvl="7" w:tplc="DCA4084E" w:tentative="1">
      <w:start w:val="1"/>
      <w:numFmt w:val="bullet"/>
      <w:lvlText w:val="o"/>
      <w:lvlJc w:val="left"/>
      <w:pPr>
        <w:tabs>
          <w:tab w:val="num" w:pos="5760"/>
        </w:tabs>
        <w:ind w:left="5760" w:hanging="360"/>
      </w:pPr>
      <w:rPr>
        <w:rFonts w:ascii="Courier New" w:hAnsi="Courier New" w:cs="Courier New" w:hint="default"/>
      </w:rPr>
    </w:lvl>
    <w:lvl w:ilvl="8" w:tplc="F6B8BCEE"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AD23AB7"/>
    <w:multiLevelType w:val="hybridMultilevel"/>
    <w:tmpl w:val="7276ADF8"/>
    <w:lvl w:ilvl="0" w:tplc="C50CDA80">
      <w:start w:val="2"/>
      <w:numFmt w:val="lowerLetter"/>
      <w:lvlText w:val="%1."/>
      <w:lvlJc w:val="left"/>
      <w:pPr>
        <w:tabs>
          <w:tab w:val="num" w:pos="3720"/>
        </w:tabs>
        <w:ind w:left="3720" w:hanging="360"/>
      </w:pPr>
      <w:rPr>
        <w:rFonts w:hint="default"/>
      </w:rPr>
    </w:lvl>
    <w:lvl w:ilvl="1" w:tplc="EC36836E" w:tentative="1">
      <w:start w:val="1"/>
      <w:numFmt w:val="lowerLetter"/>
      <w:lvlText w:val="%2."/>
      <w:lvlJc w:val="left"/>
      <w:pPr>
        <w:tabs>
          <w:tab w:val="num" w:pos="1440"/>
        </w:tabs>
        <w:ind w:left="1440" w:hanging="360"/>
      </w:pPr>
    </w:lvl>
    <w:lvl w:ilvl="2" w:tplc="8F867716" w:tentative="1">
      <w:start w:val="1"/>
      <w:numFmt w:val="lowerRoman"/>
      <w:lvlText w:val="%3."/>
      <w:lvlJc w:val="right"/>
      <w:pPr>
        <w:tabs>
          <w:tab w:val="num" w:pos="2160"/>
        </w:tabs>
        <w:ind w:left="2160" w:hanging="180"/>
      </w:pPr>
    </w:lvl>
    <w:lvl w:ilvl="3" w:tplc="0F547642" w:tentative="1">
      <w:start w:val="1"/>
      <w:numFmt w:val="decimal"/>
      <w:lvlText w:val="%4."/>
      <w:lvlJc w:val="left"/>
      <w:pPr>
        <w:tabs>
          <w:tab w:val="num" w:pos="2880"/>
        </w:tabs>
        <w:ind w:left="2880" w:hanging="360"/>
      </w:pPr>
    </w:lvl>
    <w:lvl w:ilvl="4" w:tplc="35FC5FC6" w:tentative="1">
      <w:start w:val="1"/>
      <w:numFmt w:val="lowerLetter"/>
      <w:lvlText w:val="%5."/>
      <w:lvlJc w:val="left"/>
      <w:pPr>
        <w:tabs>
          <w:tab w:val="num" w:pos="3600"/>
        </w:tabs>
        <w:ind w:left="3600" w:hanging="360"/>
      </w:pPr>
    </w:lvl>
    <w:lvl w:ilvl="5" w:tplc="B10830A0" w:tentative="1">
      <w:start w:val="1"/>
      <w:numFmt w:val="lowerRoman"/>
      <w:lvlText w:val="%6."/>
      <w:lvlJc w:val="right"/>
      <w:pPr>
        <w:tabs>
          <w:tab w:val="num" w:pos="4320"/>
        </w:tabs>
        <w:ind w:left="4320" w:hanging="180"/>
      </w:pPr>
    </w:lvl>
    <w:lvl w:ilvl="6" w:tplc="F64C6F02" w:tentative="1">
      <w:start w:val="1"/>
      <w:numFmt w:val="decimal"/>
      <w:lvlText w:val="%7."/>
      <w:lvlJc w:val="left"/>
      <w:pPr>
        <w:tabs>
          <w:tab w:val="num" w:pos="5040"/>
        </w:tabs>
        <w:ind w:left="5040" w:hanging="360"/>
      </w:pPr>
    </w:lvl>
    <w:lvl w:ilvl="7" w:tplc="2D30FFCE" w:tentative="1">
      <w:start w:val="1"/>
      <w:numFmt w:val="lowerLetter"/>
      <w:lvlText w:val="%8."/>
      <w:lvlJc w:val="left"/>
      <w:pPr>
        <w:tabs>
          <w:tab w:val="num" w:pos="5760"/>
        </w:tabs>
        <w:ind w:left="5760" w:hanging="360"/>
      </w:pPr>
    </w:lvl>
    <w:lvl w:ilvl="8" w:tplc="0D189818" w:tentative="1">
      <w:start w:val="1"/>
      <w:numFmt w:val="lowerRoman"/>
      <w:lvlText w:val="%9."/>
      <w:lvlJc w:val="right"/>
      <w:pPr>
        <w:tabs>
          <w:tab w:val="num" w:pos="6480"/>
        </w:tabs>
        <w:ind w:left="6480" w:hanging="180"/>
      </w:pPr>
    </w:lvl>
  </w:abstractNum>
  <w:abstractNum w:abstractNumId="115" w15:restartNumberingAfterBreak="0">
    <w:nsid w:val="6C4023E1"/>
    <w:multiLevelType w:val="hybridMultilevel"/>
    <w:tmpl w:val="DC7C2C90"/>
    <w:lvl w:ilvl="0" w:tplc="3702A432">
      <w:start w:val="1"/>
      <w:numFmt w:val="lowerLetter"/>
      <w:lvlText w:val="%1."/>
      <w:lvlJc w:val="left"/>
      <w:pPr>
        <w:tabs>
          <w:tab w:val="num" w:pos="3720"/>
        </w:tabs>
        <w:ind w:left="3720" w:hanging="360"/>
      </w:pPr>
      <w:rPr>
        <w:rFonts w:hint="default"/>
      </w:rPr>
    </w:lvl>
    <w:lvl w:ilvl="1" w:tplc="C0DC3D94" w:tentative="1">
      <w:start w:val="1"/>
      <w:numFmt w:val="lowerLetter"/>
      <w:lvlText w:val="%2."/>
      <w:lvlJc w:val="left"/>
      <w:pPr>
        <w:tabs>
          <w:tab w:val="num" w:pos="1440"/>
        </w:tabs>
        <w:ind w:left="1440" w:hanging="360"/>
      </w:pPr>
    </w:lvl>
    <w:lvl w:ilvl="2" w:tplc="B2087054" w:tentative="1">
      <w:start w:val="1"/>
      <w:numFmt w:val="lowerRoman"/>
      <w:lvlText w:val="%3."/>
      <w:lvlJc w:val="right"/>
      <w:pPr>
        <w:tabs>
          <w:tab w:val="num" w:pos="2160"/>
        </w:tabs>
        <w:ind w:left="2160" w:hanging="180"/>
      </w:pPr>
    </w:lvl>
    <w:lvl w:ilvl="3" w:tplc="BC3259E8" w:tentative="1">
      <w:start w:val="1"/>
      <w:numFmt w:val="decimal"/>
      <w:lvlText w:val="%4."/>
      <w:lvlJc w:val="left"/>
      <w:pPr>
        <w:tabs>
          <w:tab w:val="num" w:pos="2880"/>
        </w:tabs>
        <w:ind w:left="2880" w:hanging="360"/>
      </w:pPr>
    </w:lvl>
    <w:lvl w:ilvl="4" w:tplc="A19202E6" w:tentative="1">
      <w:start w:val="1"/>
      <w:numFmt w:val="lowerLetter"/>
      <w:lvlText w:val="%5."/>
      <w:lvlJc w:val="left"/>
      <w:pPr>
        <w:tabs>
          <w:tab w:val="num" w:pos="3600"/>
        </w:tabs>
        <w:ind w:left="3600" w:hanging="360"/>
      </w:pPr>
    </w:lvl>
    <w:lvl w:ilvl="5" w:tplc="699E3912" w:tentative="1">
      <w:start w:val="1"/>
      <w:numFmt w:val="lowerRoman"/>
      <w:lvlText w:val="%6."/>
      <w:lvlJc w:val="right"/>
      <w:pPr>
        <w:tabs>
          <w:tab w:val="num" w:pos="4320"/>
        </w:tabs>
        <w:ind w:left="4320" w:hanging="180"/>
      </w:pPr>
    </w:lvl>
    <w:lvl w:ilvl="6" w:tplc="BDE23D48" w:tentative="1">
      <w:start w:val="1"/>
      <w:numFmt w:val="decimal"/>
      <w:lvlText w:val="%7."/>
      <w:lvlJc w:val="left"/>
      <w:pPr>
        <w:tabs>
          <w:tab w:val="num" w:pos="5040"/>
        </w:tabs>
        <w:ind w:left="5040" w:hanging="360"/>
      </w:pPr>
    </w:lvl>
    <w:lvl w:ilvl="7" w:tplc="61C2A71E" w:tentative="1">
      <w:start w:val="1"/>
      <w:numFmt w:val="lowerLetter"/>
      <w:lvlText w:val="%8."/>
      <w:lvlJc w:val="left"/>
      <w:pPr>
        <w:tabs>
          <w:tab w:val="num" w:pos="5760"/>
        </w:tabs>
        <w:ind w:left="5760" w:hanging="360"/>
      </w:pPr>
    </w:lvl>
    <w:lvl w:ilvl="8" w:tplc="C66CCEE8" w:tentative="1">
      <w:start w:val="1"/>
      <w:numFmt w:val="lowerRoman"/>
      <w:lvlText w:val="%9."/>
      <w:lvlJc w:val="right"/>
      <w:pPr>
        <w:tabs>
          <w:tab w:val="num" w:pos="6480"/>
        </w:tabs>
        <w:ind w:left="6480" w:hanging="180"/>
      </w:pPr>
    </w:lvl>
  </w:abstractNum>
  <w:abstractNum w:abstractNumId="116" w15:restartNumberingAfterBreak="0">
    <w:nsid w:val="6D162D8C"/>
    <w:multiLevelType w:val="hybridMultilevel"/>
    <w:tmpl w:val="2422953C"/>
    <w:lvl w:ilvl="0" w:tplc="4282F740">
      <w:start w:val="1"/>
      <w:numFmt w:val="lowerLetter"/>
      <w:lvlText w:val="%1."/>
      <w:lvlJc w:val="left"/>
      <w:pPr>
        <w:tabs>
          <w:tab w:val="num" w:pos="3720"/>
        </w:tabs>
        <w:ind w:left="3720" w:hanging="360"/>
      </w:pPr>
      <w:rPr>
        <w:rFonts w:hint="default"/>
      </w:rPr>
    </w:lvl>
    <w:lvl w:ilvl="1" w:tplc="061254F4" w:tentative="1">
      <w:start w:val="1"/>
      <w:numFmt w:val="lowerLetter"/>
      <w:lvlText w:val="%2."/>
      <w:lvlJc w:val="left"/>
      <w:pPr>
        <w:tabs>
          <w:tab w:val="num" w:pos="1440"/>
        </w:tabs>
        <w:ind w:left="1440" w:hanging="360"/>
      </w:pPr>
    </w:lvl>
    <w:lvl w:ilvl="2" w:tplc="67160E96" w:tentative="1">
      <w:start w:val="1"/>
      <w:numFmt w:val="lowerRoman"/>
      <w:lvlText w:val="%3."/>
      <w:lvlJc w:val="right"/>
      <w:pPr>
        <w:tabs>
          <w:tab w:val="num" w:pos="2160"/>
        </w:tabs>
        <w:ind w:left="2160" w:hanging="180"/>
      </w:pPr>
    </w:lvl>
    <w:lvl w:ilvl="3" w:tplc="F97819E0" w:tentative="1">
      <w:start w:val="1"/>
      <w:numFmt w:val="decimal"/>
      <w:lvlText w:val="%4."/>
      <w:lvlJc w:val="left"/>
      <w:pPr>
        <w:tabs>
          <w:tab w:val="num" w:pos="2880"/>
        </w:tabs>
        <w:ind w:left="2880" w:hanging="360"/>
      </w:pPr>
    </w:lvl>
    <w:lvl w:ilvl="4" w:tplc="1CF0A15A" w:tentative="1">
      <w:start w:val="1"/>
      <w:numFmt w:val="lowerLetter"/>
      <w:lvlText w:val="%5."/>
      <w:lvlJc w:val="left"/>
      <w:pPr>
        <w:tabs>
          <w:tab w:val="num" w:pos="3600"/>
        </w:tabs>
        <w:ind w:left="3600" w:hanging="360"/>
      </w:pPr>
    </w:lvl>
    <w:lvl w:ilvl="5" w:tplc="6D805EF2" w:tentative="1">
      <w:start w:val="1"/>
      <w:numFmt w:val="lowerRoman"/>
      <w:lvlText w:val="%6."/>
      <w:lvlJc w:val="right"/>
      <w:pPr>
        <w:tabs>
          <w:tab w:val="num" w:pos="4320"/>
        </w:tabs>
        <w:ind w:left="4320" w:hanging="180"/>
      </w:pPr>
    </w:lvl>
    <w:lvl w:ilvl="6" w:tplc="00D440CC" w:tentative="1">
      <w:start w:val="1"/>
      <w:numFmt w:val="decimal"/>
      <w:lvlText w:val="%7."/>
      <w:lvlJc w:val="left"/>
      <w:pPr>
        <w:tabs>
          <w:tab w:val="num" w:pos="5040"/>
        </w:tabs>
        <w:ind w:left="5040" w:hanging="360"/>
      </w:pPr>
    </w:lvl>
    <w:lvl w:ilvl="7" w:tplc="55CCE9AA" w:tentative="1">
      <w:start w:val="1"/>
      <w:numFmt w:val="lowerLetter"/>
      <w:lvlText w:val="%8."/>
      <w:lvlJc w:val="left"/>
      <w:pPr>
        <w:tabs>
          <w:tab w:val="num" w:pos="5760"/>
        </w:tabs>
        <w:ind w:left="5760" w:hanging="360"/>
      </w:pPr>
    </w:lvl>
    <w:lvl w:ilvl="8" w:tplc="CF78DDF6" w:tentative="1">
      <w:start w:val="1"/>
      <w:numFmt w:val="lowerRoman"/>
      <w:lvlText w:val="%9."/>
      <w:lvlJc w:val="right"/>
      <w:pPr>
        <w:tabs>
          <w:tab w:val="num" w:pos="6480"/>
        </w:tabs>
        <w:ind w:left="6480" w:hanging="180"/>
      </w:pPr>
    </w:lvl>
  </w:abstractNum>
  <w:abstractNum w:abstractNumId="117" w15:restartNumberingAfterBreak="0">
    <w:nsid w:val="6D181198"/>
    <w:multiLevelType w:val="singleLevel"/>
    <w:tmpl w:val="41EC59AC"/>
    <w:lvl w:ilvl="0">
      <w:start w:val="1"/>
      <w:numFmt w:val="bullet"/>
      <w:lvlText w:val=""/>
      <w:lvlJc w:val="left"/>
      <w:pPr>
        <w:tabs>
          <w:tab w:val="num" w:pos="357"/>
        </w:tabs>
        <w:ind w:left="357" w:hanging="357"/>
      </w:pPr>
      <w:rPr>
        <w:rFonts w:ascii="Wingdings" w:hAnsi="Wingdings" w:hint="default"/>
      </w:rPr>
    </w:lvl>
  </w:abstractNum>
  <w:abstractNum w:abstractNumId="118" w15:restartNumberingAfterBreak="0">
    <w:nsid w:val="6EFD4013"/>
    <w:multiLevelType w:val="singleLevel"/>
    <w:tmpl w:val="086C76BC"/>
    <w:lvl w:ilvl="0">
      <w:numFmt w:val="bullet"/>
      <w:lvlText w:val="-"/>
      <w:lvlJc w:val="left"/>
      <w:pPr>
        <w:tabs>
          <w:tab w:val="num" w:pos="360"/>
        </w:tabs>
        <w:ind w:left="360" w:hanging="360"/>
      </w:pPr>
      <w:rPr>
        <w:rFonts w:hint="default"/>
      </w:rPr>
    </w:lvl>
  </w:abstractNum>
  <w:abstractNum w:abstractNumId="119" w15:restartNumberingAfterBreak="0">
    <w:nsid w:val="700B1E62"/>
    <w:multiLevelType w:val="hybridMultilevel"/>
    <w:tmpl w:val="88DE2B62"/>
    <w:lvl w:ilvl="0" w:tplc="2B907904">
      <w:start w:val="1"/>
      <w:numFmt w:val="lowerLetter"/>
      <w:lvlText w:val="%1."/>
      <w:lvlJc w:val="left"/>
      <w:pPr>
        <w:tabs>
          <w:tab w:val="num" w:pos="3720"/>
        </w:tabs>
        <w:ind w:left="3720" w:hanging="360"/>
      </w:pPr>
      <w:rPr>
        <w:rFonts w:hint="default"/>
      </w:rPr>
    </w:lvl>
    <w:lvl w:ilvl="1" w:tplc="F9C24BC0" w:tentative="1">
      <w:start w:val="1"/>
      <w:numFmt w:val="bullet"/>
      <w:lvlText w:val="o"/>
      <w:lvlJc w:val="left"/>
      <w:pPr>
        <w:tabs>
          <w:tab w:val="num" w:pos="1440"/>
        </w:tabs>
        <w:ind w:left="1440" w:hanging="360"/>
      </w:pPr>
      <w:rPr>
        <w:rFonts w:ascii="Courier New" w:hAnsi="Courier New" w:cs="Courier New" w:hint="default"/>
      </w:rPr>
    </w:lvl>
    <w:lvl w:ilvl="2" w:tplc="9BA0BA8E" w:tentative="1">
      <w:start w:val="1"/>
      <w:numFmt w:val="bullet"/>
      <w:lvlText w:val=""/>
      <w:lvlJc w:val="left"/>
      <w:pPr>
        <w:tabs>
          <w:tab w:val="num" w:pos="2160"/>
        </w:tabs>
        <w:ind w:left="2160" w:hanging="360"/>
      </w:pPr>
      <w:rPr>
        <w:rFonts w:ascii="Wingdings" w:hAnsi="Wingdings" w:hint="default"/>
      </w:rPr>
    </w:lvl>
    <w:lvl w:ilvl="3" w:tplc="52C0142A" w:tentative="1">
      <w:start w:val="1"/>
      <w:numFmt w:val="bullet"/>
      <w:lvlText w:val=""/>
      <w:lvlJc w:val="left"/>
      <w:pPr>
        <w:tabs>
          <w:tab w:val="num" w:pos="2880"/>
        </w:tabs>
        <w:ind w:left="2880" w:hanging="360"/>
      </w:pPr>
      <w:rPr>
        <w:rFonts w:ascii="Symbol" w:hAnsi="Symbol" w:hint="default"/>
      </w:rPr>
    </w:lvl>
    <w:lvl w:ilvl="4" w:tplc="D16EDF70" w:tentative="1">
      <w:start w:val="1"/>
      <w:numFmt w:val="bullet"/>
      <w:lvlText w:val="o"/>
      <w:lvlJc w:val="left"/>
      <w:pPr>
        <w:tabs>
          <w:tab w:val="num" w:pos="3600"/>
        </w:tabs>
        <w:ind w:left="3600" w:hanging="360"/>
      </w:pPr>
      <w:rPr>
        <w:rFonts w:ascii="Courier New" w:hAnsi="Courier New" w:cs="Courier New" w:hint="default"/>
      </w:rPr>
    </w:lvl>
    <w:lvl w:ilvl="5" w:tplc="750025EE" w:tentative="1">
      <w:start w:val="1"/>
      <w:numFmt w:val="bullet"/>
      <w:lvlText w:val=""/>
      <w:lvlJc w:val="left"/>
      <w:pPr>
        <w:tabs>
          <w:tab w:val="num" w:pos="4320"/>
        </w:tabs>
        <w:ind w:left="4320" w:hanging="360"/>
      </w:pPr>
      <w:rPr>
        <w:rFonts w:ascii="Wingdings" w:hAnsi="Wingdings" w:hint="default"/>
      </w:rPr>
    </w:lvl>
    <w:lvl w:ilvl="6" w:tplc="80E66D34" w:tentative="1">
      <w:start w:val="1"/>
      <w:numFmt w:val="bullet"/>
      <w:lvlText w:val=""/>
      <w:lvlJc w:val="left"/>
      <w:pPr>
        <w:tabs>
          <w:tab w:val="num" w:pos="5040"/>
        </w:tabs>
        <w:ind w:left="5040" w:hanging="360"/>
      </w:pPr>
      <w:rPr>
        <w:rFonts w:ascii="Symbol" w:hAnsi="Symbol" w:hint="default"/>
      </w:rPr>
    </w:lvl>
    <w:lvl w:ilvl="7" w:tplc="FA16B08C" w:tentative="1">
      <w:start w:val="1"/>
      <w:numFmt w:val="bullet"/>
      <w:lvlText w:val="o"/>
      <w:lvlJc w:val="left"/>
      <w:pPr>
        <w:tabs>
          <w:tab w:val="num" w:pos="5760"/>
        </w:tabs>
        <w:ind w:left="5760" w:hanging="360"/>
      </w:pPr>
      <w:rPr>
        <w:rFonts w:ascii="Courier New" w:hAnsi="Courier New" w:cs="Courier New" w:hint="default"/>
      </w:rPr>
    </w:lvl>
    <w:lvl w:ilvl="8" w:tplc="8D8E291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0A404B3"/>
    <w:multiLevelType w:val="singleLevel"/>
    <w:tmpl w:val="0FE40C3A"/>
    <w:lvl w:ilvl="0">
      <w:start w:val="1"/>
      <w:numFmt w:val="lowerLetter"/>
      <w:lvlText w:val="%1."/>
      <w:lvlJc w:val="left"/>
      <w:pPr>
        <w:tabs>
          <w:tab w:val="num" w:pos="360"/>
        </w:tabs>
        <w:ind w:left="360" w:hanging="360"/>
      </w:pPr>
      <w:rPr>
        <w:rFonts w:hint="default"/>
      </w:rPr>
    </w:lvl>
  </w:abstractNum>
  <w:abstractNum w:abstractNumId="121" w15:restartNumberingAfterBreak="0">
    <w:nsid w:val="71923147"/>
    <w:multiLevelType w:val="hybridMultilevel"/>
    <w:tmpl w:val="1984518E"/>
    <w:lvl w:ilvl="0" w:tplc="8152B352">
      <w:start w:val="1"/>
      <w:numFmt w:val="bullet"/>
      <w:lvlText w:val=""/>
      <w:lvlJc w:val="left"/>
      <w:pPr>
        <w:tabs>
          <w:tab w:val="num" w:pos="720"/>
        </w:tabs>
        <w:ind w:left="720" w:hanging="360"/>
      </w:pPr>
      <w:rPr>
        <w:rFonts w:ascii="Symbol" w:hAnsi="Symbol" w:hint="default"/>
      </w:rPr>
    </w:lvl>
    <w:lvl w:ilvl="1" w:tplc="C72C9DD8">
      <w:start w:val="1"/>
      <w:numFmt w:val="bullet"/>
      <w:lvlText w:val=""/>
      <w:lvlJc w:val="left"/>
      <w:pPr>
        <w:tabs>
          <w:tab w:val="num" w:pos="1440"/>
        </w:tabs>
        <w:ind w:left="1440" w:hanging="360"/>
      </w:pPr>
      <w:rPr>
        <w:rFonts w:ascii="Symbol" w:hAnsi="Symbol" w:hint="default"/>
      </w:rPr>
    </w:lvl>
    <w:lvl w:ilvl="2" w:tplc="EB326224" w:tentative="1">
      <w:start w:val="1"/>
      <w:numFmt w:val="bullet"/>
      <w:lvlText w:val=""/>
      <w:lvlJc w:val="left"/>
      <w:pPr>
        <w:tabs>
          <w:tab w:val="num" w:pos="2160"/>
        </w:tabs>
        <w:ind w:left="2160" w:hanging="360"/>
      </w:pPr>
      <w:rPr>
        <w:rFonts w:ascii="Wingdings" w:hAnsi="Wingdings" w:hint="default"/>
      </w:rPr>
    </w:lvl>
    <w:lvl w:ilvl="3" w:tplc="7FE61FF2" w:tentative="1">
      <w:start w:val="1"/>
      <w:numFmt w:val="bullet"/>
      <w:lvlText w:val=""/>
      <w:lvlJc w:val="left"/>
      <w:pPr>
        <w:tabs>
          <w:tab w:val="num" w:pos="2880"/>
        </w:tabs>
        <w:ind w:left="2880" w:hanging="360"/>
      </w:pPr>
      <w:rPr>
        <w:rFonts w:ascii="Symbol" w:hAnsi="Symbol" w:hint="default"/>
      </w:rPr>
    </w:lvl>
    <w:lvl w:ilvl="4" w:tplc="EFA4FA76" w:tentative="1">
      <w:start w:val="1"/>
      <w:numFmt w:val="bullet"/>
      <w:lvlText w:val="o"/>
      <w:lvlJc w:val="left"/>
      <w:pPr>
        <w:tabs>
          <w:tab w:val="num" w:pos="3600"/>
        </w:tabs>
        <w:ind w:left="3600" w:hanging="360"/>
      </w:pPr>
      <w:rPr>
        <w:rFonts w:ascii="Courier New" w:hAnsi="Courier New" w:cs="Courier New" w:hint="default"/>
      </w:rPr>
    </w:lvl>
    <w:lvl w:ilvl="5" w:tplc="07CA3268" w:tentative="1">
      <w:start w:val="1"/>
      <w:numFmt w:val="bullet"/>
      <w:lvlText w:val=""/>
      <w:lvlJc w:val="left"/>
      <w:pPr>
        <w:tabs>
          <w:tab w:val="num" w:pos="4320"/>
        </w:tabs>
        <w:ind w:left="4320" w:hanging="360"/>
      </w:pPr>
      <w:rPr>
        <w:rFonts w:ascii="Wingdings" w:hAnsi="Wingdings" w:hint="default"/>
      </w:rPr>
    </w:lvl>
    <w:lvl w:ilvl="6" w:tplc="2BDAC1BC" w:tentative="1">
      <w:start w:val="1"/>
      <w:numFmt w:val="bullet"/>
      <w:lvlText w:val=""/>
      <w:lvlJc w:val="left"/>
      <w:pPr>
        <w:tabs>
          <w:tab w:val="num" w:pos="5040"/>
        </w:tabs>
        <w:ind w:left="5040" w:hanging="360"/>
      </w:pPr>
      <w:rPr>
        <w:rFonts w:ascii="Symbol" w:hAnsi="Symbol" w:hint="default"/>
      </w:rPr>
    </w:lvl>
    <w:lvl w:ilvl="7" w:tplc="F9608F04" w:tentative="1">
      <w:start w:val="1"/>
      <w:numFmt w:val="bullet"/>
      <w:lvlText w:val="o"/>
      <w:lvlJc w:val="left"/>
      <w:pPr>
        <w:tabs>
          <w:tab w:val="num" w:pos="5760"/>
        </w:tabs>
        <w:ind w:left="5760" w:hanging="360"/>
      </w:pPr>
      <w:rPr>
        <w:rFonts w:ascii="Courier New" w:hAnsi="Courier New" w:cs="Courier New" w:hint="default"/>
      </w:rPr>
    </w:lvl>
    <w:lvl w:ilvl="8" w:tplc="187CC960"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1C97A60"/>
    <w:multiLevelType w:val="hybridMultilevel"/>
    <w:tmpl w:val="EA6A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0B2CF0"/>
    <w:multiLevelType w:val="hybridMultilevel"/>
    <w:tmpl w:val="9CFC15A0"/>
    <w:lvl w:ilvl="0" w:tplc="5B321F1E">
      <w:start w:val="2"/>
      <w:numFmt w:val="lowerLetter"/>
      <w:lvlText w:val="%1."/>
      <w:lvlJc w:val="left"/>
      <w:pPr>
        <w:tabs>
          <w:tab w:val="num" w:pos="1455"/>
        </w:tabs>
        <w:ind w:left="1455" w:hanging="735"/>
      </w:pPr>
      <w:rPr>
        <w:rFonts w:hint="default"/>
      </w:rPr>
    </w:lvl>
    <w:lvl w:ilvl="1" w:tplc="0FB289C4" w:tentative="1">
      <w:start w:val="1"/>
      <w:numFmt w:val="lowerLetter"/>
      <w:lvlText w:val="%2."/>
      <w:lvlJc w:val="left"/>
      <w:pPr>
        <w:tabs>
          <w:tab w:val="num" w:pos="1800"/>
        </w:tabs>
        <w:ind w:left="1800" w:hanging="360"/>
      </w:pPr>
    </w:lvl>
    <w:lvl w:ilvl="2" w:tplc="93C8E02A" w:tentative="1">
      <w:start w:val="1"/>
      <w:numFmt w:val="lowerRoman"/>
      <w:lvlText w:val="%3."/>
      <w:lvlJc w:val="right"/>
      <w:pPr>
        <w:tabs>
          <w:tab w:val="num" w:pos="2520"/>
        </w:tabs>
        <w:ind w:left="2520" w:hanging="180"/>
      </w:pPr>
    </w:lvl>
    <w:lvl w:ilvl="3" w:tplc="6ACA3850" w:tentative="1">
      <w:start w:val="1"/>
      <w:numFmt w:val="decimal"/>
      <w:lvlText w:val="%4."/>
      <w:lvlJc w:val="left"/>
      <w:pPr>
        <w:tabs>
          <w:tab w:val="num" w:pos="3240"/>
        </w:tabs>
        <w:ind w:left="3240" w:hanging="360"/>
      </w:pPr>
    </w:lvl>
    <w:lvl w:ilvl="4" w:tplc="DC2E6A34" w:tentative="1">
      <w:start w:val="1"/>
      <w:numFmt w:val="lowerLetter"/>
      <w:lvlText w:val="%5."/>
      <w:lvlJc w:val="left"/>
      <w:pPr>
        <w:tabs>
          <w:tab w:val="num" w:pos="3960"/>
        </w:tabs>
        <w:ind w:left="3960" w:hanging="360"/>
      </w:pPr>
    </w:lvl>
    <w:lvl w:ilvl="5" w:tplc="B7329504" w:tentative="1">
      <w:start w:val="1"/>
      <w:numFmt w:val="lowerRoman"/>
      <w:lvlText w:val="%6."/>
      <w:lvlJc w:val="right"/>
      <w:pPr>
        <w:tabs>
          <w:tab w:val="num" w:pos="4680"/>
        </w:tabs>
        <w:ind w:left="4680" w:hanging="180"/>
      </w:pPr>
    </w:lvl>
    <w:lvl w:ilvl="6" w:tplc="28084774" w:tentative="1">
      <w:start w:val="1"/>
      <w:numFmt w:val="decimal"/>
      <w:lvlText w:val="%7."/>
      <w:lvlJc w:val="left"/>
      <w:pPr>
        <w:tabs>
          <w:tab w:val="num" w:pos="5400"/>
        </w:tabs>
        <w:ind w:left="5400" w:hanging="360"/>
      </w:pPr>
    </w:lvl>
    <w:lvl w:ilvl="7" w:tplc="933862E6" w:tentative="1">
      <w:start w:val="1"/>
      <w:numFmt w:val="lowerLetter"/>
      <w:lvlText w:val="%8."/>
      <w:lvlJc w:val="left"/>
      <w:pPr>
        <w:tabs>
          <w:tab w:val="num" w:pos="6120"/>
        </w:tabs>
        <w:ind w:left="6120" w:hanging="360"/>
      </w:pPr>
    </w:lvl>
    <w:lvl w:ilvl="8" w:tplc="9AC29E86" w:tentative="1">
      <w:start w:val="1"/>
      <w:numFmt w:val="lowerRoman"/>
      <w:lvlText w:val="%9."/>
      <w:lvlJc w:val="right"/>
      <w:pPr>
        <w:tabs>
          <w:tab w:val="num" w:pos="6840"/>
        </w:tabs>
        <w:ind w:left="6840" w:hanging="180"/>
      </w:pPr>
    </w:lvl>
  </w:abstractNum>
  <w:abstractNum w:abstractNumId="124" w15:restartNumberingAfterBreak="0">
    <w:nsid w:val="74633C08"/>
    <w:multiLevelType w:val="hybridMultilevel"/>
    <w:tmpl w:val="4B14BD8C"/>
    <w:lvl w:ilvl="0" w:tplc="A532DFE0">
      <w:start w:val="1"/>
      <w:numFmt w:val="lowerLetter"/>
      <w:lvlText w:val="%1."/>
      <w:lvlJc w:val="left"/>
      <w:pPr>
        <w:tabs>
          <w:tab w:val="num" w:pos="1514"/>
        </w:tabs>
        <w:ind w:left="1514" w:hanging="795"/>
      </w:pPr>
      <w:rPr>
        <w:rFonts w:hint="default"/>
      </w:rPr>
    </w:lvl>
    <w:lvl w:ilvl="1" w:tplc="468AAAD8" w:tentative="1">
      <w:start w:val="1"/>
      <w:numFmt w:val="lowerLetter"/>
      <w:lvlText w:val="%2."/>
      <w:lvlJc w:val="left"/>
      <w:pPr>
        <w:tabs>
          <w:tab w:val="num" w:pos="1799"/>
        </w:tabs>
        <w:ind w:left="1799" w:hanging="360"/>
      </w:pPr>
    </w:lvl>
    <w:lvl w:ilvl="2" w:tplc="B1C66E1C" w:tentative="1">
      <w:start w:val="1"/>
      <w:numFmt w:val="lowerRoman"/>
      <w:lvlText w:val="%3."/>
      <w:lvlJc w:val="right"/>
      <w:pPr>
        <w:tabs>
          <w:tab w:val="num" w:pos="2519"/>
        </w:tabs>
        <w:ind w:left="2519" w:hanging="180"/>
      </w:pPr>
    </w:lvl>
    <w:lvl w:ilvl="3" w:tplc="AEC8CD82" w:tentative="1">
      <w:start w:val="1"/>
      <w:numFmt w:val="decimal"/>
      <w:lvlText w:val="%4."/>
      <w:lvlJc w:val="left"/>
      <w:pPr>
        <w:tabs>
          <w:tab w:val="num" w:pos="3239"/>
        </w:tabs>
        <w:ind w:left="3239" w:hanging="360"/>
      </w:pPr>
    </w:lvl>
    <w:lvl w:ilvl="4" w:tplc="B08C9010" w:tentative="1">
      <w:start w:val="1"/>
      <w:numFmt w:val="lowerLetter"/>
      <w:lvlText w:val="%5."/>
      <w:lvlJc w:val="left"/>
      <w:pPr>
        <w:tabs>
          <w:tab w:val="num" w:pos="3959"/>
        </w:tabs>
        <w:ind w:left="3959" w:hanging="360"/>
      </w:pPr>
    </w:lvl>
    <w:lvl w:ilvl="5" w:tplc="434AF210" w:tentative="1">
      <w:start w:val="1"/>
      <w:numFmt w:val="lowerRoman"/>
      <w:lvlText w:val="%6."/>
      <w:lvlJc w:val="right"/>
      <w:pPr>
        <w:tabs>
          <w:tab w:val="num" w:pos="4679"/>
        </w:tabs>
        <w:ind w:left="4679" w:hanging="180"/>
      </w:pPr>
    </w:lvl>
    <w:lvl w:ilvl="6" w:tplc="085047D4" w:tentative="1">
      <w:start w:val="1"/>
      <w:numFmt w:val="decimal"/>
      <w:lvlText w:val="%7."/>
      <w:lvlJc w:val="left"/>
      <w:pPr>
        <w:tabs>
          <w:tab w:val="num" w:pos="5399"/>
        </w:tabs>
        <w:ind w:left="5399" w:hanging="360"/>
      </w:pPr>
    </w:lvl>
    <w:lvl w:ilvl="7" w:tplc="1E060B80" w:tentative="1">
      <w:start w:val="1"/>
      <w:numFmt w:val="lowerLetter"/>
      <w:lvlText w:val="%8."/>
      <w:lvlJc w:val="left"/>
      <w:pPr>
        <w:tabs>
          <w:tab w:val="num" w:pos="6119"/>
        </w:tabs>
        <w:ind w:left="6119" w:hanging="360"/>
      </w:pPr>
    </w:lvl>
    <w:lvl w:ilvl="8" w:tplc="6DAA6C4C" w:tentative="1">
      <w:start w:val="1"/>
      <w:numFmt w:val="lowerRoman"/>
      <w:lvlText w:val="%9."/>
      <w:lvlJc w:val="right"/>
      <w:pPr>
        <w:tabs>
          <w:tab w:val="num" w:pos="6839"/>
        </w:tabs>
        <w:ind w:left="6839" w:hanging="180"/>
      </w:pPr>
    </w:lvl>
  </w:abstractNum>
  <w:abstractNum w:abstractNumId="125" w15:restartNumberingAfterBreak="0">
    <w:nsid w:val="749E27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74E37291"/>
    <w:multiLevelType w:val="hybridMultilevel"/>
    <w:tmpl w:val="B2982964"/>
    <w:lvl w:ilvl="0" w:tplc="04090001">
      <w:start w:val="1"/>
      <w:numFmt w:val="decimal"/>
      <w:lvlText w:val="%1."/>
      <w:lvlJc w:val="left"/>
      <w:pPr>
        <w:ind w:left="1065" w:hanging="360"/>
      </w:pPr>
      <w:rPr>
        <w:rFonts w:hint="default"/>
      </w:rPr>
    </w:lvl>
    <w:lvl w:ilvl="1" w:tplc="1C7C30E2">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127" w15:restartNumberingAfterBreak="0">
    <w:nsid w:val="7525657D"/>
    <w:multiLevelType w:val="singleLevel"/>
    <w:tmpl w:val="5C00E3E2"/>
    <w:lvl w:ilvl="0">
      <w:start w:val="1"/>
      <w:numFmt w:val="decimal"/>
      <w:lvlText w:val="%1."/>
      <w:lvlJc w:val="left"/>
      <w:pPr>
        <w:tabs>
          <w:tab w:val="num" w:pos="705"/>
        </w:tabs>
        <w:ind w:left="705" w:hanging="705"/>
      </w:pPr>
      <w:rPr>
        <w:rFonts w:hint="default"/>
      </w:rPr>
    </w:lvl>
  </w:abstractNum>
  <w:abstractNum w:abstractNumId="128" w15:restartNumberingAfterBreak="0">
    <w:nsid w:val="75701790"/>
    <w:multiLevelType w:val="hybridMultilevel"/>
    <w:tmpl w:val="1E642B2A"/>
    <w:lvl w:ilvl="0" w:tplc="0409000F">
      <w:start w:val="1"/>
      <w:numFmt w:val="lowerLetter"/>
      <w:lvlText w:val="%1."/>
      <w:lvlJc w:val="left"/>
      <w:pPr>
        <w:tabs>
          <w:tab w:val="num" w:pos="3729"/>
        </w:tabs>
        <w:ind w:left="3729" w:hanging="360"/>
      </w:pPr>
      <w:rPr>
        <w:rFonts w:hint="default"/>
      </w:rPr>
    </w:lvl>
    <w:lvl w:ilvl="1" w:tplc="04090019" w:tentative="1">
      <w:start w:val="1"/>
      <w:numFmt w:val="lowerLetter"/>
      <w:lvlText w:val="%2."/>
      <w:lvlJc w:val="left"/>
      <w:pPr>
        <w:tabs>
          <w:tab w:val="num" w:pos="1449"/>
        </w:tabs>
        <w:ind w:left="1449" w:hanging="360"/>
      </w:pPr>
    </w:lvl>
    <w:lvl w:ilvl="2" w:tplc="0409001B" w:tentative="1">
      <w:start w:val="1"/>
      <w:numFmt w:val="lowerRoman"/>
      <w:lvlText w:val="%3."/>
      <w:lvlJc w:val="right"/>
      <w:pPr>
        <w:tabs>
          <w:tab w:val="num" w:pos="2169"/>
        </w:tabs>
        <w:ind w:left="2169" w:hanging="180"/>
      </w:pPr>
    </w:lvl>
    <w:lvl w:ilvl="3" w:tplc="0409000F" w:tentative="1">
      <w:start w:val="1"/>
      <w:numFmt w:val="decimal"/>
      <w:lvlText w:val="%4."/>
      <w:lvlJc w:val="left"/>
      <w:pPr>
        <w:tabs>
          <w:tab w:val="num" w:pos="2889"/>
        </w:tabs>
        <w:ind w:left="2889" w:hanging="360"/>
      </w:pPr>
    </w:lvl>
    <w:lvl w:ilvl="4" w:tplc="04090019" w:tentative="1">
      <w:start w:val="1"/>
      <w:numFmt w:val="lowerLetter"/>
      <w:lvlText w:val="%5."/>
      <w:lvlJc w:val="left"/>
      <w:pPr>
        <w:tabs>
          <w:tab w:val="num" w:pos="3609"/>
        </w:tabs>
        <w:ind w:left="3609" w:hanging="360"/>
      </w:pPr>
    </w:lvl>
    <w:lvl w:ilvl="5" w:tplc="0409001B" w:tentative="1">
      <w:start w:val="1"/>
      <w:numFmt w:val="lowerRoman"/>
      <w:lvlText w:val="%6."/>
      <w:lvlJc w:val="right"/>
      <w:pPr>
        <w:tabs>
          <w:tab w:val="num" w:pos="4329"/>
        </w:tabs>
        <w:ind w:left="4329" w:hanging="180"/>
      </w:pPr>
    </w:lvl>
    <w:lvl w:ilvl="6" w:tplc="0409000F" w:tentative="1">
      <w:start w:val="1"/>
      <w:numFmt w:val="decimal"/>
      <w:lvlText w:val="%7."/>
      <w:lvlJc w:val="left"/>
      <w:pPr>
        <w:tabs>
          <w:tab w:val="num" w:pos="5049"/>
        </w:tabs>
        <w:ind w:left="5049" w:hanging="360"/>
      </w:pPr>
    </w:lvl>
    <w:lvl w:ilvl="7" w:tplc="04090019" w:tentative="1">
      <w:start w:val="1"/>
      <w:numFmt w:val="lowerLetter"/>
      <w:lvlText w:val="%8."/>
      <w:lvlJc w:val="left"/>
      <w:pPr>
        <w:tabs>
          <w:tab w:val="num" w:pos="5769"/>
        </w:tabs>
        <w:ind w:left="5769" w:hanging="360"/>
      </w:pPr>
    </w:lvl>
    <w:lvl w:ilvl="8" w:tplc="0409001B" w:tentative="1">
      <w:start w:val="1"/>
      <w:numFmt w:val="lowerRoman"/>
      <w:lvlText w:val="%9."/>
      <w:lvlJc w:val="right"/>
      <w:pPr>
        <w:tabs>
          <w:tab w:val="num" w:pos="6489"/>
        </w:tabs>
        <w:ind w:left="6489" w:hanging="180"/>
      </w:pPr>
    </w:lvl>
  </w:abstractNum>
  <w:abstractNum w:abstractNumId="129" w15:restartNumberingAfterBreak="0">
    <w:nsid w:val="772A5738"/>
    <w:multiLevelType w:val="hybridMultilevel"/>
    <w:tmpl w:val="9CCE2F30"/>
    <w:lvl w:ilvl="0" w:tplc="0C627AB6">
      <w:start w:val="1"/>
      <w:numFmt w:val="bullet"/>
      <w:lvlText w:val=""/>
      <w:lvlJc w:val="left"/>
      <w:pPr>
        <w:ind w:left="720" w:hanging="360"/>
      </w:pPr>
      <w:rPr>
        <w:rFonts w:ascii="Symbol" w:hAnsi="Symbol" w:hint="default"/>
      </w:rPr>
    </w:lvl>
    <w:lvl w:ilvl="1" w:tplc="3978027E">
      <w:start w:val="1"/>
      <w:numFmt w:val="decimal"/>
      <w:lvlText w:val="%2."/>
      <w:lvlJc w:val="left"/>
      <w:pPr>
        <w:tabs>
          <w:tab w:val="num" w:pos="1440"/>
        </w:tabs>
        <w:ind w:left="1440" w:hanging="360"/>
      </w:pPr>
    </w:lvl>
    <w:lvl w:ilvl="2" w:tplc="16D41D34">
      <w:start w:val="1"/>
      <w:numFmt w:val="decimal"/>
      <w:lvlText w:val="%3."/>
      <w:lvlJc w:val="left"/>
      <w:pPr>
        <w:tabs>
          <w:tab w:val="num" w:pos="2160"/>
        </w:tabs>
        <w:ind w:left="2160" w:hanging="360"/>
      </w:pPr>
    </w:lvl>
    <w:lvl w:ilvl="3" w:tplc="A058D548">
      <w:start w:val="1"/>
      <w:numFmt w:val="decimal"/>
      <w:lvlText w:val="%4."/>
      <w:lvlJc w:val="left"/>
      <w:pPr>
        <w:tabs>
          <w:tab w:val="num" w:pos="2880"/>
        </w:tabs>
        <w:ind w:left="2880" w:hanging="360"/>
      </w:pPr>
    </w:lvl>
    <w:lvl w:ilvl="4" w:tplc="A9D020F2">
      <w:start w:val="1"/>
      <w:numFmt w:val="decimal"/>
      <w:lvlText w:val="%5."/>
      <w:lvlJc w:val="left"/>
      <w:pPr>
        <w:tabs>
          <w:tab w:val="num" w:pos="3600"/>
        </w:tabs>
        <w:ind w:left="3600" w:hanging="360"/>
      </w:pPr>
    </w:lvl>
    <w:lvl w:ilvl="5" w:tplc="24A2CC2E">
      <w:start w:val="1"/>
      <w:numFmt w:val="decimal"/>
      <w:lvlText w:val="%6."/>
      <w:lvlJc w:val="left"/>
      <w:pPr>
        <w:tabs>
          <w:tab w:val="num" w:pos="4320"/>
        </w:tabs>
        <w:ind w:left="4320" w:hanging="360"/>
      </w:pPr>
    </w:lvl>
    <w:lvl w:ilvl="6" w:tplc="98D6EA42">
      <w:start w:val="1"/>
      <w:numFmt w:val="decimal"/>
      <w:lvlText w:val="%7."/>
      <w:lvlJc w:val="left"/>
      <w:pPr>
        <w:tabs>
          <w:tab w:val="num" w:pos="5040"/>
        </w:tabs>
        <w:ind w:left="5040" w:hanging="360"/>
      </w:pPr>
    </w:lvl>
    <w:lvl w:ilvl="7" w:tplc="9182932E">
      <w:start w:val="1"/>
      <w:numFmt w:val="decimal"/>
      <w:lvlText w:val="%8."/>
      <w:lvlJc w:val="left"/>
      <w:pPr>
        <w:tabs>
          <w:tab w:val="num" w:pos="5760"/>
        </w:tabs>
        <w:ind w:left="5760" w:hanging="360"/>
      </w:pPr>
    </w:lvl>
    <w:lvl w:ilvl="8" w:tplc="D7429B4A">
      <w:start w:val="1"/>
      <w:numFmt w:val="decimal"/>
      <w:lvlText w:val="%9."/>
      <w:lvlJc w:val="left"/>
      <w:pPr>
        <w:tabs>
          <w:tab w:val="num" w:pos="6480"/>
        </w:tabs>
        <w:ind w:left="6480" w:hanging="360"/>
      </w:pPr>
    </w:lvl>
  </w:abstractNum>
  <w:abstractNum w:abstractNumId="130" w15:restartNumberingAfterBreak="0">
    <w:nsid w:val="77D73D71"/>
    <w:multiLevelType w:val="singleLevel"/>
    <w:tmpl w:val="54F01008"/>
    <w:lvl w:ilvl="0">
      <w:start w:val="1"/>
      <w:numFmt w:val="lowerLetter"/>
      <w:lvlText w:val="%1."/>
      <w:lvlJc w:val="left"/>
      <w:pPr>
        <w:tabs>
          <w:tab w:val="num" w:pos="360"/>
        </w:tabs>
        <w:ind w:left="360" w:hanging="360"/>
      </w:pPr>
      <w:rPr>
        <w:rFonts w:hint="default"/>
      </w:rPr>
    </w:lvl>
  </w:abstractNum>
  <w:abstractNum w:abstractNumId="131" w15:restartNumberingAfterBreak="0">
    <w:nsid w:val="77DA3FC2"/>
    <w:multiLevelType w:val="hybridMultilevel"/>
    <w:tmpl w:val="413CF424"/>
    <w:lvl w:ilvl="0" w:tplc="3078BD7C">
      <w:start w:val="1"/>
      <w:numFmt w:val="bullet"/>
      <w:lvlText w:val=""/>
      <w:lvlJc w:val="left"/>
      <w:pPr>
        <w:tabs>
          <w:tab w:val="num" w:pos="720"/>
        </w:tabs>
        <w:ind w:left="720" w:hanging="360"/>
      </w:pPr>
      <w:rPr>
        <w:rFonts w:ascii="Symbol" w:hAnsi="Symbol" w:hint="default"/>
      </w:rPr>
    </w:lvl>
    <w:lvl w:ilvl="1" w:tplc="AE7C78D6" w:tentative="1">
      <w:start w:val="1"/>
      <w:numFmt w:val="bullet"/>
      <w:lvlText w:val="o"/>
      <w:lvlJc w:val="left"/>
      <w:pPr>
        <w:tabs>
          <w:tab w:val="num" w:pos="1440"/>
        </w:tabs>
        <w:ind w:left="1440" w:hanging="360"/>
      </w:pPr>
      <w:rPr>
        <w:rFonts w:ascii="Courier New" w:hAnsi="Courier New" w:cs="Courier New" w:hint="default"/>
      </w:rPr>
    </w:lvl>
    <w:lvl w:ilvl="2" w:tplc="12BC1A06" w:tentative="1">
      <w:start w:val="1"/>
      <w:numFmt w:val="bullet"/>
      <w:lvlText w:val=""/>
      <w:lvlJc w:val="left"/>
      <w:pPr>
        <w:tabs>
          <w:tab w:val="num" w:pos="2160"/>
        </w:tabs>
        <w:ind w:left="2160" w:hanging="360"/>
      </w:pPr>
      <w:rPr>
        <w:rFonts w:ascii="Wingdings" w:hAnsi="Wingdings" w:hint="default"/>
      </w:rPr>
    </w:lvl>
    <w:lvl w:ilvl="3" w:tplc="D76262F4" w:tentative="1">
      <w:start w:val="1"/>
      <w:numFmt w:val="bullet"/>
      <w:lvlText w:val=""/>
      <w:lvlJc w:val="left"/>
      <w:pPr>
        <w:tabs>
          <w:tab w:val="num" w:pos="2880"/>
        </w:tabs>
        <w:ind w:left="2880" w:hanging="360"/>
      </w:pPr>
      <w:rPr>
        <w:rFonts w:ascii="Symbol" w:hAnsi="Symbol" w:hint="default"/>
      </w:rPr>
    </w:lvl>
    <w:lvl w:ilvl="4" w:tplc="8834DAC2" w:tentative="1">
      <w:start w:val="1"/>
      <w:numFmt w:val="bullet"/>
      <w:lvlText w:val="o"/>
      <w:lvlJc w:val="left"/>
      <w:pPr>
        <w:tabs>
          <w:tab w:val="num" w:pos="3600"/>
        </w:tabs>
        <w:ind w:left="3600" w:hanging="360"/>
      </w:pPr>
      <w:rPr>
        <w:rFonts w:ascii="Courier New" w:hAnsi="Courier New" w:cs="Courier New" w:hint="default"/>
      </w:rPr>
    </w:lvl>
    <w:lvl w:ilvl="5" w:tplc="CB38CAFA" w:tentative="1">
      <w:start w:val="1"/>
      <w:numFmt w:val="bullet"/>
      <w:lvlText w:val=""/>
      <w:lvlJc w:val="left"/>
      <w:pPr>
        <w:tabs>
          <w:tab w:val="num" w:pos="4320"/>
        </w:tabs>
        <w:ind w:left="4320" w:hanging="360"/>
      </w:pPr>
      <w:rPr>
        <w:rFonts w:ascii="Wingdings" w:hAnsi="Wingdings" w:hint="default"/>
      </w:rPr>
    </w:lvl>
    <w:lvl w:ilvl="6" w:tplc="62328D9A" w:tentative="1">
      <w:start w:val="1"/>
      <w:numFmt w:val="bullet"/>
      <w:lvlText w:val=""/>
      <w:lvlJc w:val="left"/>
      <w:pPr>
        <w:tabs>
          <w:tab w:val="num" w:pos="5040"/>
        </w:tabs>
        <w:ind w:left="5040" w:hanging="360"/>
      </w:pPr>
      <w:rPr>
        <w:rFonts w:ascii="Symbol" w:hAnsi="Symbol" w:hint="default"/>
      </w:rPr>
    </w:lvl>
    <w:lvl w:ilvl="7" w:tplc="B722069A" w:tentative="1">
      <w:start w:val="1"/>
      <w:numFmt w:val="bullet"/>
      <w:lvlText w:val="o"/>
      <w:lvlJc w:val="left"/>
      <w:pPr>
        <w:tabs>
          <w:tab w:val="num" w:pos="5760"/>
        </w:tabs>
        <w:ind w:left="5760" w:hanging="360"/>
      </w:pPr>
      <w:rPr>
        <w:rFonts w:ascii="Courier New" w:hAnsi="Courier New" w:cs="Courier New" w:hint="default"/>
      </w:rPr>
    </w:lvl>
    <w:lvl w:ilvl="8" w:tplc="AA062146"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78162436"/>
    <w:multiLevelType w:val="singleLevel"/>
    <w:tmpl w:val="50DA1F10"/>
    <w:lvl w:ilvl="0">
      <w:start w:val="1"/>
      <w:numFmt w:val="decimal"/>
      <w:lvlText w:val="%1."/>
      <w:lvlJc w:val="left"/>
      <w:pPr>
        <w:tabs>
          <w:tab w:val="num" w:pos="644"/>
        </w:tabs>
        <w:ind w:left="644" w:hanging="360"/>
      </w:pPr>
      <w:rPr>
        <w:rFonts w:hint="default"/>
      </w:rPr>
    </w:lvl>
  </w:abstractNum>
  <w:abstractNum w:abstractNumId="133" w15:restartNumberingAfterBreak="0">
    <w:nsid w:val="7A3E6A4D"/>
    <w:multiLevelType w:val="hybridMultilevel"/>
    <w:tmpl w:val="D7D821BC"/>
    <w:lvl w:ilvl="0" w:tplc="04090001">
      <w:start w:val="1"/>
      <w:numFmt w:val="lowerLetter"/>
      <w:lvlText w:val="%1."/>
      <w:lvlJc w:val="left"/>
      <w:pPr>
        <w:tabs>
          <w:tab w:val="num" w:pos="3720"/>
        </w:tabs>
        <w:ind w:left="3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4" w15:restartNumberingAfterBreak="0">
    <w:nsid w:val="7A444B5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7A8061FB"/>
    <w:multiLevelType w:val="hybridMultilevel"/>
    <w:tmpl w:val="6B82DE2C"/>
    <w:lvl w:ilvl="0" w:tplc="1CA2E5F4">
      <w:start w:val="1"/>
      <w:numFmt w:val="lowerLetter"/>
      <w:lvlText w:val="%1."/>
      <w:lvlJc w:val="left"/>
      <w:pPr>
        <w:tabs>
          <w:tab w:val="num" w:pos="3720"/>
        </w:tabs>
        <w:ind w:left="3720" w:hanging="360"/>
      </w:pPr>
      <w:rPr>
        <w:rFonts w:hint="default"/>
      </w:rPr>
    </w:lvl>
    <w:lvl w:ilvl="1" w:tplc="6AE66F04" w:tentative="1">
      <w:start w:val="1"/>
      <w:numFmt w:val="lowerLetter"/>
      <w:lvlText w:val="%2."/>
      <w:lvlJc w:val="left"/>
      <w:pPr>
        <w:tabs>
          <w:tab w:val="num" w:pos="1440"/>
        </w:tabs>
        <w:ind w:left="1440" w:hanging="360"/>
      </w:pPr>
    </w:lvl>
    <w:lvl w:ilvl="2" w:tplc="4A3427F4" w:tentative="1">
      <w:start w:val="1"/>
      <w:numFmt w:val="lowerRoman"/>
      <w:lvlText w:val="%3."/>
      <w:lvlJc w:val="right"/>
      <w:pPr>
        <w:tabs>
          <w:tab w:val="num" w:pos="2160"/>
        </w:tabs>
        <w:ind w:left="2160" w:hanging="180"/>
      </w:pPr>
    </w:lvl>
    <w:lvl w:ilvl="3" w:tplc="05B677A2" w:tentative="1">
      <w:start w:val="1"/>
      <w:numFmt w:val="decimal"/>
      <w:lvlText w:val="%4."/>
      <w:lvlJc w:val="left"/>
      <w:pPr>
        <w:tabs>
          <w:tab w:val="num" w:pos="2880"/>
        </w:tabs>
        <w:ind w:left="2880" w:hanging="360"/>
      </w:pPr>
    </w:lvl>
    <w:lvl w:ilvl="4" w:tplc="22903A5C" w:tentative="1">
      <w:start w:val="1"/>
      <w:numFmt w:val="lowerLetter"/>
      <w:lvlText w:val="%5."/>
      <w:lvlJc w:val="left"/>
      <w:pPr>
        <w:tabs>
          <w:tab w:val="num" w:pos="3600"/>
        </w:tabs>
        <w:ind w:left="3600" w:hanging="360"/>
      </w:pPr>
    </w:lvl>
    <w:lvl w:ilvl="5" w:tplc="305C93D4" w:tentative="1">
      <w:start w:val="1"/>
      <w:numFmt w:val="lowerRoman"/>
      <w:lvlText w:val="%6."/>
      <w:lvlJc w:val="right"/>
      <w:pPr>
        <w:tabs>
          <w:tab w:val="num" w:pos="4320"/>
        </w:tabs>
        <w:ind w:left="4320" w:hanging="180"/>
      </w:pPr>
    </w:lvl>
    <w:lvl w:ilvl="6" w:tplc="C546A8CC" w:tentative="1">
      <w:start w:val="1"/>
      <w:numFmt w:val="decimal"/>
      <w:lvlText w:val="%7."/>
      <w:lvlJc w:val="left"/>
      <w:pPr>
        <w:tabs>
          <w:tab w:val="num" w:pos="5040"/>
        </w:tabs>
        <w:ind w:left="5040" w:hanging="360"/>
      </w:pPr>
    </w:lvl>
    <w:lvl w:ilvl="7" w:tplc="0BA626D0" w:tentative="1">
      <w:start w:val="1"/>
      <w:numFmt w:val="lowerLetter"/>
      <w:lvlText w:val="%8."/>
      <w:lvlJc w:val="left"/>
      <w:pPr>
        <w:tabs>
          <w:tab w:val="num" w:pos="5760"/>
        </w:tabs>
        <w:ind w:left="5760" w:hanging="360"/>
      </w:pPr>
    </w:lvl>
    <w:lvl w:ilvl="8" w:tplc="4A6EC37A" w:tentative="1">
      <w:start w:val="1"/>
      <w:numFmt w:val="lowerRoman"/>
      <w:lvlText w:val="%9."/>
      <w:lvlJc w:val="right"/>
      <w:pPr>
        <w:tabs>
          <w:tab w:val="num" w:pos="6480"/>
        </w:tabs>
        <w:ind w:left="6480" w:hanging="180"/>
      </w:pPr>
    </w:lvl>
  </w:abstractNum>
  <w:abstractNum w:abstractNumId="136" w15:restartNumberingAfterBreak="0">
    <w:nsid w:val="7A932071"/>
    <w:multiLevelType w:val="hybridMultilevel"/>
    <w:tmpl w:val="9580F5AC"/>
    <w:lvl w:ilvl="0" w:tplc="007CEC1E">
      <w:start w:val="1"/>
      <w:numFmt w:val="decimal"/>
      <w:lvlText w:val="%1."/>
      <w:lvlJc w:val="left"/>
      <w:pPr>
        <w:ind w:left="720" w:hanging="360"/>
      </w:pPr>
    </w:lvl>
    <w:lvl w:ilvl="1" w:tplc="EC08B660" w:tentative="1">
      <w:start w:val="1"/>
      <w:numFmt w:val="lowerLetter"/>
      <w:lvlText w:val="%2."/>
      <w:lvlJc w:val="left"/>
      <w:pPr>
        <w:ind w:left="1440" w:hanging="360"/>
      </w:pPr>
    </w:lvl>
    <w:lvl w:ilvl="2" w:tplc="F4527B36" w:tentative="1">
      <w:start w:val="1"/>
      <w:numFmt w:val="lowerRoman"/>
      <w:lvlText w:val="%3."/>
      <w:lvlJc w:val="right"/>
      <w:pPr>
        <w:ind w:left="2160" w:hanging="180"/>
      </w:pPr>
    </w:lvl>
    <w:lvl w:ilvl="3" w:tplc="53A8CA0A" w:tentative="1">
      <w:start w:val="1"/>
      <w:numFmt w:val="decimal"/>
      <w:lvlText w:val="%4."/>
      <w:lvlJc w:val="left"/>
      <w:pPr>
        <w:ind w:left="2880" w:hanging="360"/>
      </w:pPr>
    </w:lvl>
    <w:lvl w:ilvl="4" w:tplc="550E672A" w:tentative="1">
      <w:start w:val="1"/>
      <w:numFmt w:val="lowerLetter"/>
      <w:lvlText w:val="%5."/>
      <w:lvlJc w:val="left"/>
      <w:pPr>
        <w:ind w:left="3600" w:hanging="360"/>
      </w:pPr>
    </w:lvl>
    <w:lvl w:ilvl="5" w:tplc="4F3C083C" w:tentative="1">
      <w:start w:val="1"/>
      <w:numFmt w:val="lowerRoman"/>
      <w:lvlText w:val="%6."/>
      <w:lvlJc w:val="right"/>
      <w:pPr>
        <w:ind w:left="4320" w:hanging="180"/>
      </w:pPr>
    </w:lvl>
    <w:lvl w:ilvl="6" w:tplc="4F004A3E" w:tentative="1">
      <w:start w:val="1"/>
      <w:numFmt w:val="decimal"/>
      <w:lvlText w:val="%7."/>
      <w:lvlJc w:val="left"/>
      <w:pPr>
        <w:ind w:left="5040" w:hanging="360"/>
      </w:pPr>
    </w:lvl>
    <w:lvl w:ilvl="7" w:tplc="848C80F0" w:tentative="1">
      <w:start w:val="1"/>
      <w:numFmt w:val="lowerLetter"/>
      <w:lvlText w:val="%8."/>
      <w:lvlJc w:val="left"/>
      <w:pPr>
        <w:ind w:left="5760" w:hanging="360"/>
      </w:pPr>
    </w:lvl>
    <w:lvl w:ilvl="8" w:tplc="E884A6EA" w:tentative="1">
      <w:start w:val="1"/>
      <w:numFmt w:val="lowerRoman"/>
      <w:lvlText w:val="%9."/>
      <w:lvlJc w:val="right"/>
      <w:pPr>
        <w:ind w:left="6480" w:hanging="180"/>
      </w:pPr>
    </w:lvl>
  </w:abstractNum>
  <w:abstractNum w:abstractNumId="137" w15:restartNumberingAfterBreak="0">
    <w:nsid w:val="7C5E6C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7C994D03"/>
    <w:multiLevelType w:val="hybridMultilevel"/>
    <w:tmpl w:val="4DD8E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FBF1532"/>
    <w:multiLevelType w:val="hybridMultilevel"/>
    <w:tmpl w:val="EF4A887E"/>
    <w:lvl w:ilvl="0" w:tplc="0409000F">
      <w:start w:val="2"/>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num w:numId="1">
    <w:abstractNumId w:val="5"/>
  </w:num>
  <w:num w:numId="2">
    <w:abstractNumId w:val="54"/>
  </w:num>
  <w:num w:numId="3">
    <w:abstractNumId w:val="78"/>
  </w:num>
  <w:num w:numId="4">
    <w:abstractNumId w:val="103"/>
  </w:num>
  <w:num w:numId="5">
    <w:abstractNumId w:val="104"/>
  </w:num>
  <w:num w:numId="6">
    <w:abstractNumId w:val="19"/>
  </w:num>
  <w:num w:numId="7">
    <w:abstractNumId w:val="55"/>
  </w:num>
  <w:num w:numId="8">
    <w:abstractNumId w:val="101"/>
  </w:num>
  <w:num w:numId="9">
    <w:abstractNumId w:val="43"/>
  </w:num>
  <w:num w:numId="10">
    <w:abstractNumId w:val="66"/>
  </w:num>
  <w:num w:numId="11">
    <w:abstractNumId w:val="44"/>
  </w:num>
  <w:num w:numId="12">
    <w:abstractNumId w:val="130"/>
  </w:num>
  <w:num w:numId="13">
    <w:abstractNumId w:val="83"/>
  </w:num>
  <w:num w:numId="14">
    <w:abstractNumId w:val="109"/>
  </w:num>
  <w:num w:numId="15">
    <w:abstractNumId w:val="17"/>
  </w:num>
  <w:num w:numId="16">
    <w:abstractNumId w:val="134"/>
  </w:num>
  <w:num w:numId="17">
    <w:abstractNumId w:val="81"/>
  </w:num>
  <w:num w:numId="18">
    <w:abstractNumId w:val="25"/>
  </w:num>
  <w:num w:numId="19">
    <w:abstractNumId w:val="76"/>
  </w:num>
  <w:num w:numId="20">
    <w:abstractNumId w:val="61"/>
  </w:num>
  <w:num w:numId="21">
    <w:abstractNumId w:val="27"/>
  </w:num>
  <w:num w:numId="22">
    <w:abstractNumId w:val="79"/>
  </w:num>
  <w:num w:numId="23">
    <w:abstractNumId w:val="50"/>
  </w:num>
  <w:num w:numId="24">
    <w:abstractNumId w:val="39"/>
  </w:num>
  <w:num w:numId="25">
    <w:abstractNumId w:val="65"/>
  </w:num>
  <w:num w:numId="26">
    <w:abstractNumId w:val="15"/>
  </w:num>
  <w:num w:numId="27">
    <w:abstractNumId w:val="56"/>
  </w:num>
  <w:num w:numId="28">
    <w:abstractNumId w:val="2"/>
  </w:num>
  <w:num w:numId="29">
    <w:abstractNumId w:val="46"/>
  </w:num>
  <w:num w:numId="30">
    <w:abstractNumId w:val="132"/>
  </w:num>
  <w:num w:numId="31">
    <w:abstractNumId w:val="84"/>
  </w:num>
  <w:num w:numId="32">
    <w:abstractNumId w:val="8"/>
  </w:num>
  <w:num w:numId="33">
    <w:abstractNumId w:val="11"/>
  </w:num>
  <w:num w:numId="34">
    <w:abstractNumId w:val="60"/>
  </w:num>
  <w:num w:numId="35">
    <w:abstractNumId w:val="70"/>
  </w:num>
  <w:num w:numId="36">
    <w:abstractNumId w:val="120"/>
  </w:num>
  <w:num w:numId="37">
    <w:abstractNumId w:val="33"/>
  </w:num>
  <w:num w:numId="38">
    <w:abstractNumId w:val="26"/>
  </w:num>
  <w:num w:numId="39">
    <w:abstractNumId w:val="49"/>
  </w:num>
  <w:num w:numId="40">
    <w:abstractNumId w:val="18"/>
  </w:num>
  <w:num w:numId="41">
    <w:abstractNumId w:val="112"/>
  </w:num>
  <w:num w:numId="42">
    <w:abstractNumId w:val="96"/>
  </w:num>
  <w:num w:numId="43">
    <w:abstractNumId w:val="92"/>
  </w:num>
  <w:num w:numId="44">
    <w:abstractNumId w:val="118"/>
  </w:num>
  <w:num w:numId="45">
    <w:abstractNumId w:val="93"/>
  </w:num>
  <w:num w:numId="46">
    <w:abstractNumId w:val="89"/>
  </w:num>
  <w:num w:numId="47">
    <w:abstractNumId w:val="24"/>
  </w:num>
  <w:num w:numId="48">
    <w:abstractNumId w:val="111"/>
  </w:num>
  <w:num w:numId="49">
    <w:abstractNumId w:val="16"/>
  </w:num>
  <w:num w:numId="50">
    <w:abstractNumId w:val="137"/>
  </w:num>
  <w:num w:numId="51">
    <w:abstractNumId w:val="67"/>
  </w:num>
  <w:num w:numId="52">
    <w:abstractNumId w:val="125"/>
  </w:num>
  <w:num w:numId="53">
    <w:abstractNumId w:val="73"/>
  </w:num>
  <w:num w:numId="54">
    <w:abstractNumId w:val="127"/>
  </w:num>
  <w:num w:numId="55">
    <w:abstractNumId w:val="48"/>
  </w:num>
  <w:num w:numId="56">
    <w:abstractNumId w:val="131"/>
  </w:num>
  <w:num w:numId="57">
    <w:abstractNumId w:val="10"/>
  </w:num>
  <w:num w:numId="58">
    <w:abstractNumId w:val="6"/>
  </w:num>
  <w:num w:numId="59">
    <w:abstractNumId w:val="123"/>
  </w:num>
  <w:num w:numId="60">
    <w:abstractNumId w:val="124"/>
  </w:num>
  <w:num w:numId="61">
    <w:abstractNumId w:val="98"/>
  </w:num>
  <w:num w:numId="62">
    <w:abstractNumId w:val="30"/>
  </w:num>
  <w:num w:numId="63">
    <w:abstractNumId w:val="91"/>
  </w:num>
  <w:num w:numId="64">
    <w:abstractNumId w:val="99"/>
  </w:num>
  <w:num w:numId="65">
    <w:abstractNumId w:val="95"/>
  </w:num>
  <w:num w:numId="66">
    <w:abstractNumId w:val="114"/>
  </w:num>
  <w:num w:numId="67">
    <w:abstractNumId w:val="38"/>
  </w:num>
  <w:num w:numId="68">
    <w:abstractNumId w:val="128"/>
  </w:num>
  <w:num w:numId="69">
    <w:abstractNumId w:val="47"/>
  </w:num>
  <w:num w:numId="70">
    <w:abstractNumId w:val="86"/>
  </w:num>
  <w:num w:numId="71">
    <w:abstractNumId w:val="12"/>
  </w:num>
  <w:num w:numId="72">
    <w:abstractNumId w:val="71"/>
  </w:num>
  <w:num w:numId="73">
    <w:abstractNumId w:val="116"/>
  </w:num>
  <w:num w:numId="74">
    <w:abstractNumId w:val="14"/>
  </w:num>
  <w:num w:numId="75">
    <w:abstractNumId w:val="9"/>
  </w:num>
  <w:num w:numId="76">
    <w:abstractNumId w:val="42"/>
  </w:num>
  <w:num w:numId="77">
    <w:abstractNumId w:val="119"/>
  </w:num>
  <w:num w:numId="78">
    <w:abstractNumId w:val="85"/>
  </w:num>
  <w:num w:numId="79">
    <w:abstractNumId w:val="64"/>
  </w:num>
  <w:num w:numId="80">
    <w:abstractNumId w:val="97"/>
  </w:num>
  <w:num w:numId="81">
    <w:abstractNumId w:val="117"/>
  </w:num>
  <w:num w:numId="82">
    <w:abstractNumId w:val="133"/>
  </w:num>
  <w:num w:numId="83">
    <w:abstractNumId w:val="135"/>
  </w:num>
  <w:num w:numId="84">
    <w:abstractNumId w:val="41"/>
  </w:num>
  <w:num w:numId="85">
    <w:abstractNumId w:val="22"/>
  </w:num>
  <w:num w:numId="86">
    <w:abstractNumId w:val="90"/>
  </w:num>
  <w:num w:numId="87">
    <w:abstractNumId w:val="115"/>
  </w:num>
  <w:num w:numId="88">
    <w:abstractNumId w:val="20"/>
  </w:num>
  <w:num w:numId="89">
    <w:abstractNumId w:val="62"/>
  </w:num>
  <w:num w:numId="90">
    <w:abstractNumId w:val="13"/>
  </w:num>
  <w:num w:numId="91">
    <w:abstractNumId w:val="29"/>
  </w:num>
  <w:num w:numId="92">
    <w:abstractNumId w:val="34"/>
  </w:num>
  <w:num w:numId="93">
    <w:abstractNumId w:val="110"/>
  </w:num>
  <w:num w:numId="94">
    <w:abstractNumId w:val="28"/>
  </w:num>
  <w:num w:numId="95">
    <w:abstractNumId w:val="94"/>
  </w:num>
  <w:num w:numId="96">
    <w:abstractNumId w:val="106"/>
  </w:num>
  <w:num w:numId="97">
    <w:abstractNumId w:val="40"/>
  </w:num>
  <w:num w:numId="98">
    <w:abstractNumId w:val="45"/>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4"/>
  </w:num>
  <w:num w:numId="116">
    <w:abstractNumId w:val="102"/>
  </w:num>
  <w:num w:numId="117">
    <w:abstractNumId w:val="31"/>
  </w:num>
  <w:num w:numId="118">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1"/>
  </w:num>
  <w:num w:numId="120">
    <w:abstractNumId w:val="59"/>
  </w:num>
  <w:num w:numId="121">
    <w:abstractNumId w:val="32"/>
  </w:num>
  <w:num w:numId="122">
    <w:abstractNumId w:val="105"/>
  </w:num>
  <w:num w:numId="123">
    <w:abstractNumId w:val="58"/>
  </w:num>
  <w:num w:numId="124">
    <w:abstractNumId w:val="108"/>
  </w:num>
  <w:num w:numId="125">
    <w:abstractNumId w:val="113"/>
  </w:num>
  <w:num w:numId="126">
    <w:abstractNumId w:val="1"/>
  </w:num>
  <w:num w:numId="127">
    <w:abstractNumId w:val="107"/>
  </w:num>
  <w:num w:numId="128">
    <w:abstractNumId w:val="80"/>
  </w:num>
  <w:num w:numId="129">
    <w:abstractNumId w:val="88"/>
  </w:num>
  <w:num w:numId="130">
    <w:abstractNumId w:val="52"/>
  </w:num>
  <w:num w:numId="131">
    <w:abstractNumId w:val="7"/>
  </w:num>
  <w:num w:numId="1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6"/>
  </w:num>
  <w:num w:numId="140">
    <w:abstractNumId w:val="4"/>
  </w:num>
  <w:num w:numId="141">
    <w:abstractNumId w:val="21"/>
  </w:num>
  <w:num w:numId="142">
    <w:abstractNumId w:val="126"/>
  </w:num>
  <w:num w:numId="143">
    <w:abstractNumId w:val="72"/>
  </w:num>
  <w:num w:numId="144">
    <w:abstractNumId w:val="139"/>
  </w:num>
  <w:num w:numId="145">
    <w:abstractNumId w:val="69"/>
  </w:num>
  <w:num w:numId="146">
    <w:abstractNumId w:val="100"/>
  </w:num>
  <w:num w:numId="147">
    <w:abstractNumId w:val="23"/>
  </w:num>
  <w:num w:numId="148">
    <w:abstractNumId w:val="3"/>
  </w:num>
  <w:num w:numId="149">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22"/>
  </w:num>
  <w:num w:numId="151">
    <w:abstractNumId w:val="36"/>
  </w:num>
  <w:num w:numId="152">
    <w:abstractNumId w:val="75"/>
  </w:num>
  <w:num w:numId="153">
    <w:abstractNumId w:val="37"/>
  </w:num>
  <w:num w:numId="154">
    <w:abstractNumId w:val="0"/>
  </w:num>
  <w:num w:numId="155">
    <w:abstractNumId w:val="82"/>
  </w:num>
  <w:num w:numId="156">
    <w:abstractNumId w:val="87"/>
  </w:num>
  <w:num w:numId="157">
    <w:abstractNumId w:val="51"/>
  </w:num>
  <w:num w:numId="1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8"/>
  </w:num>
  <w:num w:numId="163">
    <w:abstractNumId w:val="68"/>
  </w:num>
  <w:num w:numId="164">
    <w:abstractNumId w:val="6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activeWritingStyle w:appName="MSWord" w:lang="nl-NL" w:vendorID="9" w:dllVersion="512" w:checkStyle="1"/>
  <w:activeWritingStyle w:appName="MSWord" w:lang="nl-NL" w:vendorID="1" w:dllVersion="512" w:checkStyle="1"/>
  <w:activeWritingStyle w:appName="MSWord" w:lang="nl" w:vendorID="1" w:dllVersion="512" w:checkStyle="1"/>
  <w:activeWritingStyle w:appName="MSWord" w:lang="sv-SE" w:vendorID="22"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43"/>
    <w:rsid w:val="0000177E"/>
    <w:rsid w:val="00003042"/>
    <w:rsid w:val="0000386D"/>
    <w:rsid w:val="000039FA"/>
    <w:rsid w:val="00003A01"/>
    <w:rsid w:val="00004F51"/>
    <w:rsid w:val="00005A2F"/>
    <w:rsid w:val="00006D23"/>
    <w:rsid w:val="0000770F"/>
    <w:rsid w:val="00014A22"/>
    <w:rsid w:val="00015DAC"/>
    <w:rsid w:val="00020408"/>
    <w:rsid w:val="00021EF7"/>
    <w:rsid w:val="000221A9"/>
    <w:rsid w:val="00023C3F"/>
    <w:rsid w:val="00033EED"/>
    <w:rsid w:val="000367F8"/>
    <w:rsid w:val="0003768D"/>
    <w:rsid w:val="00037D16"/>
    <w:rsid w:val="00037E8C"/>
    <w:rsid w:val="0004293C"/>
    <w:rsid w:val="00045377"/>
    <w:rsid w:val="00045527"/>
    <w:rsid w:val="00046C41"/>
    <w:rsid w:val="0004713E"/>
    <w:rsid w:val="00050091"/>
    <w:rsid w:val="00050EFC"/>
    <w:rsid w:val="00051018"/>
    <w:rsid w:val="00053105"/>
    <w:rsid w:val="000532AE"/>
    <w:rsid w:val="000545BE"/>
    <w:rsid w:val="000546EB"/>
    <w:rsid w:val="00054E4D"/>
    <w:rsid w:val="0005696B"/>
    <w:rsid w:val="00057486"/>
    <w:rsid w:val="0005785F"/>
    <w:rsid w:val="000601D3"/>
    <w:rsid w:val="00060657"/>
    <w:rsid w:val="00060741"/>
    <w:rsid w:val="00063F06"/>
    <w:rsid w:val="00064063"/>
    <w:rsid w:val="00064519"/>
    <w:rsid w:val="00066B37"/>
    <w:rsid w:val="0007066B"/>
    <w:rsid w:val="00071BA2"/>
    <w:rsid w:val="00075F7C"/>
    <w:rsid w:val="00076921"/>
    <w:rsid w:val="00080C17"/>
    <w:rsid w:val="0008124A"/>
    <w:rsid w:val="00081DF2"/>
    <w:rsid w:val="0008286B"/>
    <w:rsid w:val="00084615"/>
    <w:rsid w:val="00084D7E"/>
    <w:rsid w:val="00091720"/>
    <w:rsid w:val="00092EB9"/>
    <w:rsid w:val="00092F7B"/>
    <w:rsid w:val="000931B4"/>
    <w:rsid w:val="00094346"/>
    <w:rsid w:val="0009618D"/>
    <w:rsid w:val="00096294"/>
    <w:rsid w:val="00096E2A"/>
    <w:rsid w:val="0009735E"/>
    <w:rsid w:val="00097AE2"/>
    <w:rsid w:val="000A2BE6"/>
    <w:rsid w:val="000A2E90"/>
    <w:rsid w:val="000A4EBC"/>
    <w:rsid w:val="000A5366"/>
    <w:rsid w:val="000A55E6"/>
    <w:rsid w:val="000A5F8A"/>
    <w:rsid w:val="000A67D0"/>
    <w:rsid w:val="000A701E"/>
    <w:rsid w:val="000B0F44"/>
    <w:rsid w:val="000B2FCF"/>
    <w:rsid w:val="000B43E6"/>
    <w:rsid w:val="000B48FD"/>
    <w:rsid w:val="000B734B"/>
    <w:rsid w:val="000C1C57"/>
    <w:rsid w:val="000C22DA"/>
    <w:rsid w:val="000C26A1"/>
    <w:rsid w:val="000C29D4"/>
    <w:rsid w:val="000C2FD5"/>
    <w:rsid w:val="000C35AC"/>
    <w:rsid w:val="000C463E"/>
    <w:rsid w:val="000C4D49"/>
    <w:rsid w:val="000D12A3"/>
    <w:rsid w:val="000D1E3D"/>
    <w:rsid w:val="000D23BD"/>
    <w:rsid w:val="000D2B90"/>
    <w:rsid w:val="000D4F9F"/>
    <w:rsid w:val="000E03F6"/>
    <w:rsid w:val="000E3053"/>
    <w:rsid w:val="000E4AF6"/>
    <w:rsid w:val="000E76A5"/>
    <w:rsid w:val="000F2101"/>
    <w:rsid w:val="000F5247"/>
    <w:rsid w:val="000F5D28"/>
    <w:rsid w:val="000F7EFD"/>
    <w:rsid w:val="001006DF"/>
    <w:rsid w:val="0010077A"/>
    <w:rsid w:val="00100F7E"/>
    <w:rsid w:val="00101C33"/>
    <w:rsid w:val="0010200D"/>
    <w:rsid w:val="00102B49"/>
    <w:rsid w:val="00103BBE"/>
    <w:rsid w:val="00103E56"/>
    <w:rsid w:val="00104135"/>
    <w:rsid w:val="00104EBA"/>
    <w:rsid w:val="00105193"/>
    <w:rsid w:val="001116BC"/>
    <w:rsid w:val="00112655"/>
    <w:rsid w:val="00112684"/>
    <w:rsid w:val="00114154"/>
    <w:rsid w:val="00114AA4"/>
    <w:rsid w:val="00117A58"/>
    <w:rsid w:val="001201AC"/>
    <w:rsid w:val="001203BD"/>
    <w:rsid w:val="00122739"/>
    <w:rsid w:val="00122F19"/>
    <w:rsid w:val="00123B77"/>
    <w:rsid w:val="00123F61"/>
    <w:rsid w:val="00124325"/>
    <w:rsid w:val="00124AA9"/>
    <w:rsid w:val="00131CFF"/>
    <w:rsid w:val="00132503"/>
    <w:rsid w:val="001327B3"/>
    <w:rsid w:val="00134636"/>
    <w:rsid w:val="0013761E"/>
    <w:rsid w:val="00140463"/>
    <w:rsid w:val="00141B30"/>
    <w:rsid w:val="001426FD"/>
    <w:rsid w:val="00144FC8"/>
    <w:rsid w:val="00145491"/>
    <w:rsid w:val="00146D4F"/>
    <w:rsid w:val="00147A89"/>
    <w:rsid w:val="001508D1"/>
    <w:rsid w:val="0015199D"/>
    <w:rsid w:val="001536E9"/>
    <w:rsid w:val="0015383E"/>
    <w:rsid w:val="00157178"/>
    <w:rsid w:val="00160263"/>
    <w:rsid w:val="00160D76"/>
    <w:rsid w:val="001653FB"/>
    <w:rsid w:val="0017182A"/>
    <w:rsid w:val="00174D44"/>
    <w:rsid w:val="00175EEF"/>
    <w:rsid w:val="00176D7B"/>
    <w:rsid w:val="00176EE8"/>
    <w:rsid w:val="001775A5"/>
    <w:rsid w:val="00181F7F"/>
    <w:rsid w:val="00182ACA"/>
    <w:rsid w:val="00182B03"/>
    <w:rsid w:val="00183D64"/>
    <w:rsid w:val="00185F2D"/>
    <w:rsid w:val="001869CA"/>
    <w:rsid w:val="00187F29"/>
    <w:rsid w:val="00192AD1"/>
    <w:rsid w:val="00192CCF"/>
    <w:rsid w:val="001956B5"/>
    <w:rsid w:val="001967B8"/>
    <w:rsid w:val="00196AE9"/>
    <w:rsid w:val="00196DE5"/>
    <w:rsid w:val="001A082C"/>
    <w:rsid w:val="001A1063"/>
    <w:rsid w:val="001A1DF9"/>
    <w:rsid w:val="001A3144"/>
    <w:rsid w:val="001A38A5"/>
    <w:rsid w:val="001A565E"/>
    <w:rsid w:val="001B01C0"/>
    <w:rsid w:val="001B16F0"/>
    <w:rsid w:val="001B1885"/>
    <w:rsid w:val="001B1B08"/>
    <w:rsid w:val="001B35DD"/>
    <w:rsid w:val="001B6DA6"/>
    <w:rsid w:val="001C29A5"/>
    <w:rsid w:val="001C5A03"/>
    <w:rsid w:val="001D0299"/>
    <w:rsid w:val="001D0524"/>
    <w:rsid w:val="001D3606"/>
    <w:rsid w:val="001D46D4"/>
    <w:rsid w:val="001D51F5"/>
    <w:rsid w:val="001D5974"/>
    <w:rsid w:val="001D6F8F"/>
    <w:rsid w:val="001E053A"/>
    <w:rsid w:val="001E0FC1"/>
    <w:rsid w:val="001F17A8"/>
    <w:rsid w:val="001F27EC"/>
    <w:rsid w:val="001F2C71"/>
    <w:rsid w:val="001F4CDD"/>
    <w:rsid w:val="001F7A6F"/>
    <w:rsid w:val="00202E04"/>
    <w:rsid w:val="00203108"/>
    <w:rsid w:val="0020313F"/>
    <w:rsid w:val="00204283"/>
    <w:rsid w:val="00204CF4"/>
    <w:rsid w:val="00205CAE"/>
    <w:rsid w:val="0021067E"/>
    <w:rsid w:val="00210923"/>
    <w:rsid w:val="00210AE3"/>
    <w:rsid w:val="00211064"/>
    <w:rsid w:val="002122DD"/>
    <w:rsid w:val="0021358C"/>
    <w:rsid w:val="002156B9"/>
    <w:rsid w:val="0021573B"/>
    <w:rsid w:val="00216FE3"/>
    <w:rsid w:val="002179AE"/>
    <w:rsid w:val="00220195"/>
    <w:rsid w:val="002202A2"/>
    <w:rsid w:val="00221707"/>
    <w:rsid w:val="00221B20"/>
    <w:rsid w:val="00222A82"/>
    <w:rsid w:val="00222E7A"/>
    <w:rsid w:val="00222EBA"/>
    <w:rsid w:val="00223B5D"/>
    <w:rsid w:val="00223BE8"/>
    <w:rsid w:val="00230CC6"/>
    <w:rsid w:val="00231B1B"/>
    <w:rsid w:val="00232BC0"/>
    <w:rsid w:val="002339C2"/>
    <w:rsid w:val="00234BE0"/>
    <w:rsid w:val="00235236"/>
    <w:rsid w:val="00237FCE"/>
    <w:rsid w:val="00247A80"/>
    <w:rsid w:val="0025301E"/>
    <w:rsid w:val="00253249"/>
    <w:rsid w:val="002536C0"/>
    <w:rsid w:val="0025411B"/>
    <w:rsid w:val="00254834"/>
    <w:rsid w:val="00254E78"/>
    <w:rsid w:val="00254F47"/>
    <w:rsid w:val="00255778"/>
    <w:rsid w:val="00257011"/>
    <w:rsid w:val="00260F8E"/>
    <w:rsid w:val="00262299"/>
    <w:rsid w:val="00263344"/>
    <w:rsid w:val="00263F5C"/>
    <w:rsid w:val="00265298"/>
    <w:rsid w:val="002653C9"/>
    <w:rsid w:val="00267BF4"/>
    <w:rsid w:val="00270449"/>
    <w:rsid w:val="002712EB"/>
    <w:rsid w:val="00272D8D"/>
    <w:rsid w:val="002749AF"/>
    <w:rsid w:val="002773E9"/>
    <w:rsid w:val="00281D2B"/>
    <w:rsid w:val="00282D23"/>
    <w:rsid w:val="00282FAD"/>
    <w:rsid w:val="00283FEC"/>
    <w:rsid w:val="002843ED"/>
    <w:rsid w:val="00287854"/>
    <w:rsid w:val="00287E36"/>
    <w:rsid w:val="00291D78"/>
    <w:rsid w:val="0029398A"/>
    <w:rsid w:val="00294992"/>
    <w:rsid w:val="00294D40"/>
    <w:rsid w:val="002962D9"/>
    <w:rsid w:val="002A0BAF"/>
    <w:rsid w:val="002A3626"/>
    <w:rsid w:val="002A74F1"/>
    <w:rsid w:val="002B2BEE"/>
    <w:rsid w:val="002B4A61"/>
    <w:rsid w:val="002B5914"/>
    <w:rsid w:val="002B737B"/>
    <w:rsid w:val="002B7FE0"/>
    <w:rsid w:val="002C0992"/>
    <w:rsid w:val="002C232C"/>
    <w:rsid w:val="002C439B"/>
    <w:rsid w:val="002C4DA0"/>
    <w:rsid w:val="002C7153"/>
    <w:rsid w:val="002C7CD7"/>
    <w:rsid w:val="002D0A27"/>
    <w:rsid w:val="002D4CB4"/>
    <w:rsid w:val="002D7A29"/>
    <w:rsid w:val="002E093A"/>
    <w:rsid w:val="002E1051"/>
    <w:rsid w:val="002E2A8E"/>
    <w:rsid w:val="002E34D5"/>
    <w:rsid w:val="002E3A42"/>
    <w:rsid w:val="002E471E"/>
    <w:rsid w:val="002E5451"/>
    <w:rsid w:val="002E7BFB"/>
    <w:rsid w:val="002F2AD2"/>
    <w:rsid w:val="002F38D9"/>
    <w:rsid w:val="002F7229"/>
    <w:rsid w:val="002F7402"/>
    <w:rsid w:val="002F78C4"/>
    <w:rsid w:val="002F7B51"/>
    <w:rsid w:val="00300AC8"/>
    <w:rsid w:val="00302AF9"/>
    <w:rsid w:val="003033B4"/>
    <w:rsid w:val="00303716"/>
    <w:rsid w:val="00304972"/>
    <w:rsid w:val="00305869"/>
    <w:rsid w:val="003062FB"/>
    <w:rsid w:val="003109CE"/>
    <w:rsid w:val="00310D88"/>
    <w:rsid w:val="003120F2"/>
    <w:rsid w:val="00312366"/>
    <w:rsid w:val="00313543"/>
    <w:rsid w:val="00313D3C"/>
    <w:rsid w:val="003142EB"/>
    <w:rsid w:val="00314379"/>
    <w:rsid w:val="00314553"/>
    <w:rsid w:val="00314D57"/>
    <w:rsid w:val="00314E90"/>
    <w:rsid w:val="00321789"/>
    <w:rsid w:val="00321CBA"/>
    <w:rsid w:val="003221DE"/>
    <w:rsid w:val="00326718"/>
    <w:rsid w:val="003270E3"/>
    <w:rsid w:val="003319F5"/>
    <w:rsid w:val="00332BCA"/>
    <w:rsid w:val="003336C1"/>
    <w:rsid w:val="00333F9E"/>
    <w:rsid w:val="003354FE"/>
    <w:rsid w:val="00335880"/>
    <w:rsid w:val="003358B8"/>
    <w:rsid w:val="003360A7"/>
    <w:rsid w:val="0033777F"/>
    <w:rsid w:val="00340DF0"/>
    <w:rsid w:val="0034315B"/>
    <w:rsid w:val="00343BF0"/>
    <w:rsid w:val="00343E99"/>
    <w:rsid w:val="003440AA"/>
    <w:rsid w:val="003448B8"/>
    <w:rsid w:val="0034491B"/>
    <w:rsid w:val="0034559B"/>
    <w:rsid w:val="0035064A"/>
    <w:rsid w:val="00350704"/>
    <w:rsid w:val="003511F1"/>
    <w:rsid w:val="00352E29"/>
    <w:rsid w:val="00353D0B"/>
    <w:rsid w:val="00354286"/>
    <w:rsid w:val="00355D63"/>
    <w:rsid w:val="0036035A"/>
    <w:rsid w:val="0036238A"/>
    <w:rsid w:val="0036323A"/>
    <w:rsid w:val="0036378D"/>
    <w:rsid w:val="003648BB"/>
    <w:rsid w:val="00364E9E"/>
    <w:rsid w:val="00364FF8"/>
    <w:rsid w:val="00365A40"/>
    <w:rsid w:val="00365CB0"/>
    <w:rsid w:val="00372B8C"/>
    <w:rsid w:val="00373E4A"/>
    <w:rsid w:val="00374236"/>
    <w:rsid w:val="0037444D"/>
    <w:rsid w:val="00374DDB"/>
    <w:rsid w:val="00380C48"/>
    <w:rsid w:val="00381905"/>
    <w:rsid w:val="00385D36"/>
    <w:rsid w:val="003860A6"/>
    <w:rsid w:val="00386BE4"/>
    <w:rsid w:val="00387495"/>
    <w:rsid w:val="0038798E"/>
    <w:rsid w:val="003918E4"/>
    <w:rsid w:val="00391915"/>
    <w:rsid w:val="00392F2A"/>
    <w:rsid w:val="00393C46"/>
    <w:rsid w:val="00395A37"/>
    <w:rsid w:val="003A1582"/>
    <w:rsid w:val="003A1733"/>
    <w:rsid w:val="003A2551"/>
    <w:rsid w:val="003A25B9"/>
    <w:rsid w:val="003A2BFC"/>
    <w:rsid w:val="003A3B44"/>
    <w:rsid w:val="003B00A0"/>
    <w:rsid w:val="003B2560"/>
    <w:rsid w:val="003B3582"/>
    <w:rsid w:val="003B5706"/>
    <w:rsid w:val="003B5AE7"/>
    <w:rsid w:val="003B6CC1"/>
    <w:rsid w:val="003B7185"/>
    <w:rsid w:val="003C1CE6"/>
    <w:rsid w:val="003C59DD"/>
    <w:rsid w:val="003C5DC5"/>
    <w:rsid w:val="003D0A7F"/>
    <w:rsid w:val="003D0DCD"/>
    <w:rsid w:val="003D1AF6"/>
    <w:rsid w:val="003D463D"/>
    <w:rsid w:val="003D5B8D"/>
    <w:rsid w:val="003D60F7"/>
    <w:rsid w:val="003D7BDD"/>
    <w:rsid w:val="003E11A7"/>
    <w:rsid w:val="003E196A"/>
    <w:rsid w:val="003E1F88"/>
    <w:rsid w:val="003E310B"/>
    <w:rsid w:val="003E3308"/>
    <w:rsid w:val="003E3E21"/>
    <w:rsid w:val="003E5DD2"/>
    <w:rsid w:val="003E648E"/>
    <w:rsid w:val="003E6B68"/>
    <w:rsid w:val="003F0BB3"/>
    <w:rsid w:val="003F67D4"/>
    <w:rsid w:val="003F69B5"/>
    <w:rsid w:val="003F6E04"/>
    <w:rsid w:val="0040134D"/>
    <w:rsid w:val="004024AF"/>
    <w:rsid w:val="004061B2"/>
    <w:rsid w:val="0040699E"/>
    <w:rsid w:val="004069D6"/>
    <w:rsid w:val="00410099"/>
    <w:rsid w:val="00410FFD"/>
    <w:rsid w:val="00411212"/>
    <w:rsid w:val="00411544"/>
    <w:rsid w:val="0041183A"/>
    <w:rsid w:val="00412A7D"/>
    <w:rsid w:val="00412EA7"/>
    <w:rsid w:val="00414FD7"/>
    <w:rsid w:val="00420A38"/>
    <w:rsid w:val="00421983"/>
    <w:rsid w:val="00430C8E"/>
    <w:rsid w:val="0043138B"/>
    <w:rsid w:val="004319C3"/>
    <w:rsid w:val="00432263"/>
    <w:rsid w:val="004323B3"/>
    <w:rsid w:val="00432D8F"/>
    <w:rsid w:val="00436E8D"/>
    <w:rsid w:val="00440D40"/>
    <w:rsid w:val="00441C66"/>
    <w:rsid w:val="00441CB2"/>
    <w:rsid w:val="00443A5D"/>
    <w:rsid w:val="00444BD7"/>
    <w:rsid w:val="0045052C"/>
    <w:rsid w:val="004507A3"/>
    <w:rsid w:val="004537E0"/>
    <w:rsid w:val="00453FD4"/>
    <w:rsid w:val="00454209"/>
    <w:rsid w:val="00457E1E"/>
    <w:rsid w:val="00460959"/>
    <w:rsid w:val="004625A5"/>
    <w:rsid w:val="00462947"/>
    <w:rsid w:val="004663B8"/>
    <w:rsid w:val="00466690"/>
    <w:rsid w:val="0047208E"/>
    <w:rsid w:val="004720AA"/>
    <w:rsid w:val="004727EF"/>
    <w:rsid w:val="0047294A"/>
    <w:rsid w:val="00473948"/>
    <w:rsid w:val="00474E2A"/>
    <w:rsid w:val="00475495"/>
    <w:rsid w:val="004770D8"/>
    <w:rsid w:val="004773D3"/>
    <w:rsid w:val="004776BF"/>
    <w:rsid w:val="00477B20"/>
    <w:rsid w:val="004804FB"/>
    <w:rsid w:val="004810FE"/>
    <w:rsid w:val="00481AFB"/>
    <w:rsid w:val="00482E6C"/>
    <w:rsid w:val="0048551B"/>
    <w:rsid w:val="00486D66"/>
    <w:rsid w:val="004872FE"/>
    <w:rsid w:val="00487FEB"/>
    <w:rsid w:val="004921EB"/>
    <w:rsid w:val="004941F3"/>
    <w:rsid w:val="004954C4"/>
    <w:rsid w:val="00496014"/>
    <w:rsid w:val="00497C21"/>
    <w:rsid w:val="004A0196"/>
    <w:rsid w:val="004A1CD9"/>
    <w:rsid w:val="004A306E"/>
    <w:rsid w:val="004A4ED0"/>
    <w:rsid w:val="004A598C"/>
    <w:rsid w:val="004B2B1E"/>
    <w:rsid w:val="004B3FD7"/>
    <w:rsid w:val="004B5D51"/>
    <w:rsid w:val="004B63DD"/>
    <w:rsid w:val="004B6BE9"/>
    <w:rsid w:val="004B7140"/>
    <w:rsid w:val="004C0FBD"/>
    <w:rsid w:val="004C1885"/>
    <w:rsid w:val="004C2EC6"/>
    <w:rsid w:val="004C4AEC"/>
    <w:rsid w:val="004C57E4"/>
    <w:rsid w:val="004C58CC"/>
    <w:rsid w:val="004C795D"/>
    <w:rsid w:val="004C7D82"/>
    <w:rsid w:val="004D0FEB"/>
    <w:rsid w:val="004D10B2"/>
    <w:rsid w:val="004D10D5"/>
    <w:rsid w:val="004D4804"/>
    <w:rsid w:val="004E07DB"/>
    <w:rsid w:val="004E131B"/>
    <w:rsid w:val="004E1907"/>
    <w:rsid w:val="004E247B"/>
    <w:rsid w:val="004E2F04"/>
    <w:rsid w:val="004E5458"/>
    <w:rsid w:val="004E5FC6"/>
    <w:rsid w:val="004E7AC2"/>
    <w:rsid w:val="004F006B"/>
    <w:rsid w:val="004F0B14"/>
    <w:rsid w:val="004F3919"/>
    <w:rsid w:val="004F3C25"/>
    <w:rsid w:val="004F445B"/>
    <w:rsid w:val="004F659E"/>
    <w:rsid w:val="004F7802"/>
    <w:rsid w:val="005007FA"/>
    <w:rsid w:val="00500AD8"/>
    <w:rsid w:val="00501606"/>
    <w:rsid w:val="0050255C"/>
    <w:rsid w:val="00503BD2"/>
    <w:rsid w:val="00504A6D"/>
    <w:rsid w:val="00505C22"/>
    <w:rsid w:val="005064AB"/>
    <w:rsid w:val="0050694B"/>
    <w:rsid w:val="0051169B"/>
    <w:rsid w:val="00512659"/>
    <w:rsid w:val="005143B9"/>
    <w:rsid w:val="00514875"/>
    <w:rsid w:val="005151B8"/>
    <w:rsid w:val="0051689A"/>
    <w:rsid w:val="00517D80"/>
    <w:rsid w:val="005206B6"/>
    <w:rsid w:val="00520BF9"/>
    <w:rsid w:val="00523460"/>
    <w:rsid w:val="005235EC"/>
    <w:rsid w:val="00523673"/>
    <w:rsid w:val="00531753"/>
    <w:rsid w:val="00531F93"/>
    <w:rsid w:val="0053481F"/>
    <w:rsid w:val="005354B1"/>
    <w:rsid w:val="00537470"/>
    <w:rsid w:val="00540387"/>
    <w:rsid w:val="0054094F"/>
    <w:rsid w:val="005425D7"/>
    <w:rsid w:val="0054338B"/>
    <w:rsid w:val="0054405C"/>
    <w:rsid w:val="005440C8"/>
    <w:rsid w:val="00544285"/>
    <w:rsid w:val="0054607B"/>
    <w:rsid w:val="00552191"/>
    <w:rsid w:val="005524ED"/>
    <w:rsid w:val="0055491E"/>
    <w:rsid w:val="00555B29"/>
    <w:rsid w:val="00556152"/>
    <w:rsid w:val="00556A9F"/>
    <w:rsid w:val="00561841"/>
    <w:rsid w:val="00562D74"/>
    <w:rsid w:val="00563CD2"/>
    <w:rsid w:val="00563F27"/>
    <w:rsid w:val="00564573"/>
    <w:rsid w:val="00564EB8"/>
    <w:rsid w:val="00567F39"/>
    <w:rsid w:val="005710A7"/>
    <w:rsid w:val="00572E84"/>
    <w:rsid w:val="005739BB"/>
    <w:rsid w:val="00573A88"/>
    <w:rsid w:val="00574596"/>
    <w:rsid w:val="00576E55"/>
    <w:rsid w:val="00580ABA"/>
    <w:rsid w:val="0058172D"/>
    <w:rsid w:val="005829EC"/>
    <w:rsid w:val="00584EEA"/>
    <w:rsid w:val="0058532C"/>
    <w:rsid w:val="00585BD4"/>
    <w:rsid w:val="00586819"/>
    <w:rsid w:val="00586C57"/>
    <w:rsid w:val="00587662"/>
    <w:rsid w:val="00590898"/>
    <w:rsid w:val="00590C05"/>
    <w:rsid w:val="00594F31"/>
    <w:rsid w:val="005A2202"/>
    <w:rsid w:val="005A2522"/>
    <w:rsid w:val="005A4197"/>
    <w:rsid w:val="005A43C6"/>
    <w:rsid w:val="005A5016"/>
    <w:rsid w:val="005A50E2"/>
    <w:rsid w:val="005A77D7"/>
    <w:rsid w:val="005B1811"/>
    <w:rsid w:val="005B1934"/>
    <w:rsid w:val="005B3D8F"/>
    <w:rsid w:val="005B5D94"/>
    <w:rsid w:val="005B64A4"/>
    <w:rsid w:val="005B6EAC"/>
    <w:rsid w:val="005B73FF"/>
    <w:rsid w:val="005C412B"/>
    <w:rsid w:val="005C4321"/>
    <w:rsid w:val="005C5E95"/>
    <w:rsid w:val="005D056A"/>
    <w:rsid w:val="005D1AA9"/>
    <w:rsid w:val="005D70C1"/>
    <w:rsid w:val="005E11AB"/>
    <w:rsid w:val="005E1C4B"/>
    <w:rsid w:val="005E2C4F"/>
    <w:rsid w:val="005E2F2A"/>
    <w:rsid w:val="005E3596"/>
    <w:rsid w:val="005E40BD"/>
    <w:rsid w:val="005E419A"/>
    <w:rsid w:val="005E4D50"/>
    <w:rsid w:val="005E7322"/>
    <w:rsid w:val="005E7481"/>
    <w:rsid w:val="005E7742"/>
    <w:rsid w:val="005E7A33"/>
    <w:rsid w:val="005E7B9C"/>
    <w:rsid w:val="005E7C38"/>
    <w:rsid w:val="005F00E6"/>
    <w:rsid w:val="005F0914"/>
    <w:rsid w:val="005F2595"/>
    <w:rsid w:val="005F2B16"/>
    <w:rsid w:val="005F4546"/>
    <w:rsid w:val="005F6FCC"/>
    <w:rsid w:val="0060096B"/>
    <w:rsid w:val="0060205D"/>
    <w:rsid w:val="00603D0C"/>
    <w:rsid w:val="00604824"/>
    <w:rsid w:val="00605CD8"/>
    <w:rsid w:val="0060604D"/>
    <w:rsid w:val="00606A18"/>
    <w:rsid w:val="00606B46"/>
    <w:rsid w:val="006079F2"/>
    <w:rsid w:val="006109D8"/>
    <w:rsid w:val="00610DAE"/>
    <w:rsid w:val="00611D09"/>
    <w:rsid w:val="00612A58"/>
    <w:rsid w:val="00616DAD"/>
    <w:rsid w:val="006210A9"/>
    <w:rsid w:val="006216E3"/>
    <w:rsid w:val="00621AE7"/>
    <w:rsid w:val="00622341"/>
    <w:rsid w:val="00622527"/>
    <w:rsid w:val="00623F26"/>
    <w:rsid w:val="00624B32"/>
    <w:rsid w:val="00625497"/>
    <w:rsid w:val="0062791D"/>
    <w:rsid w:val="006300BD"/>
    <w:rsid w:val="00630442"/>
    <w:rsid w:val="00630AAC"/>
    <w:rsid w:val="00631265"/>
    <w:rsid w:val="00631B99"/>
    <w:rsid w:val="00632D6C"/>
    <w:rsid w:val="00633C69"/>
    <w:rsid w:val="00634B41"/>
    <w:rsid w:val="006351BB"/>
    <w:rsid w:val="00635730"/>
    <w:rsid w:val="006371CA"/>
    <w:rsid w:val="006379FE"/>
    <w:rsid w:val="00640BB3"/>
    <w:rsid w:val="00641285"/>
    <w:rsid w:val="006457B0"/>
    <w:rsid w:val="006457F7"/>
    <w:rsid w:val="00646928"/>
    <w:rsid w:val="00646BD0"/>
    <w:rsid w:val="00651B9E"/>
    <w:rsid w:val="00652498"/>
    <w:rsid w:val="0065420A"/>
    <w:rsid w:val="00655CE3"/>
    <w:rsid w:val="00657DE6"/>
    <w:rsid w:val="00657FCE"/>
    <w:rsid w:val="006615F4"/>
    <w:rsid w:val="00664FB9"/>
    <w:rsid w:val="006651BF"/>
    <w:rsid w:val="006673D9"/>
    <w:rsid w:val="00670511"/>
    <w:rsid w:val="006715CF"/>
    <w:rsid w:val="006733F3"/>
    <w:rsid w:val="00674B65"/>
    <w:rsid w:val="00676280"/>
    <w:rsid w:val="00676601"/>
    <w:rsid w:val="00676DB6"/>
    <w:rsid w:val="00680E0A"/>
    <w:rsid w:val="00684AB9"/>
    <w:rsid w:val="006855F2"/>
    <w:rsid w:val="0068590B"/>
    <w:rsid w:val="00686653"/>
    <w:rsid w:val="00686731"/>
    <w:rsid w:val="006868E1"/>
    <w:rsid w:val="00687433"/>
    <w:rsid w:val="00690D57"/>
    <w:rsid w:val="0069252E"/>
    <w:rsid w:val="0069290A"/>
    <w:rsid w:val="00694D77"/>
    <w:rsid w:val="00696494"/>
    <w:rsid w:val="006968F3"/>
    <w:rsid w:val="006970F3"/>
    <w:rsid w:val="006972EB"/>
    <w:rsid w:val="006A2812"/>
    <w:rsid w:val="006A3424"/>
    <w:rsid w:val="006A47A6"/>
    <w:rsid w:val="006A52A6"/>
    <w:rsid w:val="006A5E12"/>
    <w:rsid w:val="006B0785"/>
    <w:rsid w:val="006B194B"/>
    <w:rsid w:val="006B4774"/>
    <w:rsid w:val="006C1460"/>
    <w:rsid w:val="006C3095"/>
    <w:rsid w:val="006C3B9A"/>
    <w:rsid w:val="006C5F37"/>
    <w:rsid w:val="006C648F"/>
    <w:rsid w:val="006C6E22"/>
    <w:rsid w:val="006C7A17"/>
    <w:rsid w:val="006C7C9A"/>
    <w:rsid w:val="006D2B7D"/>
    <w:rsid w:val="006D506E"/>
    <w:rsid w:val="006E03A4"/>
    <w:rsid w:val="006E087F"/>
    <w:rsid w:val="006E10B1"/>
    <w:rsid w:val="006E4696"/>
    <w:rsid w:val="006E4A08"/>
    <w:rsid w:val="006E6B57"/>
    <w:rsid w:val="006F0C42"/>
    <w:rsid w:val="006F1210"/>
    <w:rsid w:val="006F15DA"/>
    <w:rsid w:val="006F245F"/>
    <w:rsid w:val="006F27ED"/>
    <w:rsid w:val="006F3B74"/>
    <w:rsid w:val="006F6F91"/>
    <w:rsid w:val="00700355"/>
    <w:rsid w:val="007018A8"/>
    <w:rsid w:val="0070208D"/>
    <w:rsid w:val="007054BD"/>
    <w:rsid w:val="007108D4"/>
    <w:rsid w:val="00710D59"/>
    <w:rsid w:val="00711EED"/>
    <w:rsid w:val="00712C99"/>
    <w:rsid w:val="00715193"/>
    <w:rsid w:val="0071564E"/>
    <w:rsid w:val="00716907"/>
    <w:rsid w:val="007174BE"/>
    <w:rsid w:val="0072214F"/>
    <w:rsid w:val="00722BBD"/>
    <w:rsid w:val="00723B83"/>
    <w:rsid w:val="007252B4"/>
    <w:rsid w:val="007256F3"/>
    <w:rsid w:val="00725CF1"/>
    <w:rsid w:val="007302AD"/>
    <w:rsid w:val="00730938"/>
    <w:rsid w:val="00730C87"/>
    <w:rsid w:val="00731D86"/>
    <w:rsid w:val="007325A3"/>
    <w:rsid w:val="00732C3A"/>
    <w:rsid w:val="007345AA"/>
    <w:rsid w:val="0073472F"/>
    <w:rsid w:val="00736DDF"/>
    <w:rsid w:val="007406A9"/>
    <w:rsid w:val="00741334"/>
    <w:rsid w:val="00745001"/>
    <w:rsid w:val="00745335"/>
    <w:rsid w:val="007459A4"/>
    <w:rsid w:val="00746730"/>
    <w:rsid w:val="00751BE6"/>
    <w:rsid w:val="007521FA"/>
    <w:rsid w:val="0075389D"/>
    <w:rsid w:val="00754943"/>
    <w:rsid w:val="00755722"/>
    <w:rsid w:val="00764911"/>
    <w:rsid w:val="00764FAF"/>
    <w:rsid w:val="0076657C"/>
    <w:rsid w:val="00767E4B"/>
    <w:rsid w:val="00770839"/>
    <w:rsid w:val="00773132"/>
    <w:rsid w:val="00773FAB"/>
    <w:rsid w:val="00774A68"/>
    <w:rsid w:val="007760B9"/>
    <w:rsid w:val="0077686C"/>
    <w:rsid w:val="00777F1F"/>
    <w:rsid w:val="0078219B"/>
    <w:rsid w:val="00783EFB"/>
    <w:rsid w:val="00784505"/>
    <w:rsid w:val="0078616C"/>
    <w:rsid w:val="00790994"/>
    <w:rsid w:val="00795D6A"/>
    <w:rsid w:val="007A01F3"/>
    <w:rsid w:val="007A0DAD"/>
    <w:rsid w:val="007A2442"/>
    <w:rsid w:val="007A3200"/>
    <w:rsid w:val="007A60B7"/>
    <w:rsid w:val="007A6A84"/>
    <w:rsid w:val="007A7E6D"/>
    <w:rsid w:val="007B0288"/>
    <w:rsid w:val="007B080B"/>
    <w:rsid w:val="007B1046"/>
    <w:rsid w:val="007C0011"/>
    <w:rsid w:val="007C0DB0"/>
    <w:rsid w:val="007C1E06"/>
    <w:rsid w:val="007C3A3E"/>
    <w:rsid w:val="007C4318"/>
    <w:rsid w:val="007C696A"/>
    <w:rsid w:val="007C7A34"/>
    <w:rsid w:val="007D0825"/>
    <w:rsid w:val="007D0855"/>
    <w:rsid w:val="007D2AA2"/>
    <w:rsid w:val="007D3B88"/>
    <w:rsid w:val="007D4C02"/>
    <w:rsid w:val="007E1FA7"/>
    <w:rsid w:val="007E3ED1"/>
    <w:rsid w:val="007E3F9A"/>
    <w:rsid w:val="007E590F"/>
    <w:rsid w:val="007F17A9"/>
    <w:rsid w:val="007F2A8C"/>
    <w:rsid w:val="007F353C"/>
    <w:rsid w:val="007F3816"/>
    <w:rsid w:val="007F4F78"/>
    <w:rsid w:val="007F62ED"/>
    <w:rsid w:val="007F753A"/>
    <w:rsid w:val="007F7573"/>
    <w:rsid w:val="007F7940"/>
    <w:rsid w:val="00802774"/>
    <w:rsid w:val="00802BBE"/>
    <w:rsid w:val="00802E0F"/>
    <w:rsid w:val="0080638D"/>
    <w:rsid w:val="00807331"/>
    <w:rsid w:val="0081344B"/>
    <w:rsid w:val="00815602"/>
    <w:rsid w:val="008159A8"/>
    <w:rsid w:val="00815F60"/>
    <w:rsid w:val="00815FEA"/>
    <w:rsid w:val="0082408E"/>
    <w:rsid w:val="00825C51"/>
    <w:rsid w:val="00826AB2"/>
    <w:rsid w:val="00826D9A"/>
    <w:rsid w:val="00827DF9"/>
    <w:rsid w:val="00830262"/>
    <w:rsid w:val="008345A1"/>
    <w:rsid w:val="0083689E"/>
    <w:rsid w:val="00836AB0"/>
    <w:rsid w:val="00840C35"/>
    <w:rsid w:val="008423D4"/>
    <w:rsid w:val="00842AFD"/>
    <w:rsid w:val="0084380F"/>
    <w:rsid w:val="00843CE1"/>
    <w:rsid w:val="00843DDB"/>
    <w:rsid w:val="00846E12"/>
    <w:rsid w:val="0084710B"/>
    <w:rsid w:val="00851729"/>
    <w:rsid w:val="00852601"/>
    <w:rsid w:val="00853901"/>
    <w:rsid w:val="008539EA"/>
    <w:rsid w:val="008552F3"/>
    <w:rsid w:val="00855792"/>
    <w:rsid w:val="00861790"/>
    <w:rsid w:val="0086296A"/>
    <w:rsid w:val="0086301E"/>
    <w:rsid w:val="00865708"/>
    <w:rsid w:val="00865EC8"/>
    <w:rsid w:val="0086744B"/>
    <w:rsid w:val="0086746B"/>
    <w:rsid w:val="0087117C"/>
    <w:rsid w:val="008715FC"/>
    <w:rsid w:val="008719C7"/>
    <w:rsid w:val="0087453E"/>
    <w:rsid w:val="00874ABB"/>
    <w:rsid w:val="00874E15"/>
    <w:rsid w:val="008754A1"/>
    <w:rsid w:val="00875A64"/>
    <w:rsid w:val="00880A30"/>
    <w:rsid w:val="00884604"/>
    <w:rsid w:val="00884994"/>
    <w:rsid w:val="008853A1"/>
    <w:rsid w:val="00895DD5"/>
    <w:rsid w:val="00897621"/>
    <w:rsid w:val="008978E3"/>
    <w:rsid w:val="008A0E0E"/>
    <w:rsid w:val="008A13B1"/>
    <w:rsid w:val="008A2066"/>
    <w:rsid w:val="008A4E41"/>
    <w:rsid w:val="008A554B"/>
    <w:rsid w:val="008A5934"/>
    <w:rsid w:val="008A6F87"/>
    <w:rsid w:val="008A7DF7"/>
    <w:rsid w:val="008B0913"/>
    <w:rsid w:val="008B2E43"/>
    <w:rsid w:val="008B3FB1"/>
    <w:rsid w:val="008B43C5"/>
    <w:rsid w:val="008B5216"/>
    <w:rsid w:val="008B6202"/>
    <w:rsid w:val="008C0329"/>
    <w:rsid w:val="008C5124"/>
    <w:rsid w:val="008C7A1B"/>
    <w:rsid w:val="008D01CD"/>
    <w:rsid w:val="008D0C6E"/>
    <w:rsid w:val="008D0F48"/>
    <w:rsid w:val="008D2BFD"/>
    <w:rsid w:val="008D4B44"/>
    <w:rsid w:val="008D56B2"/>
    <w:rsid w:val="008D6D5F"/>
    <w:rsid w:val="008E11FF"/>
    <w:rsid w:val="008E4B64"/>
    <w:rsid w:val="008F0AC4"/>
    <w:rsid w:val="008F224D"/>
    <w:rsid w:val="008F3968"/>
    <w:rsid w:val="008F3A05"/>
    <w:rsid w:val="008F3ABB"/>
    <w:rsid w:val="008F4123"/>
    <w:rsid w:val="008F4F53"/>
    <w:rsid w:val="008F5493"/>
    <w:rsid w:val="008F6AC2"/>
    <w:rsid w:val="008F6ACD"/>
    <w:rsid w:val="008F6C2B"/>
    <w:rsid w:val="00900725"/>
    <w:rsid w:val="009019EC"/>
    <w:rsid w:val="00904CE7"/>
    <w:rsid w:val="00905129"/>
    <w:rsid w:val="00905D86"/>
    <w:rsid w:val="009061BA"/>
    <w:rsid w:val="009064C7"/>
    <w:rsid w:val="00907BB8"/>
    <w:rsid w:val="00907FC3"/>
    <w:rsid w:val="00912587"/>
    <w:rsid w:val="009151EE"/>
    <w:rsid w:val="009204EA"/>
    <w:rsid w:val="00922C12"/>
    <w:rsid w:val="00924152"/>
    <w:rsid w:val="009241D0"/>
    <w:rsid w:val="009260D2"/>
    <w:rsid w:val="009260E4"/>
    <w:rsid w:val="00926AE6"/>
    <w:rsid w:val="00927CDB"/>
    <w:rsid w:val="009303C1"/>
    <w:rsid w:val="009310DC"/>
    <w:rsid w:val="009312F4"/>
    <w:rsid w:val="00937367"/>
    <w:rsid w:val="00937712"/>
    <w:rsid w:val="009436B3"/>
    <w:rsid w:val="00947486"/>
    <w:rsid w:val="009479CA"/>
    <w:rsid w:val="00950255"/>
    <w:rsid w:val="009511C0"/>
    <w:rsid w:val="00952B28"/>
    <w:rsid w:val="00953655"/>
    <w:rsid w:val="00953F47"/>
    <w:rsid w:val="00955350"/>
    <w:rsid w:val="009567B5"/>
    <w:rsid w:val="009578A8"/>
    <w:rsid w:val="009600B1"/>
    <w:rsid w:val="009637C8"/>
    <w:rsid w:val="00963B4A"/>
    <w:rsid w:val="00964119"/>
    <w:rsid w:val="0096536E"/>
    <w:rsid w:val="00965D20"/>
    <w:rsid w:val="00970AA0"/>
    <w:rsid w:val="00970B44"/>
    <w:rsid w:val="00971F70"/>
    <w:rsid w:val="00972B2B"/>
    <w:rsid w:val="00977673"/>
    <w:rsid w:val="0098345C"/>
    <w:rsid w:val="00984474"/>
    <w:rsid w:val="0098448F"/>
    <w:rsid w:val="00984CBB"/>
    <w:rsid w:val="009874B9"/>
    <w:rsid w:val="00991934"/>
    <w:rsid w:val="00991FB3"/>
    <w:rsid w:val="00992A7B"/>
    <w:rsid w:val="0099385E"/>
    <w:rsid w:val="00996C9D"/>
    <w:rsid w:val="009A21B1"/>
    <w:rsid w:val="009A354A"/>
    <w:rsid w:val="009A35F4"/>
    <w:rsid w:val="009A3A88"/>
    <w:rsid w:val="009A3F74"/>
    <w:rsid w:val="009A5114"/>
    <w:rsid w:val="009A513A"/>
    <w:rsid w:val="009B10E8"/>
    <w:rsid w:val="009B14CB"/>
    <w:rsid w:val="009B3178"/>
    <w:rsid w:val="009B3550"/>
    <w:rsid w:val="009B4DBD"/>
    <w:rsid w:val="009C263C"/>
    <w:rsid w:val="009C4FD4"/>
    <w:rsid w:val="009C51BA"/>
    <w:rsid w:val="009C7AED"/>
    <w:rsid w:val="009C7E27"/>
    <w:rsid w:val="009D0254"/>
    <w:rsid w:val="009D064A"/>
    <w:rsid w:val="009D2FBA"/>
    <w:rsid w:val="009D3580"/>
    <w:rsid w:val="009D47C0"/>
    <w:rsid w:val="009D4ADF"/>
    <w:rsid w:val="009D52B4"/>
    <w:rsid w:val="009D5EAE"/>
    <w:rsid w:val="009E1378"/>
    <w:rsid w:val="009E1DEA"/>
    <w:rsid w:val="009E21DB"/>
    <w:rsid w:val="009E2BC7"/>
    <w:rsid w:val="009E2FA2"/>
    <w:rsid w:val="009E422A"/>
    <w:rsid w:val="009E46AC"/>
    <w:rsid w:val="009E4D03"/>
    <w:rsid w:val="009E538D"/>
    <w:rsid w:val="009E5883"/>
    <w:rsid w:val="009E5B04"/>
    <w:rsid w:val="009E719B"/>
    <w:rsid w:val="009F0446"/>
    <w:rsid w:val="009F248E"/>
    <w:rsid w:val="009F26BD"/>
    <w:rsid w:val="009F2A66"/>
    <w:rsid w:val="009F4440"/>
    <w:rsid w:val="009F661D"/>
    <w:rsid w:val="009F6900"/>
    <w:rsid w:val="00A0341F"/>
    <w:rsid w:val="00A04349"/>
    <w:rsid w:val="00A0547E"/>
    <w:rsid w:val="00A05A68"/>
    <w:rsid w:val="00A107F1"/>
    <w:rsid w:val="00A119B3"/>
    <w:rsid w:val="00A13538"/>
    <w:rsid w:val="00A15244"/>
    <w:rsid w:val="00A1553B"/>
    <w:rsid w:val="00A1773D"/>
    <w:rsid w:val="00A17891"/>
    <w:rsid w:val="00A23746"/>
    <w:rsid w:val="00A2569D"/>
    <w:rsid w:val="00A25CE0"/>
    <w:rsid w:val="00A27C40"/>
    <w:rsid w:val="00A310A9"/>
    <w:rsid w:val="00A32178"/>
    <w:rsid w:val="00A340BE"/>
    <w:rsid w:val="00A35192"/>
    <w:rsid w:val="00A35517"/>
    <w:rsid w:val="00A36AA1"/>
    <w:rsid w:val="00A37C24"/>
    <w:rsid w:val="00A37ECA"/>
    <w:rsid w:val="00A37F2D"/>
    <w:rsid w:val="00A472A9"/>
    <w:rsid w:val="00A50569"/>
    <w:rsid w:val="00A51E68"/>
    <w:rsid w:val="00A533EF"/>
    <w:rsid w:val="00A54958"/>
    <w:rsid w:val="00A56694"/>
    <w:rsid w:val="00A57368"/>
    <w:rsid w:val="00A65677"/>
    <w:rsid w:val="00A718AD"/>
    <w:rsid w:val="00A720CE"/>
    <w:rsid w:val="00A727BA"/>
    <w:rsid w:val="00A7288A"/>
    <w:rsid w:val="00A76A6B"/>
    <w:rsid w:val="00A76CD4"/>
    <w:rsid w:val="00A770B2"/>
    <w:rsid w:val="00A80619"/>
    <w:rsid w:val="00A8302F"/>
    <w:rsid w:val="00A84A9C"/>
    <w:rsid w:val="00A84B60"/>
    <w:rsid w:val="00A916FC"/>
    <w:rsid w:val="00A91708"/>
    <w:rsid w:val="00A9179E"/>
    <w:rsid w:val="00A9451D"/>
    <w:rsid w:val="00A96ACB"/>
    <w:rsid w:val="00A96DB0"/>
    <w:rsid w:val="00AA254B"/>
    <w:rsid w:val="00AA2BE7"/>
    <w:rsid w:val="00AA4549"/>
    <w:rsid w:val="00AA687F"/>
    <w:rsid w:val="00AB1145"/>
    <w:rsid w:val="00AB19F0"/>
    <w:rsid w:val="00AB1C44"/>
    <w:rsid w:val="00AB2A85"/>
    <w:rsid w:val="00AB2D57"/>
    <w:rsid w:val="00AB450B"/>
    <w:rsid w:val="00AB52B1"/>
    <w:rsid w:val="00AC056F"/>
    <w:rsid w:val="00AC13E0"/>
    <w:rsid w:val="00AC29B3"/>
    <w:rsid w:val="00AC4E60"/>
    <w:rsid w:val="00AC5B73"/>
    <w:rsid w:val="00AC6B2C"/>
    <w:rsid w:val="00AD045F"/>
    <w:rsid w:val="00AD0C94"/>
    <w:rsid w:val="00AD0DCD"/>
    <w:rsid w:val="00AD0F3F"/>
    <w:rsid w:val="00AD2912"/>
    <w:rsid w:val="00AD5F9D"/>
    <w:rsid w:val="00AD7FC3"/>
    <w:rsid w:val="00AE3E52"/>
    <w:rsid w:val="00AE4DD8"/>
    <w:rsid w:val="00AE62D7"/>
    <w:rsid w:val="00AE70C4"/>
    <w:rsid w:val="00AF064C"/>
    <w:rsid w:val="00AF089E"/>
    <w:rsid w:val="00AF3445"/>
    <w:rsid w:val="00AF38FE"/>
    <w:rsid w:val="00AF665A"/>
    <w:rsid w:val="00B00002"/>
    <w:rsid w:val="00B009BC"/>
    <w:rsid w:val="00B02AAF"/>
    <w:rsid w:val="00B038C8"/>
    <w:rsid w:val="00B064AC"/>
    <w:rsid w:val="00B07318"/>
    <w:rsid w:val="00B074A2"/>
    <w:rsid w:val="00B07804"/>
    <w:rsid w:val="00B12142"/>
    <w:rsid w:val="00B13657"/>
    <w:rsid w:val="00B13837"/>
    <w:rsid w:val="00B17FA0"/>
    <w:rsid w:val="00B202E2"/>
    <w:rsid w:val="00B25F92"/>
    <w:rsid w:val="00B35A74"/>
    <w:rsid w:val="00B35C38"/>
    <w:rsid w:val="00B36F7F"/>
    <w:rsid w:val="00B37305"/>
    <w:rsid w:val="00B4044E"/>
    <w:rsid w:val="00B40AC9"/>
    <w:rsid w:val="00B421FC"/>
    <w:rsid w:val="00B4365A"/>
    <w:rsid w:val="00B444BE"/>
    <w:rsid w:val="00B46572"/>
    <w:rsid w:val="00B51BF0"/>
    <w:rsid w:val="00B5229C"/>
    <w:rsid w:val="00B53FFF"/>
    <w:rsid w:val="00B54227"/>
    <w:rsid w:val="00B55434"/>
    <w:rsid w:val="00B55531"/>
    <w:rsid w:val="00B561C4"/>
    <w:rsid w:val="00B56492"/>
    <w:rsid w:val="00B62A32"/>
    <w:rsid w:val="00B63437"/>
    <w:rsid w:val="00B64402"/>
    <w:rsid w:val="00B6568F"/>
    <w:rsid w:val="00B65BDF"/>
    <w:rsid w:val="00B70978"/>
    <w:rsid w:val="00B70D05"/>
    <w:rsid w:val="00B72007"/>
    <w:rsid w:val="00B72C64"/>
    <w:rsid w:val="00B72E5F"/>
    <w:rsid w:val="00B730F6"/>
    <w:rsid w:val="00B7403C"/>
    <w:rsid w:val="00B7448E"/>
    <w:rsid w:val="00B755FF"/>
    <w:rsid w:val="00B80B2C"/>
    <w:rsid w:val="00B81909"/>
    <w:rsid w:val="00B8247D"/>
    <w:rsid w:val="00B82D3D"/>
    <w:rsid w:val="00B84781"/>
    <w:rsid w:val="00B9095A"/>
    <w:rsid w:val="00B942CE"/>
    <w:rsid w:val="00B9660A"/>
    <w:rsid w:val="00B96DC6"/>
    <w:rsid w:val="00B96E90"/>
    <w:rsid w:val="00BA28B4"/>
    <w:rsid w:val="00BA2C97"/>
    <w:rsid w:val="00BA3E9A"/>
    <w:rsid w:val="00BA4E99"/>
    <w:rsid w:val="00BA5039"/>
    <w:rsid w:val="00BA5B2F"/>
    <w:rsid w:val="00BA64B3"/>
    <w:rsid w:val="00BA7308"/>
    <w:rsid w:val="00BA7E81"/>
    <w:rsid w:val="00BB2079"/>
    <w:rsid w:val="00BB53B5"/>
    <w:rsid w:val="00BC0E96"/>
    <w:rsid w:val="00BC13BE"/>
    <w:rsid w:val="00BC2BE4"/>
    <w:rsid w:val="00BC3C90"/>
    <w:rsid w:val="00BC3FDB"/>
    <w:rsid w:val="00BC4965"/>
    <w:rsid w:val="00BC778D"/>
    <w:rsid w:val="00BD38C2"/>
    <w:rsid w:val="00BD6CF3"/>
    <w:rsid w:val="00BD6DA6"/>
    <w:rsid w:val="00BE0950"/>
    <w:rsid w:val="00BE1AC4"/>
    <w:rsid w:val="00BE1F8A"/>
    <w:rsid w:val="00BE2EDE"/>
    <w:rsid w:val="00BE5123"/>
    <w:rsid w:val="00BE6977"/>
    <w:rsid w:val="00BE69AD"/>
    <w:rsid w:val="00BE7EF6"/>
    <w:rsid w:val="00BF2337"/>
    <w:rsid w:val="00BF3292"/>
    <w:rsid w:val="00BF35FF"/>
    <w:rsid w:val="00BF56C2"/>
    <w:rsid w:val="00BF6841"/>
    <w:rsid w:val="00C0583C"/>
    <w:rsid w:val="00C1045E"/>
    <w:rsid w:val="00C11004"/>
    <w:rsid w:val="00C11271"/>
    <w:rsid w:val="00C130FB"/>
    <w:rsid w:val="00C16BCD"/>
    <w:rsid w:val="00C176CE"/>
    <w:rsid w:val="00C176F3"/>
    <w:rsid w:val="00C17C4E"/>
    <w:rsid w:val="00C20978"/>
    <w:rsid w:val="00C22C6D"/>
    <w:rsid w:val="00C24072"/>
    <w:rsid w:val="00C24993"/>
    <w:rsid w:val="00C273E1"/>
    <w:rsid w:val="00C27C46"/>
    <w:rsid w:val="00C32752"/>
    <w:rsid w:val="00C33702"/>
    <w:rsid w:val="00C3499F"/>
    <w:rsid w:val="00C34F7C"/>
    <w:rsid w:val="00C354E4"/>
    <w:rsid w:val="00C3799D"/>
    <w:rsid w:val="00C42829"/>
    <w:rsid w:val="00C43567"/>
    <w:rsid w:val="00C454C9"/>
    <w:rsid w:val="00C4553C"/>
    <w:rsid w:val="00C4738E"/>
    <w:rsid w:val="00C47882"/>
    <w:rsid w:val="00C47EAC"/>
    <w:rsid w:val="00C50B1B"/>
    <w:rsid w:val="00C51880"/>
    <w:rsid w:val="00C52E32"/>
    <w:rsid w:val="00C532D1"/>
    <w:rsid w:val="00C57741"/>
    <w:rsid w:val="00C60B5C"/>
    <w:rsid w:val="00C61DF8"/>
    <w:rsid w:val="00C6388A"/>
    <w:rsid w:val="00C64C6C"/>
    <w:rsid w:val="00C67230"/>
    <w:rsid w:val="00C67BA3"/>
    <w:rsid w:val="00C73EB8"/>
    <w:rsid w:val="00C742BD"/>
    <w:rsid w:val="00C75744"/>
    <w:rsid w:val="00C77244"/>
    <w:rsid w:val="00C77FD1"/>
    <w:rsid w:val="00C8017F"/>
    <w:rsid w:val="00C8026C"/>
    <w:rsid w:val="00C8218C"/>
    <w:rsid w:val="00C82798"/>
    <w:rsid w:val="00C8448A"/>
    <w:rsid w:val="00C844EB"/>
    <w:rsid w:val="00C85FA6"/>
    <w:rsid w:val="00C8664D"/>
    <w:rsid w:val="00C86AFD"/>
    <w:rsid w:val="00C87501"/>
    <w:rsid w:val="00C90ABE"/>
    <w:rsid w:val="00C95C4E"/>
    <w:rsid w:val="00C96528"/>
    <w:rsid w:val="00C9701D"/>
    <w:rsid w:val="00C979C9"/>
    <w:rsid w:val="00CA1100"/>
    <w:rsid w:val="00CA3B96"/>
    <w:rsid w:val="00CA4C6D"/>
    <w:rsid w:val="00CA4CCB"/>
    <w:rsid w:val="00CA6142"/>
    <w:rsid w:val="00CA6418"/>
    <w:rsid w:val="00CA6AD2"/>
    <w:rsid w:val="00CA6B93"/>
    <w:rsid w:val="00CA736B"/>
    <w:rsid w:val="00CA76E0"/>
    <w:rsid w:val="00CA7996"/>
    <w:rsid w:val="00CB0616"/>
    <w:rsid w:val="00CB120A"/>
    <w:rsid w:val="00CB1E55"/>
    <w:rsid w:val="00CB23FB"/>
    <w:rsid w:val="00CB2A74"/>
    <w:rsid w:val="00CB3110"/>
    <w:rsid w:val="00CB4DB8"/>
    <w:rsid w:val="00CB5769"/>
    <w:rsid w:val="00CC0CA0"/>
    <w:rsid w:val="00CC3B79"/>
    <w:rsid w:val="00CC5552"/>
    <w:rsid w:val="00CC5CB8"/>
    <w:rsid w:val="00CC601C"/>
    <w:rsid w:val="00CC7523"/>
    <w:rsid w:val="00CC7573"/>
    <w:rsid w:val="00CD444C"/>
    <w:rsid w:val="00CD54FD"/>
    <w:rsid w:val="00CD79D2"/>
    <w:rsid w:val="00CE2989"/>
    <w:rsid w:val="00CE2CA2"/>
    <w:rsid w:val="00CE7C2A"/>
    <w:rsid w:val="00CF0EB0"/>
    <w:rsid w:val="00CF1B97"/>
    <w:rsid w:val="00CF1FB4"/>
    <w:rsid w:val="00CF22AC"/>
    <w:rsid w:val="00CF2CC6"/>
    <w:rsid w:val="00CF77AC"/>
    <w:rsid w:val="00CF7C50"/>
    <w:rsid w:val="00CF7F81"/>
    <w:rsid w:val="00D01C36"/>
    <w:rsid w:val="00D02D5A"/>
    <w:rsid w:val="00D03BA3"/>
    <w:rsid w:val="00D04716"/>
    <w:rsid w:val="00D04C4A"/>
    <w:rsid w:val="00D0551E"/>
    <w:rsid w:val="00D0601D"/>
    <w:rsid w:val="00D0642E"/>
    <w:rsid w:val="00D11483"/>
    <w:rsid w:val="00D116E1"/>
    <w:rsid w:val="00D1227D"/>
    <w:rsid w:val="00D13496"/>
    <w:rsid w:val="00D1563E"/>
    <w:rsid w:val="00D20654"/>
    <w:rsid w:val="00D208DF"/>
    <w:rsid w:val="00D24565"/>
    <w:rsid w:val="00D24ABC"/>
    <w:rsid w:val="00D24C24"/>
    <w:rsid w:val="00D25575"/>
    <w:rsid w:val="00D27508"/>
    <w:rsid w:val="00D30EE5"/>
    <w:rsid w:val="00D3117D"/>
    <w:rsid w:val="00D33D5E"/>
    <w:rsid w:val="00D34968"/>
    <w:rsid w:val="00D349C9"/>
    <w:rsid w:val="00D358A2"/>
    <w:rsid w:val="00D377C2"/>
    <w:rsid w:val="00D37DF9"/>
    <w:rsid w:val="00D40A3A"/>
    <w:rsid w:val="00D41240"/>
    <w:rsid w:val="00D4277F"/>
    <w:rsid w:val="00D46F57"/>
    <w:rsid w:val="00D4741E"/>
    <w:rsid w:val="00D5294F"/>
    <w:rsid w:val="00D53FC8"/>
    <w:rsid w:val="00D5434F"/>
    <w:rsid w:val="00D552E4"/>
    <w:rsid w:val="00D57679"/>
    <w:rsid w:val="00D601A6"/>
    <w:rsid w:val="00D60497"/>
    <w:rsid w:val="00D609A5"/>
    <w:rsid w:val="00D632C3"/>
    <w:rsid w:val="00D647CC"/>
    <w:rsid w:val="00D64807"/>
    <w:rsid w:val="00D65230"/>
    <w:rsid w:val="00D659B3"/>
    <w:rsid w:val="00D66EAD"/>
    <w:rsid w:val="00D66F13"/>
    <w:rsid w:val="00D72BC6"/>
    <w:rsid w:val="00D73765"/>
    <w:rsid w:val="00D73FE7"/>
    <w:rsid w:val="00D74BF8"/>
    <w:rsid w:val="00D74C5C"/>
    <w:rsid w:val="00D75284"/>
    <w:rsid w:val="00D754F0"/>
    <w:rsid w:val="00D75651"/>
    <w:rsid w:val="00D76C44"/>
    <w:rsid w:val="00D8187D"/>
    <w:rsid w:val="00D82F52"/>
    <w:rsid w:val="00D833DF"/>
    <w:rsid w:val="00D833E8"/>
    <w:rsid w:val="00D837FB"/>
    <w:rsid w:val="00D84C4E"/>
    <w:rsid w:val="00D93CB2"/>
    <w:rsid w:val="00D95F64"/>
    <w:rsid w:val="00D967FA"/>
    <w:rsid w:val="00DA1496"/>
    <w:rsid w:val="00DA166F"/>
    <w:rsid w:val="00DA1AEF"/>
    <w:rsid w:val="00DA21E1"/>
    <w:rsid w:val="00DA2C46"/>
    <w:rsid w:val="00DA4B93"/>
    <w:rsid w:val="00DA64A3"/>
    <w:rsid w:val="00DA7771"/>
    <w:rsid w:val="00DB1176"/>
    <w:rsid w:val="00DB27E8"/>
    <w:rsid w:val="00DB5800"/>
    <w:rsid w:val="00DB6764"/>
    <w:rsid w:val="00DB6DB7"/>
    <w:rsid w:val="00DC116A"/>
    <w:rsid w:val="00DC168C"/>
    <w:rsid w:val="00DC23FC"/>
    <w:rsid w:val="00DC75EE"/>
    <w:rsid w:val="00DC787B"/>
    <w:rsid w:val="00DD1059"/>
    <w:rsid w:val="00DD359A"/>
    <w:rsid w:val="00DD3885"/>
    <w:rsid w:val="00DD4561"/>
    <w:rsid w:val="00DD63D3"/>
    <w:rsid w:val="00DE04A6"/>
    <w:rsid w:val="00DE176A"/>
    <w:rsid w:val="00DE1BC9"/>
    <w:rsid w:val="00DE3AE8"/>
    <w:rsid w:val="00DE4307"/>
    <w:rsid w:val="00DE5785"/>
    <w:rsid w:val="00DE6023"/>
    <w:rsid w:val="00DE749C"/>
    <w:rsid w:val="00DF1BD6"/>
    <w:rsid w:val="00DF5AE4"/>
    <w:rsid w:val="00E018C2"/>
    <w:rsid w:val="00E01FD0"/>
    <w:rsid w:val="00E0260F"/>
    <w:rsid w:val="00E048BB"/>
    <w:rsid w:val="00E0577F"/>
    <w:rsid w:val="00E108CB"/>
    <w:rsid w:val="00E11415"/>
    <w:rsid w:val="00E115FE"/>
    <w:rsid w:val="00E153AF"/>
    <w:rsid w:val="00E16C32"/>
    <w:rsid w:val="00E2075B"/>
    <w:rsid w:val="00E2108D"/>
    <w:rsid w:val="00E224D3"/>
    <w:rsid w:val="00E22558"/>
    <w:rsid w:val="00E2272D"/>
    <w:rsid w:val="00E23E36"/>
    <w:rsid w:val="00E2403C"/>
    <w:rsid w:val="00E26B1F"/>
    <w:rsid w:val="00E27667"/>
    <w:rsid w:val="00E27FBB"/>
    <w:rsid w:val="00E33961"/>
    <w:rsid w:val="00E3548C"/>
    <w:rsid w:val="00E3707C"/>
    <w:rsid w:val="00E4146B"/>
    <w:rsid w:val="00E423B9"/>
    <w:rsid w:val="00E47673"/>
    <w:rsid w:val="00E47F79"/>
    <w:rsid w:val="00E50B2F"/>
    <w:rsid w:val="00E51E5B"/>
    <w:rsid w:val="00E54449"/>
    <w:rsid w:val="00E561ED"/>
    <w:rsid w:val="00E5738C"/>
    <w:rsid w:val="00E61DDD"/>
    <w:rsid w:val="00E62294"/>
    <w:rsid w:val="00E63358"/>
    <w:rsid w:val="00E639D6"/>
    <w:rsid w:val="00E64511"/>
    <w:rsid w:val="00E6456F"/>
    <w:rsid w:val="00E656F7"/>
    <w:rsid w:val="00E66EDB"/>
    <w:rsid w:val="00E66EF3"/>
    <w:rsid w:val="00E67DDA"/>
    <w:rsid w:val="00E720B9"/>
    <w:rsid w:val="00E72D50"/>
    <w:rsid w:val="00E72E1E"/>
    <w:rsid w:val="00E80D13"/>
    <w:rsid w:val="00E81669"/>
    <w:rsid w:val="00E83181"/>
    <w:rsid w:val="00E86341"/>
    <w:rsid w:val="00E8665C"/>
    <w:rsid w:val="00E90181"/>
    <w:rsid w:val="00E90FFF"/>
    <w:rsid w:val="00E91BD6"/>
    <w:rsid w:val="00E951F7"/>
    <w:rsid w:val="00E9780D"/>
    <w:rsid w:val="00EA1C0F"/>
    <w:rsid w:val="00EA34DA"/>
    <w:rsid w:val="00EA414E"/>
    <w:rsid w:val="00EA5912"/>
    <w:rsid w:val="00EA623C"/>
    <w:rsid w:val="00EA63A8"/>
    <w:rsid w:val="00EA65C8"/>
    <w:rsid w:val="00EA770B"/>
    <w:rsid w:val="00EB0C1B"/>
    <w:rsid w:val="00EB0E7F"/>
    <w:rsid w:val="00EB3227"/>
    <w:rsid w:val="00EB41FA"/>
    <w:rsid w:val="00EB4862"/>
    <w:rsid w:val="00EB641E"/>
    <w:rsid w:val="00EB7FD2"/>
    <w:rsid w:val="00EC0474"/>
    <w:rsid w:val="00EC3103"/>
    <w:rsid w:val="00EC346A"/>
    <w:rsid w:val="00EC4C97"/>
    <w:rsid w:val="00EC5784"/>
    <w:rsid w:val="00ED0D63"/>
    <w:rsid w:val="00ED109D"/>
    <w:rsid w:val="00ED1FB9"/>
    <w:rsid w:val="00ED3D3D"/>
    <w:rsid w:val="00ED554E"/>
    <w:rsid w:val="00ED5D2B"/>
    <w:rsid w:val="00ED5DF4"/>
    <w:rsid w:val="00ED6650"/>
    <w:rsid w:val="00ED693A"/>
    <w:rsid w:val="00ED7804"/>
    <w:rsid w:val="00EE036D"/>
    <w:rsid w:val="00EE16BF"/>
    <w:rsid w:val="00EE18A3"/>
    <w:rsid w:val="00EE2A3B"/>
    <w:rsid w:val="00EE3111"/>
    <w:rsid w:val="00EE4996"/>
    <w:rsid w:val="00EE5E79"/>
    <w:rsid w:val="00EE79D1"/>
    <w:rsid w:val="00EF0153"/>
    <w:rsid w:val="00EF0A35"/>
    <w:rsid w:val="00EF2273"/>
    <w:rsid w:val="00EF4D82"/>
    <w:rsid w:val="00EF4E82"/>
    <w:rsid w:val="00EF5119"/>
    <w:rsid w:val="00EF6C6D"/>
    <w:rsid w:val="00EF6D86"/>
    <w:rsid w:val="00EF723E"/>
    <w:rsid w:val="00EF7C59"/>
    <w:rsid w:val="00EF7F7E"/>
    <w:rsid w:val="00F0039F"/>
    <w:rsid w:val="00F00CFB"/>
    <w:rsid w:val="00F0138D"/>
    <w:rsid w:val="00F017D0"/>
    <w:rsid w:val="00F031B6"/>
    <w:rsid w:val="00F03751"/>
    <w:rsid w:val="00F10365"/>
    <w:rsid w:val="00F10717"/>
    <w:rsid w:val="00F10F89"/>
    <w:rsid w:val="00F115F8"/>
    <w:rsid w:val="00F12F74"/>
    <w:rsid w:val="00F1351E"/>
    <w:rsid w:val="00F14425"/>
    <w:rsid w:val="00F15AF8"/>
    <w:rsid w:val="00F163E2"/>
    <w:rsid w:val="00F1723E"/>
    <w:rsid w:val="00F176D4"/>
    <w:rsid w:val="00F20011"/>
    <w:rsid w:val="00F2035F"/>
    <w:rsid w:val="00F2320A"/>
    <w:rsid w:val="00F24234"/>
    <w:rsid w:val="00F2488B"/>
    <w:rsid w:val="00F249BA"/>
    <w:rsid w:val="00F24EAF"/>
    <w:rsid w:val="00F25548"/>
    <w:rsid w:val="00F27031"/>
    <w:rsid w:val="00F3225C"/>
    <w:rsid w:val="00F32875"/>
    <w:rsid w:val="00F3363A"/>
    <w:rsid w:val="00F33839"/>
    <w:rsid w:val="00F34BCD"/>
    <w:rsid w:val="00F36426"/>
    <w:rsid w:val="00F36B6A"/>
    <w:rsid w:val="00F37F33"/>
    <w:rsid w:val="00F40EA2"/>
    <w:rsid w:val="00F4151C"/>
    <w:rsid w:val="00F415CA"/>
    <w:rsid w:val="00F41B8F"/>
    <w:rsid w:val="00F41F1A"/>
    <w:rsid w:val="00F41F9B"/>
    <w:rsid w:val="00F465C3"/>
    <w:rsid w:val="00F46DE2"/>
    <w:rsid w:val="00F50D45"/>
    <w:rsid w:val="00F531F4"/>
    <w:rsid w:val="00F54493"/>
    <w:rsid w:val="00F554B6"/>
    <w:rsid w:val="00F55B42"/>
    <w:rsid w:val="00F55D6A"/>
    <w:rsid w:val="00F579F9"/>
    <w:rsid w:val="00F57DB0"/>
    <w:rsid w:val="00F60DB6"/>
    <w:rsid w:val="00F61846"/>
    <w:rsid w:val="00F61C96"/>
    <w:rsid w:val="00F61E73"/>
    <w:rsid w:val="00F61F17"/>
    <w:rsid w:val="00F622AE"/>
    <w:rsid w:val="00F64546"/>
    <w:rsid w:val="00F66017"/>
    <w:rsid w:val="00F66279"/>
    <w:rsid w:val="00F66801"/>
    <w:rsid w:val="00F70178"/>
    <w:rsid w:val="00F705D5"/>
    <w:rsid w:val="00F72C53"/>
    <w:rsid w:val="00F75B5F"/>
    <w:rsid w:val="00F76423"/>
    <w:rsid w:val="00F800C5"/>
    <w:rsid w:val="00F802D2"/>
    <w:rsid w:val="00F84173"/>
    <w:rsid w:val="00F841A2"/>
    <w:rsid w:val="00F86860"/>
    <w:rsid w:val="00F8708C"/>
    <w:rsid w:val="00F87B1C"/>
    <w:rsid w:val="00F87DA4"/>
    <w:rsid w:val="00F9031D"/>
    <w:rsid w:val="00F935CB"/>
    <w:rsid w:val="00F943AB"/>
    <w:rsid w:val="00F96188"/>
    <w:rsid w:val="00F9715B"/>
    <w:rsid w:val="00F97206"/>
    <w:rsid w:val="00FA03A8"/>
    <w:rsid w:val="00FA049F"/>
    <w:rsid w:val="00FA2079"/>
    <w:rsid w:val="00FA21C7"/>
    <w:rsid w:val="00FA223A"/>
    <w:rsid w:val="00FA41BB"/>
    <w:rsid w:val="00FA7144"/>
    <w:rsid w:val="00FB0086"/>
    <w:rsid w:val="00FB0B82"/>
    <w:rsid w:val="00FB11E6"/>
    <w:rsid w:val="00FB13D5"/>
    <w:rsid w:val="00FB143D"/>
    <w:rsid w:val="00FB2A5B"/>
    <w:rsid w:val="00FB2A8F"/>
    <w:rsid w:val="00FB3C8A"/>
    <w:rsid w:val="00FB445C"/>
    <w:rsid w:val="00FB53AD"/>
    <w:rsid w:val="00FB56F5"/>
    <w:rsid w:val="00FB7438"/>
    <w:rsid w:val="00FC2C43"/>
    <w:rsid w:val="00FC4C08"/>
    <w:rsid w:val="00FC63C6"/>
    <w:rsid w:val="00FD0A9C"/>
    <w:rsid w:val="00FD1FCA"/>
    <w:rsid w:val="00FD230B"/>
    <w:rsid w:val="00FD46E0"/>
    <w:rsid w:val="00FD583F"/>
    <w:rsid w:val="00FE24D8"/>
    <w:rsid w:val="00FE2C11"/>
    <w:rsid w:val="00FE4FB9"/>
    <w:rsid w:val="00FE5DFA"/>
    <w:rsid w:val="00FE65B2"/>
    <w:rsid w:val="00FE6F0E"/>
    <w:rsid w:val="00FE76AC"/>
    <w:rsid w:val="00FF359A"/>
    <w:rsid w:val="00FF59AC"/>
    <w:rsid w:val="00FF63B5"/>
    <w:rsid w:val="00FF6B97"/>
    <w:rsid w:val="00FF7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5C61F7"/>
  <w15:docId w15:val="{D043A03D-67EF-4E0B-9117-77FF3752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774"/>
    <w:rPr>
      <w:rFonts w:ascii="Arial" w:hAnsi="Arial"/>
      <w:sz w:val="18"/>
      <w:lang w:val="nl-NL"/>
    </w:rPr>
  </w:style>
  <w:style w:type="paragraph" w:styleId="Heading1">
    <w:name w:val="heading 1"/>
    <w:aliases w:val="Heading 1 Char1,Heading 1 Char Char"/>
    <w:basedOn w:val="Normal"/>
    <w:next w:val="Normal"/>
    <w:link w:val="Heading1Char2"/>
    <w:qFormat/>
    <w:rsid w:val="00291D78"/>
    <w:pPr>
      <w:keepNext/>
      <w:widowControl w:val="0"/>
      <w:tabs>
        <w:tab w:val="left" w:pos="992"/>
      </w:tabs>
      <w:outlineLvl w:val="0"/>
    </w:pPr>
    <w:rPr>
      <w:b/>
      <w:snapToGrid w:val="0"/>
    </w:rPr>
  </w:style>
  <w:style w:type="paragraph" w:styleId="Heading2">
    <w:name w:val="heading 2"/>
    <w:aliases w:val="Heading 2 Char"/>
    <w:basedOn w:val="Normal"/>
    <w:next w:val="Normal"/>
    <w:link w:val="Heading2Char1"/>
    <w:qFormat/>
    <w:rsid w:val="00291D78"/>
    <w:pPr>
      <w:keepNext/>
      <w:jc w:val="both"/>
      <w:outlineLvl w:val="1"/>
    </w:pPr>
  </w:style>
  <w:style w:type="paragraph" w:styleId="Heading3">
    <w:name w:val="heading 3"/>
    <w:basedOn w:val="Normal"/>
    <w:next w:val="Normal"/>
    <w:link w:val="Heading3Char"/>
    <w:qFormat/>
    <w:rsid w:val="00291D78"/>
    <w:pPr>
      <w:keepNext/>
      <w:tabs>
        <w:tab w:val="left" w:pos="289"/>
        <w:tab w:val="left" w:pos="433"/>
        <w:tab w:val="left" w:pos="672"/>
        <w:tab w:val="left" w:pos="864"/>
        <w:tab w:val="left" w:pos="7631"/>
      </w:tabs>
      <w:jc w:val="both"/>
      <w:outlineLvl w:val="2"/>
    </w:pPr>
    <w:rPr>
      <w:rFonts w:ascii="Helvetica" w:hAnsi="Helvetica"/>
      <w:b/>
      <w:sz w:val="20"/>
      <w:u w:val="single"/>
    </w:rPr>
  </w:style>
  <w:style w:type="paragraph" w:styleId="Heading4">
    <w:name w:val="heading 4"/>
    <w:basedOn w:val="Normal"/>
    <w:next w:val="Normal"/>
    <w:link w:val="Heading4Char"/>
    <w:qFormat/>
    <w:rsid w:val="00291D78"/>
    <w:pPr>
      <w:keepNext/>
      <w:tabs>
        <w:tab w:val="center" w:pos="4513"/>
      </w:tabs>
      <w:jc w:val="center"/>
      <w:outlineLvl w:val="3"/>
    </w:pPr>
    <w:rPr>
      <w:rFonts w:ascii="Helvetica" w:hAnsi="Helvetica"/>
      <w:b/>
      <w:sz w:val="32"/>
    </w:rPr>
  </w:style>
  <w:style w:type="paragraph" w:styleId="Heading5">
    <w:name w:val="heading 5"/>
    <w:basedOn w:val="Normal"/>
    <w:next w:val="Normal"/>
    <w:qFormat/>
    <w:rsid w:val="00291D78"/>
    <w:pPr>
      <w:keepNext/>
      <w:tabs>
        <w:tab w:val="left" w:pos="-1440"/>
        <w:tab w:val="left" w:pos="-720"/>
        <w:tab w:val="left" w:pos="336"/>
        <w:tab w:val="left" w:pos="470"/>
        <w:tab w:val="left" w:pos="640"/>
        <w:tab w:val="left" w:pos="1276"/>
        <w:tab w:val="left" w:pos="2160"/>
      </w:tabs>
      <w:ind w:left="1276" w:hanging="1276"/>
      <w:outlineLvl w:val="4"/>
    </w:pPr>
    <w:rPr>
      <w:b/>
      <w:sz w:val="20"/>
    </w:rPr>
  </w:style>
  <w:style w:type="paragraph" w:styleId="Heading6">
    <w:name w:val="heading 6"/>
    <w:basedOn w:val="Normal"/>
    <w:next w:val="Normal"/>
    <w:link w:val="Heading6Char"/>
    <w:qFormat/>
    <w:rsid w:val="00291D78"/>
    <w:pPr>
      <w:keepNext/>
      <w:tabs>
        <w:tab w:val="left" w:pos="-1440"/>
        <w:tab w:val="left" w:pos="-720"/>
        <w:tab w:val="left" w:pos="336"/>
        <w:tab w:val="left" w:pos="470"/>
        <w:tab w:val="left" w:pos="640"/>
        <w:tab w:val="left" w:pos="1276"/>
        <w:tab w:val="left" w:pos="2160"/>
      </w:tabs>
      <w:ind w:left="1276"/>
      <w:outlineLvl w:val="5"/>
    </w:pPr>
    <w:rPr>
      <w:b/>
      <w:sz w:val="20"/>
    </w:rPr>
  </w:style>
  <w:style w:type="paragraph" w:styleId="Heading7">
    <w:name w:val="heading 7"/>
    <w:basedOn w:val="Normal"/>
    <w:next w:val="Normal"/>
    <w:link w:val="Heading7Char"/>
    <w:qFormat/>
    <w:rsid w:val="00291D78"/>
    <w:pPr>
      <w:keepNext/>
      <w:outlineLvl w:val="6"/>
    </w:pPr>
    <w:rPr>
      <w:b/>
      <w:snapToGrid w:val="0"/>
      <w:color w:val="0000FF"/>
      <w:sz w:val="12"/>
      <w:lang w:eastAsia="nl-NL"/>
    </w:rPr>
  </w:style>
  <w:style w:type="paragraph" w:styleId="Heading8">
    <w:name w:val="heading 8"/>
    <w:basedOn w:val="Normal"/>
    <w:next w:val="Normal"/>
    <w:link w:val="Heading8Char"/>
    <w:qFormat/>
    <w:rsid w:val="00291D78"/>
    <w:pPr>
      <w:keepNext/>
      <w:tabs>
        <w:tab w:val="left" w:pos="-1440"/>
        <w:tab w:val="left" w:pos="-720"/>
        <w:tab w:val="left" w:pos="0"/>
        <w:tab w:val="left" w:pos="28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7"/>
    </w:pPr>
    <w:rPr>
      <w:b/>
    </w:rPr>
  </w:style>
  <w:style w:type="paragraph" w:styleId="Heading9">
    <w:name w:val="heading 9"/>
    <w:basedOn w:val="Normal"/>
    <w:next w:val="Normal"/>
    <w:link w:val="Heading9Char"/>
    <w:autoRedefine/>
    <w:qFormat/>
    <w:rsid w:val="00291D78"/>
    <w:pPr>
      <w:keepNext/>
      <w:tabs>
        <w:tab w:val="left" w:pos="-1440"/>
        <w:tab w:val="left" w:pos="-720"/>
        <w:tab w:val="left" w:pos="0"/>
        <w:tab w:val="left" w:pos="142"/>
        <w:tab w:val="left" w:pos="851"/>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1D78"/>
    <w:pPr>
      <w:tabs>
        <w:tab w:val="left" w:pos="-1440"/>
        <w:tab w:val="left" w:pos="-720"/>
        <w:tab w:val="left" w:pos="0"/>
        <w:tab w:val="left" w:pos="216"/>
        <w:tab w:val="left" w:pos="600"/>
        <w:tab w:val="left" w:pos="744"/>
        <w:tab w:val="left" w:pos="1200"/>
        <w:tab w:val="left" w:pos="1800"/>
        <w:tab w:val="left" w:pos="2400"/>
        <w:tab w:val="left" w:pos="3000"/>
        <w:tab w:val="left" w:pos="3600"/>
        <w:tab w:val="left" w:pos="4200"/>
        <w:tab w:val="left" w:pos="4800"/>
      </w:tabs>
      <w:jc w:val="both"/>
    </w:pPr>
    <w:rPr>
      <w:rFonts w:ascii="Helvetica" w:hAnsi="Helvetica"/>
      <w:sz w:val="20"/>
    </w:rPr>
  </w:style>
  <w:style w:type="paragraph" w:styleId="Header">
    <w:name w:val="header"/>
    <w:basedOn w:val="Normal"/>
    <w:link w:val="HeaderChar"/>
    <w:rsid w:val="00291D78"/>
    <w:pPr>
      <w:tabs>
        <w:tab w:val="center" w:pos="4536"/>
        <w:tab w:val="right" w:pos="9072"/>
      </w:tabs>
    </w:pPr>
    <w:rPr>
      <w:rFonts w:ascii="Times New Roman" w:hAnsi="Times New Roman"/>
    </w:rPr>
  </w:style>
  <w:style w:type="paragraph" w:styleId="BodyTextIndent">
    <w:name w:val="Body Text Indent"/>
    <w:basedOn w:val="Normal"/>
    <w:link w:val="BodyTextIndentChar"/>
    <w:rsid w:val="00291D78"/>
    <w:pPr>
      <w:tabs>
        <w:tab w:val="left" w:pos="-864"/>
        <w:tab w:val="left" w:pos="-144"/>
        <w:tab w:val="left" w:pos="461"/>
        <w:tab w:val="left" w:pos="576"/>
        <w:tab w:val="left" w:pos="817"/>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426" w:hanging="426"/>
      <w:jc w:val="both"/>
    </w:pPr>
    <w:rPr>
      <w:rFonts w:ascii="Helvetica" w:hAnsi="Helvetica"/>
      <w:b/>
      <w:sz w:val="20"/>
    </w:rPr>
  </w:style>
  <w:style w:type="paragraph" w:styleId="BodyTextIndent2">
    <w:name w:val="Body Text Indent 2"/>
    <w:basedOn w:val="Normal"/>
    <w:link w:val="BodyTextIndent2Char"/>
    <w:rsid w:val="00291D78"/>
    <w:pPr>
      <w:tabs>
        <w:tab w:val="left" w:pos="-1440"/>
        <w:tab w:val="left" w:pos="-720"/>
        <w:tab w:val="left" w:pos="0"/>
        <w:tab w:val="left" w:pos="336"/>
        <w:tab w:val="left" w:pos="470"/>
        <w:tab w:val="left" w:pos="545"/>
        <w:tab w:val="left" w:pos="679"/>
        <w:tab w:val="left" w:pos="814"/>
        <w:tab w:val="left" w:pos="1440"/>
      </w:tabs>
      <w:ind w:left="336" w:hanging="336"/>
      <w:jc w:val="both"/>
    </w:pPr>
    <w:rPr>
      <w:rFonts w:ascii="Helvetica" w:hAnsi="Helvetica"/>
      <w:sz w:val="20"/>
    </w:rPr>
  </w:style>
  <w:style w:type="paragraph" w:styleId="BodyTextIndent3">
    <w:name w:val="Body Text Indent 3"/>
    <w:basedOn w:val="Normal"/>
    <w:rsid w:val="00291D78"/>
    <w:pPr>
      <w:tabs>
        <w:tab w:val="left" w:pos="-1440"/>
        <w:tab w:val="left" w:pos="-720"/>
        <w:tab w:val="left" w:pos="0"/>
      </w:tabs>
      <w:ind w:left="567" w:hanging="283"/>
      <w:jc w:val="both"/>
    </w:pPr>
    <w:rPr>
      <w:rFonts w:ascii="Helvetica" w:hAnsi="Helvetica"/>
      <w:sz w:val="20"/>
    </w:rPr>
  </w:style>
  <w:style w:type="character" w:styleId="PageNumber">
    <w:name w:val="page number"/>
    <w:basedOn w:val="DefaultParagraphFont"/>
    <w:rsid w:val="00291D78"/>
  </w:style>
  <w:style w:type="paragraph" w:styleId="BodyText2">
    <w:name w:val="Body Text 2"/>
    <w:basedOn w:val="Normal"/>
    <w:rsid w:val="00291D7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Helvetica" w:hAnsi="Helvetica"/>
      <w:sz w:val="20"/>
    </w:rPr>
  </w:style>
  <w:style w:type="paragraph" w:styleId="Footer">
    <w:name w:val="footer"/>
    <w:basedOn w:val="Normal"/>
    <w:link w:val="FooterChar"/>
    <w:rsid w:val="00291D78"/>
    <w:pPr>
      <w:tabs>
        <w:tab w:val="center" w:pos="4536"/>
        <w:tab w:val="right" w:pos="9072"/>
      </w:tabs>
    </w:pPr>
  </w:style>
  <w:style w:type="paragraph" w:styleId="BodyText3">
    <w:name w:val="Body Text 3"/>
    <w:basedOn w:val="Normal"/>
    <w:rsid w:val="00291D78"/>
    <w:pPr>
      <w:tabs>
        <w:tab w:val="left" w:pos="-1440"/>
        <w:tab w:val="left" w:pos="-720"/>
        <w:tab w:val="left" w:pos="336"/>
        <w:tab w:val="left" w:pos="470"/>
        <w:tab w:val="left" w:pos="640"/>
        <w:tab w:val="left" w:pos="874"/>
        <w:tab w:val="left" w:pos="1134"/>
        <w:tab w:val="left" w:pos="1418"/>
        <w:tab w:val="left" w:pos="2160"/>
      </w:tabs>
    </w:pPr>
    <w:rPr>
      <w:b/>
      <w:sz w:val="20"/>
    </w:rPr>
  </w:style>
  <w:style w:type="paragraph" w:styleId="TOC1">
    <w:name w:val="toc 1"/>
    <w:aliases w:val="reglement"/>
    <w:basedOn w:val="Normal"/>
    <w:next w:val="Normal"/>
    <w:autoRedefine/>
    <w:uiPriority w:val="39"/>
    <w:rsid w:val="0098345C"/>
    <w:pPr>
      <w:tabs>
        <w:tab w:val="right" w:leader="dot" w:pos="6114"/>
      </w:tabs>
      <w:spacing w:before="120" w:after="120"/>
      <w:ind w:left="1276" w:hanging="1276"/>
    </w:pPr>
    <w:rPr>
      <w:rFonts w:cs="Arial"/>
      <w:b/>
      <w:bCs/>
      <w:caps/>
      <w:noProof/>
      <w:sz w:val="16"/>
      <w:szCs w:val="16"/>
    </w:rPr>
  </w:style>
  <w:style w:type="paragraph" w:styleId="TOC2">
    <w:name w:val="toc 2"/>
    <w:basedOn w:val="Normal"/>
    <w:next w:val="Normal"/>
    <w:autoRedefine/>
    <w:uiPriority w:val="39"/>
    <w:rsid w:val="00657FCE"/>
    <w:pPr>
      <w:tabs>
        <w:tab w:val="left" w:pos="1418"/>
        <w:tab w:val="right" w:leader="dot" w:pos="6114"/>
      </w:tabs>
      <w:ind w:left="220"/>
      <w:jc w:val="both"/>
    </w:pPr>
    <w:rPr>
      <w:rFonts w:cs="Arial"/>
      <w:noProof/>
      <w:sz w:val="16"/>
      <w:szCs w:val="16"/>
    </w:rPr>
  </w:style>
  <w:style w:type="paragraph" w:styleId="TOC3">
    <w:name w:val="toc 3"/>
    <w:basedOn w:val="Normal"/>
    <w:next w:val="Normal"/>
    <w:autoRedefine/>
    <w:semiHidden/>
    <w:rsid w:val="0098345C"/>
    <w:pPr>
      <w:ind w:left="440"/>
    </w:pPr>
    <w:rPr>
      <w:rFonts w:ascii="Times New Roman" w:hAnsi="Times New Roman"/>
      <w:sz w:val="20"/>
    </w:rPr>
  </w:style>
  <w:style w:type="paragraph" w:styleId="TOC4">
    <w:name w:val="toc 4"/>
    <w:basedOn w:val="Normal"/>
    <w:next w:val="Normal"/>
    <w:autoRedefine/>
    <w:uiPriority w:val="39"/>
    <w:rsid w:val="0098345C"/>
    <w:rPr>
      <w:rFonts w:cs="Arial"/>
    </w:rPr>
  </w:style>
  <w:style w:type="paragraph" w:styleId="TOC5">
    <w:name w:val="toc 5"/>
    <w:basedOn w:val="Normal"/>
    <w:next w:val="Normal"/>
    <w:autoRedefine/>
    <w:semiHidden/>
    <w:rsid w:val="00291D78"/>
    <w:pPr>
      <w:ind w:left="880"/>
    </w:pPr>
    <w:rPr>
      <w:rFonts w:ascii="Times New Roman" w:hAnsi="Times New Roman"/>
    </w:rPr>
  </w:style>
  <w:style w:type="paragraph" w:styleId="TOC6">
    <w:name w:val="toc 6"/>
    <w:basedOn w:val="Normal"/>
    <w:next w:val="Normal"/>
    <w:autoRedefine/>
    <w:semiHidden/>
    <w:rsid w:val="00291D78"/>
    <w:pPr>
      <w:ind w:left="1100"/>
    </w:pPr>
    <w:rPr>
      <w:rFonts w:ascii="Times New Roman" w:hAnsi="Times New Roman"/>
    </w:rPr>
  </w:style>
  <w:style w:type="paragraph" w:styleId="TOC7">
    <w:name w:val="toc 7"/>
    <w:basedOn w:val="Normal"/>
    <w:next w:val="Normal"/>
    <w:autoRedefine/>
    <w:semiHidden/>
    <w:rsid w:val="00291D78"/>
    <w:pPr>
      <w:ind w:left="1320"/>
    </w:pPr>
    <w:rPr>
      <w:rFonts w:ascii="Times New Roman" w:hAnsi="Times New Roman"/>
    </w:rPr>
  </w:style>
  <w:style w:type="paragraph" w:styleId="TOC8">
    <w:name w:val="toc 8"/>
    <w:basedOn w:val="Normal"/>
    <w:next w:val="Normal"/>
    <w:autoRedefine/>
    <w:semiHidden/>
    <w:rsid w:val="00291D78"/>
    <w:pPr>
      <w:ind w:left="1540"/>
    </w:pPr>
    <w:rPr>
      <w:rFonts w:ascii="Times New Roman" w:hAnsi="Times New Roman"/>
    </w:rPr>
  </w:style>
  <w:style w:type="paragraph" w:styleId="TOC9">
    <w:name w:val="toc 9"/>
    <w:basedOn w:val="Normal"/>
    <w:next w:val="Normal"/>
    <w:autoRedefine/>
    <w:rsid w:val="00291D78"/>
    <w:pPr>
      <w:ind w:left="1760"/>
    </w:pPr>
    <w:rPr>
      <w:rFonts w:ascii="Times New Roman" w:hAnsi="Times New Roman"/>
    </w:rPr>
  </w:style>
  <w:style w:type="paragraph" w:styleId="DocumentMap">
    <w:name w:val="Document Map"/>
    <w:basedOn w:val="Normal"/>
    <w:semiHidden/>
    <w:rsid w:val="00291D78"/>
    <w:pPr>
      <w:shd w:val="clear" w:color="auto" w:fill="000080"/>
    </w:pPr>
    <w:rPr>
      <w:rFonts w:ascii="Tahoma" w:hAnsi="Tahoma"/>
    </w:rPr>
  </w:style>
  <w:style w:type="paragraph" w:styleId="Index1">
    <w:name w:val="index 1"/>
    <w:basedOn w:val="Normal"/>
    <w:next w:val="Normal"/>
    <w:autoRedefine/>
    <w:semiHidden/>
    <w:rsid w:val="00291D78"/>
    <w:pPr>
      <w:ind w:left="220" w:hanging="220"/>
    </w:pPr>
    <w:rPr>
      <w:rFonts w:ascii="Times New Roman" w:hAnsi="Times New Roman"/>
      <w:sz w:val="20"/>
    </w:rPr>
  </w:style>
  <w:style w:type="paragraph" w:styleId="Index2">
    <w:name w:val="index 2"/>
    <w:basedOn w:val="Normal"/>
    <w:next w:val="Normal"/>
    <w:autoRedefine/>
    <w:semiHidden/>
    <w:rsid w:val="00291D78"/>
    <w:pPr>
      <w:ind w:left="440" w:hanging="220"/>
    </w:pPr>
    <w:rPr>
      <w:rFonts w:ascii="Times New Roman" w:hAnsi="Times New Roman"/>
      <w:sz w:val="20"/>
    </w:rPr>
  </w:style>
  <w:style w:type="paragraph" w:styleId="Index3">
    <w:name w:val="index 3"/>
    <w:basedOn w:val="Normal"/>
    <w:next w:val="Normal"/>
    <w:autoRedefine/>
    <w:semiHidden/>
    <w:rsid w:val="00291D78"/>
    <w:pPr>
      <w:ind w:left="660" w:hanging="220"/>
    </w:pPr>
    <w:rPr>
      <w:rFonts w:ascii="Times New Roman" w:hAnsi="Times New Roman"/>
      <w:sz w:val="20"/>
    </w:rPr>
  </w:style>
  <w:style w:type="paragraph" w:styleId="Index4">
    <w:name w:val="index 4"/>
    <w:basedOn w:val="Normal"/>
    <w:next w:val="Normal"/>
    <w:autoRedefine/>
    <w:semiHidden/>
    <w:rsid w:val="00291D78"/>
    <w:pPr>
      <w:ind w:left="880" w:hanging="220"/>
    </w:pPr>
    <w:rPr>
      <w:rFonts w:ascii="Times New Roman" w:hAnsi="Times New Roman"/>
      <w:sz w:val="20"/>
    </w:rPr>
  </w:style>
  <w:style w:type="paragraph" w:styleId="Index5">
    <w:name w:val="index 5"/>
    <w:basedOn w:val="Normal"/>
    <w:next w:val="Normal"/>
    <w:autoRedefine/>
    <w:semiHidden/>
    <w:rsid w:val="00291D78"/>
    <w:pPr>
      <w:ind w:left="1100" w:hanging="220"/>
    </w:pPr>
    <w:rPr>
      <w:rFonts w:ascii="Times New Roman" w:hAnsi="Times New Roman"/>
      <w:sz w:val="20"/>
    </w:rPr>
  </w:style>
  <w:style w:type="paragraph" w:styleId="Index6">
    <w:name w:val="index 6"/>
    <w:basedOn w:val="Normal"/>
    <w:next w:val="Normal"/>
    <w:autoRedefine/>
    <w:semiHidden/>
    <w:rsid w:val="00291D78"/>
    <w:pPr>
      <w:ind w:left="1320" w:hanging="220"/>
    </w:pPr>
    <w:rPr>
      <w:rFonts w:ascii="Times New Roman" w:hAnsi="Times New Roman"/>
      <w:sz w:val="20"/>
    </w:rPr>
  </w:style>
  <w:style w:type="paragraph" w:styleId="Index7">
    <w:name w:val="index 7"/>
    <w:basedOn w:val="Normal"/>
    <w:next w:val="Normal"/>
    <w:autoRedefine/>
    <w:semiHidden/>
    <w:rsid w:val="00291D78"/>
    <w:pPr>
      <w:ind w:left="1540" w:hanging="220"/>
    </w:pPr>
    <w:rPr>
      <w:rFonts w:ascii="Times New Roman" w:hAnsi="Times New Roman"/>
      <w:sz w:val="20"/>
    </w:rPr>
  </w:style>
  <w:style w:type="paragraph" w:styleId="Index8">
    <w:name w:val="index 8"/>
    <w:basedOn w:val="Normal"/>
    <w:next w:val="Normal"/>
    <w:autoRedefine/>
    <w:semiHidden/>
    <w:rsid w:val="00291D78"/>
    <w:pPr>
      <w:ind w:left="1760" w:hanging="220"/>
    </w:pPr>
    <w:rPr>
      <w:rFonts w:ascii="Times New Roman" w:hAnsi="Times New Roman"/>
      <w:sz w:val="20"/>
    </w:rPr>
  </w:style>
  <w:style w:type="paragraph" w:styleId="Index9">
    <w:name w:val="index 9"/>
    <w:basedOn w:val="Normal"/>
    <w:next w:val="Normal"/>
    <w:autoRedefine/>
    <w:semiHidden/>
    <w:rsid w:val="00291D78"/>
    <w:pPr>
      <w:ind w:left="1980" w:hanging="220"/>
    </w:pPr>
    <w:rPr>
      <w:rFonts w:ascii="Times New Roman" w:hAnsi="Times New Roman"/>
      <w:sz w:val="20"/>
    </w:rPr>
  </w:style>
  <w:style w:type="paragraph" w:styleId="IndexHeading">
    <w:name w:val="index heading"/>
    <w:basedOn w:val="Normal"/>
    <w:next w:val="Index1"/>
    <w:semiHidden/>
    <w:rsid w:val="00291D78"/>
    <w:pPr>
      <w:spacing w:before="120" w:after="120"/>
    </w:pPr>
    <w:rPr>
      <w:rFonts w:ascii="Times New Roman" w:hAnsi="Times New Roman"/>
      <w:b/>
      <w:i/>
      <w:sz w:val="20"/>
    </w:rPr>
  </w:style>
  <w:style w:type="paragraph" w:customStyle="1" w:styleId="StatutaireNaam">
    <w:name w:val="Statutaire Naam"/>
    <w:basedOn w:val="Vastetekstrechts"/>
    <w:rsid w:val="00291D78"/>
    <w:rPr>
      <w:sz w:val="14"/>
    </w:rPr>
  </w:style>
  <w:style w:type="paragraph" w:customStyle="1" w:styleId="Vastetekstrechts">
    <w:name w:val="Vaste tekst rechts"/>
    <w:basedOn w:val="Vastetekst"/>
    <w:rsid w:val="00291D78"/>
    <w:pPr>
      <w:ind w:right="142"/>
      <w:jc w:val="right"/>
    </w:pPr>
  </w:style>
  <w:style w:type="paragraph" w:customStyle="1" w:styleId="Vastetekst">
    <w:name w:val="Vaste tekst"/>
    <w:basedOn w:val="sysStandaardExact"/>
    <w:rsid w:val="00291D78"/>
    <w:rPr>
      <w:rFonts w:ascii="Myriad-Italic" w:hAnsi="Myriad-Italic"/>
      <w:sz w:val="16"/>
    </w:rPr>
  </w:style>
  <w:style w:type="paragraph" w:customStyle="1" w:styleId="sysStandaardExact">
    <w:name w:val="sys Standaard Exact"/>
    <w:basedOn w:val="Normal"/>
    <w:rsid w:val="00291D78"/>
    <w:pPr>
      <w:spacing w:line="240" w:lineRule="exact"/>
    </w:pPr>
    <w:rPr>
      <w:rFonts w:ascii="Times New Roman" w:hAnsi="Times New Roman"/>
      <w:sz w:val="22"/>
      <w:lang w:val="nl"/>
    </w:rPr>
  </w:style>
  <w:style w:type="paragraph" w:customStyle="1" w:styleId="Paginacijfer">
    <w:name w:val="Paginacijfer"/>
    <w:basedOn w:val="Header"/>
    <w:rsid w:val="00291D78"/>
    <w:pPr>
      <w:tabs>
        <w:tab w:val="clear" w:pos="4536"/>
        <w:tab w:val="clear" w:pos="9072"/>
      </w:tabs>
      <w:spacing w:before="240" w:line="260" w:lineRule="atLeast"/>
    </w:pPr>
    <w:rPr>
      <w:rFonts w:ascii="Myriad-ExtraBoldItalic" w:hAnsi="Myriad-ExtraBoldItalic"/>
      <w:sz w:val="22"/>
      <w:lang w:val="nl"/>
    </w:rPr>
  </w:style>
  <w:style w:type="paragraph" w:customStyle="1" w:styleId="Bijkantoor">
    <w:name w:val="Bijkantoor"/>
    <w:basedOn w:val="Vastetekstrechts"/>
    <w:rsid w:val="00291D78"/>
    <w:pPr>
      <w:spacing w:after="240"/>
    </w:pPr>
    <w:rPr>
      <w:sz w:val="14"/>
    </w:rPr>
  </w:style>
  <w:style w:type="paragraph" w:customStyle="1" w:styleId="sysBlad">
    <w:name w:val="sys Blad"/>
    <w:basedOn w:val="sysStandaardExact"/>
    <w:rsid w:val="00291D78"/>
    <w:rPr>
      <w:vanish/>
    </w:rPr>
  </w:style>
  <w:style w:type="character" w:customStyle="1" w:styleId="macroblokje">
    <w:name w:val="macroblokje"/>
    <w:basedOn w:val="DefaultParagraphFont"/>
    <w:rsid w:val="00291D78"/>
    <w:rPr>
      <w:color w:val="FF0000"/>
    </w:rPr>
  </w:style>
  <w:style w:type="paragraph" w:customStyle="1" w:styleId="KvK">
    <w:name w:val="KvK"/>
    <w:basedOn w:val="Vastetekstrechts"/>
    <w:rsid w:val="00291D78"/>
    <w:rPr>
      <w:sz w:val="14"/>
    </w:rPr>
  </w:style>
  <w:style w:type="paragraph" w:customStyle="1" w:styleId="Koptekst1">
    <w:name w:val="Koptekst 1"/>
    <w:basedOn w:val="Normal"/>
    <w:rsid w:val="00291D78"/>
    <w:pPr>
      <w:spacing w:line="260" w:lineRule="atLeast"/>
    </w:pPr>
    <w:rPr>
      <w:rFonts w:ascii="Myriad-BoldItalic" w:hAnsi="Myriad-BoldItalic"/>
      <w:sz w:val="28"/>
      <w:lang w:val="nl"/>
    </w:rPr>
  </w:style>
  <w:style w:type="paragraph" w:customStyle="1" w:styleId="Koptekst2">
    <w:name w:val="Koptekst 2"/>
    <w:basedOn w:val="Header"/>
    <w:rsid w:val="00291D78"/>
    <w:pPr>
      <w:tabs>
        <w:tab w:val="clear" w:pos="4536"/>
        <w:tab w:val="clear" w:pos="9072"/>
      </w:tabs>
      <w:spacing w:line="260" w:lineRule="atLeast"/>
    </w:pPr>
    <w:rPr>
      <w:rFonts w:ascii="Myriad-BoldItalic" w:hAnsi="Myriad-BoldItalic"/>
      <w:sz w:val="22"/>
      <w:lang w:val="nl"/>
    </w:rPr>
  </w:style>
  <w:style w:type="paragraph" w:customStyle="1" w:styleId="Banknaam">
    <w:name w:val="Banknaam"/>
    <w:basedOn w:val="Vastetekst"/>
    <w:next w:val="Vastetekst"/>
    <w:rsid w:val="00291D78"/>
    <w:rPr>
      <w:rFonts w:ascii="Myriad-ExtraBoldItalic" w:hAnsi="Myriad-ExtraBoldItalic"/>
      <w:sz w:val="18"/>
    </w:rPr>
  </w:style>
  <w:style w:type="paragraph" w:customStyle="1" w:styleId="Onderwerp">
    <w:name w:val="Onderwerp"/>
    <w:basedOn w:val="sysStandaardExact"/>
    <w:rsid w:val="00291D78"/>
    <w:pPr>
      <w:spacing w:after="240"/>
    </w:pPr>
  </w:style>
  <w:style w:type="paragraph" w:customStyle="1" w:styleId="Banknaamrechts">
    <w:name w:val="Banknaam rechts"/>
    <w:basedOn w:val="Banknaam"/>
    <w:next w:val="Vastetekstrechts"/>
    <w:rsid w:val="00291D78"/>
    <w:pPr>
      <w:ind w:right="142"/>
      <w:jc w:val="right"/>
    </w:pPr>
  </w:style>
  <w:style w:type="paragraph" w:customStyle="1" w:styleId="Adressering">
    <w:name w:val="Adressering"/>
    <w:basedOn w:val="sysStandaardExact"/>
    <w:next w:val="Normal"/>
    <w:rsid w:val="00291D78"/>
    <w:pPr>
      <w:spacing w:after="240"/>
    </w:pPr>
  </w:style>
  <w:style w:type="paragraph" w:customStyle="1" w:styleId="Vastetekstrechts3">
    <w:name w:val="Vaste tekst rechts 3"/>
    <w:basedOn w:val="Vastetekstrechts"/>
    <w:rsid w:val="00291D78"/>
    <w:pPr>
      <w:spacing w:before="720"/>
    </w:pPr>
  </w:style>
  <w:style w:type="paragraph" w:customStyle="1" w:styleId="Tabel">
    <w:name w:val="Tabel"/>
    <w:basedOn w:val="Normal"/>
    <w:rsid w:val="00291D78"/>
    <w:pPr>
      <w:spacing w:line="260" w:lineRule="atLeast"/>
    </w:pPr>
    <w:rPr>
      <w:rFonts w:ascii="Myriad-Italic" w:hAnsi="Myriad-Italic"/>
      <w:sz w:val="16"/>
      <w:lang w:val="nl"/>
    </w:rPr>
  </w:style>
  <w:style w:type="paragraph" w:customStyle="1" w:styleId="Citaat1">
    <w:name w:val="Citaat1"/>
    <w:basedOn w:val="Normal"/>
    <w:next w:val="Normal"/>
    <w:rsid w:val="00291D78"/>
    <w:pPr>
      <w:spacing w:before="180" w:after="180" w:line="264" w:lineRule="atLeast"/>
      <w:ind w:left="567"/>
    </w:pPr>
    <w:rPr>
      <w:rFonts w:ascii="Times New Roman" w:hAnsi="Times New Roman"/>
      <w:sz w:val="22"/>
      <w:lang w:val="nl"/>
    </w:rPr>
  </w:style>
  <w:style w:type="character" w:customStyle="1" w:styleId="Verborgentekst">
    <w:name w:val="Verborgen tekst"/>
    <w:basedOn w:val="DefaultParagraphFont"/>
    <w:rsid w:val="00291D78"/>
    <w:rPr>
      <w:vanish/>
    </w:rPr>
  </w:style>
  <w:style w:type="paragraph" w:customStyle="1" w:styleId="sysPapiernaamh">
    <w:name w:val="sys Papiernaam h"/>
    <w:basedOn w:val="sysStandaardExact"/>
    <w:rsid w:val="00291D78"/>
    <w:rPr>
      <w:vanish/>
    </w:rPr>
  </w:style>
  <w:style w:type="paragraph" w:customStyle="1" w:styleId="Vastetekstlinks">
    <w:name w:val="Vaste tekst links"/>
    <w:basedOn w:val="Vastetekst"/>
    <w:next w:val="Normal"/>
    <w:rsid w:val="00291D78"/>
  </w:style>
  <w:style w:type="paragraph" w:customStyle="1" w:styleId="Koppenletterbi">
    <w:name w:val="Koppenletter bi"/>
    <w:basedOn w:val="Koppenletteri"/>
    <w:rsid w:val="00291D78"/>
    <w:rPr>
      <w:rFonts w:ascii="Myriad-BoldItalic" w:hAnsi="Myriad-BoldItalic"/>
    </w:rPr>
  </w:style>
  <w:style w:type="paragraph" w:customStyle="1" w:styleId="Koppenletteri">
    <w:name w:val="Koppenletter i"/>
    <w:basedOn w:val="Normal"/>
    <w:rsid w:val="00291D78"/>
    <w:pPr>
      <w:spacing w:line="260" w:lineRule="atLeast"/>
    </w:pPr>
    <w:rPr>
      <w:rFonts w:ascii="Myriad-Italic" w:hAnsi="Myriad-Italic"/>
      <w:sz w:val="22"/>
      <w:lang w:val="nl"/>
    </w:rPr>
  </w:style>
  <w:style w:type="paragraph" w:customStyle="1" w:styleId="Hetbijgaande">
    <w:name w:val="Het bijgaande"/>
    <w:basedOn w:val="Normal"/>
    <w:next w:val="Normal"/>
    <w:rsid w:val="00291D78"/>
    <w:pPr>
      <w:spacing w:after="240" w:line="260" w:lineRule="atLeast"/>
    </w:pPr>
    <w:rPr>
      <w:rFonts w:ascii="Times New Roman" w:hAnsi="Times New Roman"/>
      <w:sz w:val="22"/>
      <w:lang w:val="nl"/>
    </w:rPr>
  </w:style>
  <w:style w:type="paragraph" w:customStyle="1" w:styleId="Punten">
    <w:name w:val="Punten"/>
    <w:basedOn w:val="Normal"/>
    <w:rsid w:val="00291D78"/>
    <w:pPr>
      <w:spacing w:line="260" w:lineRule="atLeast"/>
      <w:ind w:left="357" w:hanging="357"/>
    </w:pPr>
    <w:rPr>
      <w:rFonts w:ascii="Times New Roman" w:hAnsi="Times New Roman"/>
      <w:sz w:val="22"/>
      <w:lang w:val="nl"/>
    </w:rPr>
  </w:style>
  <w:style w:type="paragraph" w:customStyle="1" w:styleId="Puntenvv">
    <w:name w:val="Punten vv"/>
    <w:basedOn w:val="Punten"/>
    <w:next w:val="Normal"/>
    <w:rsid w:val="00291D78"/>
    <w:pPr>
      <w:spacing w:before="240"/>
      <w:ind w:firstLine="0"/>
    </w:pPr>
  </w:style>
  <w:style w:type="paragraph" w:customStyle="1" w:styleId="Lijstx">
    <w:name w:val="Lijst x"/>
    <w:basedOn w:val="Normal"/>
    <w:rsid w:val="00291D78"/>
    <w:pPr>
      <w:keepLines/>
      <w:spacing w:line="260" w:lineRule="atLeast"/>
      <w:ind w:left="357" w:hanging="357"/>
    </w:pPr>
    <w:rPr>
      <w:rFonts w:ascii="Times New Roman" w:hAnsi="Times New Roman"/>
      <w:sz w:val="22"/>
      <w:lang w:val="nl"/>
    </w:rPr>
  </w:style>
  <w:style w:type="paragraph" w:customStyle="1" w:styleId="Lijstxx">
    <w:name w:val="Lijst x.x"/>
    <w:basedOn w:val="Lijstx"/>
    <w:rsid w:val="00291D78"/>
    <w:pPr>
      <w:ind w:left="714"/>
    </w:pPr>
  </w:style>
  <w:style w:type="paragraph" w:customStyle="1" w:styleId="Bullet-">
    <w:name w:val="Bullet - &gt;"/>
    <w:basedOn w:val="Normal"/>
    <w:rsid w:val="00291D78"/>
    <w:pPr>
      <w:keepLines/>
      <w:spacing w:line="260" w:lineRule="atLeast"/>
      <w:ind w:left="357" w:hanging="357"/>
    </w:pPr>
    <w:rPr>
      <w:rFonts w:ascii="Times New Roman" w:hAnsi="Times New Roman"/>
      <w:sz w:val="22"/>
      <w:lang w:val="nl"/>
    </w:rPr>
  </w:style>
  <w:style w:type="paragraph" w:customStyle="1" w:styleId="Bullet-0">
    <w:name w:val="Bullet - &gt;&gt;"/>
    <w:basedOn w:val="Bullet-"/>
    <w:rsid w:val="00291D78"/>
    <w:pPr>
      <w:ind w:left="714"/>
    </w:pPr>
  </w:style>
  <w:style w:type="paragraph" w:customStyle="1" w:styleId="3witna">
    <w:name w:val="3 wit na"/>
    <w:basedOn w:val="Normal"/>
    <w:rsid w:val="00291D78"/>
    <w:rPr>
      <w:sz w:val="20"/>
      <w:lang w:val="nl"/>
    </w:rPr>
  </w:style>
  <w:style w:type="paragraph" w:customStyle="1" w:styleId="Tussenkop">
    <w:name w:val="Tussenkop"/>
    <w:basedOn w:val="Normal"/>
    <w:rsid w:val="00291D78"/>
    <w:pPr>
      <w:spacing w:before="240" w:line="260" w:lineRule="atLeast"/>
    </w:pPr>
    <w:rPr>
      <w:rFonts w:ascii="Myriad-BoldItalic" w:hAnsi="Myriad-BoldItalic"/>
      <w:sz w:val="22"/>
      <w:lang w:val="nl"/>
    </w:rPr>
  </w:style>
  <w:style w:type="paragraph" w:customStyle="1" w:styleId="Margetekst">
    <w:name w:val="Margetekst"/>
    <w:basedOn w:val="Normal"/>
    <w:next w:val="Normal"/>
    <w:rsid w:val="00291D78"/>
    <w:pPr>
      <w:keepNext/>
      <w:framePr w:w="924" w:hSpace="142" w:wrap="around" w:vAnchor="text" w:hAnchor="page" w:x="721" w:y="1"/>
      <w:spacing w:line="260" w:lineRule="atLeast"/>
      <w:jc w:val="right"/>
    </w:pPr>
    <w:rPr>
      <w:rFonts w:ascii="Myriad-Italic" w:hAnsi="Myriad-Italic"/>
      <w:position w:val="4"/>
      <w:sz w:val="17"/>
      <w:lang w:val="nl"/>
    </w:rPr>
  </w:style>
  <w:style w:type="paragraph" w:customStyle="1" w:styleId="VoettekstVersie">
    <w:name w:val="Voettekst Versie"/>
    <w:basedOn w:val="Footer"/>
    <w:rsid w:val="00291D78"/>
    <w:pPr>
      <w:framePr w:hSpace="142" w:wrap="around" w:vAnchor="page" w:hAnchor="page" w:x="568" w:y="16161"/>
      <w:tabs>
        <w:tab w:val="clear" w:pos="4536"/>
        <w:tab w:val="clear" w:pos="9072"/>
        <w:tab w:val="center" w:pos="4253"/>
      </w:tabs>
      <w:spacing w:line="260" w:lineRule="atLeast"/>
    </w:pPr>
    <w:rPr>
      <w:rFonts w:ascii="Myriad-Italic" w:hAnsi="Myriad-Italic"/>
      <w:sz w:val="16"/>
      <w:lang w:val="nl"/>
    </w:rPr>
  </w:style>
  <w:style w:type="paragraph" w:customStyle="1" w:styleId="Rekenvoorbeeld">
    <w:name w:val="Rekenvoorbeeld"/>
    <w:basedOn w:val="Normal"/>
    <w:rsid w:val="00291D78"/>
    <w:pPr>
      <w:tabs>
        <w:tab w:val="left" w:pos="4253"/>
        <w:tab w:val="right" w:pos="5103"/>
        <w:tab w:val="left" w:pos="5245"/>
      </w:tabs>
      <w:spacing w:line="260" w:lineRule="atLeast"/>
      <w:ind w:left="357"/>
    </w:pPr>
    <w:rPr>
      <w:rFonts w:ascii="Times New Roman" w:hAnsi="Times New Roman"/>
      <w:sz w:val="22"/>
      <w:lang w:val="nl"/>
    </w:rPr>
  </w:style>
  <w:style w:type="paragraph" w:customStyle="1" w:styleId="Rekenvoorbeeld0">
    <w:name w:val="Rekenvoorbeeld *"/>
    <w:basedOn w:val="Rekenvoorbeeld"/>
    <w:rsid w:val="00291D78"/>
    <w:rPr>
      <w:i/>
      <w:sz w:val="18"/>
    </w:rPr>
  </w:style>
  <w:style w:type="paragraph" w:customStyle="1" w:styleId="Marge">
    <w:name w:val="Marge"/>
    <w:basedOn w:val="Normal"/>
    <w:rsid w:val="00291D78"/>
    <w:pPr>
      <w:keepNext/>
      <w:keepLines/>
      <w:framePr w:w="794" w:wrap="around" w:vAnchor="text" w:hAnchor="page" w:x="965" w:y="1"/>
      <w:tabs>
        <w:tab w:val="left" w:pos="340"/>
      </w:tabs>
    </w:pPr>
    <w:rPr>
      <w:rFonts w:ascii="Myriad-BoldItalic" w:hAnsi="Myriad-BoldItalic"/>
      <w:sz w:val="16"/>
      <w:lang w:val="nl"/>
    </w:rPr>
  </w:style>
  <w:style w:type="paragraph" w:customStyle="1" w:styleId="inspr0">
    <w:name w:val="inspr0"/>
    <w:basedOn w:val="Normal"/>
    <w:rsid w:val="00291D78"/>
    <w:pPr>
      <w:keepLines/>
      <w:tabs>
        <w:tab w:val="left" w:pos="3402"/>
      </w:tabs>
      <w:spacing w:line="260" w:lineRule="atLeast"/>
      <w:ind w:left="2835" w:hanging="2835"/>
    </w:pPr>
    <w:rPr>
      <w:rFonts w:ascii="Times New Roman" w:hAnsi="Times New Roman"/>
      <w:sz w:val="22"/>
      <w:lang w:val="nl"/>
    </w:rPr>
  </w:style>
  <w:style w:type="paragraph" w:customStyle="1" w:styleId="inspr1">
    <w:name w:val="inspr1"/>
    <w:basedOn w:val="Normal"/>
    <w:rsid w:val="00291D78"/>
    <w:pPr>
      <w:keepLines/>
      <w:spacing w:line="260" w:lineRule="atLeast"/>
      <w:ind w:left="284" w:hanging="284"/>
    </w:pPr>
    <w:rPr>
      <w:rFonts w:ascii="Times New Roman" w:hAnsi="Times New Roman"/>
      <w:sz w:val="22"/>
      <w:lang w:val="nl"/>
    </w:rPr>
  </w:style>
  <w:style w:type="paragraph" w:customStyle="1" w:styleId="inspr2">
    <w:name w:val="inspr2"/>
    <w:basedOn w:val="Normal"/>
    <w:rsid w:val="00291D78"/>
    <w:pPr>
      <w:keepLines/>
      <w:ind w:left="568" w:hanging="284"/>
    </w:pPr>
    <w:rPr>
      <w:rFonts w:ascii="Times New Roman" w:hAnsi="Times New Roman"/>
      <w:sz w:val="22"/>
      <w:lang w:val="nl"/>
    </w:rPr>
  </w:style>
  <w:style w:type="paragraph" w:customStyle="1" w:styleId="Form">
    <w:name w:val="Form"/>
    <w:basedOn w:val="Normal"/>
    <w:rsid w:val="00291D78"/>
    <w:pPr>
      <w:spacing w:before="40"/>
    </w:pPr>
    <w:rPr>
      <w:rFonts w:ascii="Myriad-Italic" w:hAnsi="Myriad-Italic"/>
      <w:sz w:val="16"/>
      <w:lang w:val="nl"/>
    </w:rPr>
  </w:style>
  <w:style w:type="paragraph" w:customStyle="1" w:styleId="Form2">
    <w:name w:val="Form 2"/>
    <w:basedOn w:val="Form"/>
    <w:rsid w:val="00291D78"/>
    <w:pPr>
      <w:ind w:left="1134"/>
    </w:pPr>
  </w:style>
  <w:style w:type="paragraph" w:customStyle="1" w:styleId="Opsommingvet">
    <w:name w:val="Opsommingvet"/>
    <w:basedOn w:val="Opsomming"/>
    <w:rsid w:val="00291D78"/>
    <w:rPr>
      <w:b/>
    </w:rPr>
  </w:style>
  <w:style w:type="paragraph" w:customStyle="1" w:styleId="Opsomming">
    <w:name w:val="Opsomming"/>
    <w:basedOn w:val="Normal"/>
    <w:rsid w:val="00291D78"/>
    <w:pPr>
      <w:keepLines/>
      <w:spacing w:line="260" w:lineRule="atLeast"/>
      <w:ind w:left="357" w:hanging="357"/>
    </w:pPr>
    <w:rPr>
      <w:rFonts w:ascii="Times New Roman" w:hAnsi="Times New Roman"/>
      <w:sz w:val="22"/>
      <w:lang w:val="nl"/>
    </w:rPr>
  </w:style>
  <w:style w:type="paragraph" w:customStyle="1" w:styleId="Bullet1">
    <w:name w:val="Bullet1"/>
    <w:basedOn w:val="Normal"/>
    <w:rsid w:val="00291D78"/>
    <w:pPr>
      <w:keepLines/>
      <w:spacing w:line="260" w:lineRule="atLeast"/>
      <w:ind w:left="340" w:hanging="340"/>
    </w:pPr>
    <w:rPr>
      <w:rFonts w:ascii="Times New Roman" w:hAnsi="Times New Roman"/>
      <w:sz w:val="22"/>
      <w:lang w:val="nl"/>
    </w:rPr>
  </w:style>
  <w:style w:type="paragraph" w:customStyle="1" w:styleId="Standaardi">
    <w:name w:val="Standaard i"/>
    <w:basedOn w:val="Normal"/>
    <w:rsid w:val="00291D78"/>
    <w:pPr>
      <w:spacing w:line="260" w:lineRule="atLeast"/>
    </w:pPr>
    <w:rPr>
      <w:rFonts w:ascii="Times New Roman" w:hAnsi="Times New Roman"/>
      <w:i/>
      <w:sz w:val="22"/>
      <w:lang w:val="nl"/>
    </w:rPr>
  </w:style>
  <w:style w:type="paragraph" w:customStyle="1" w:styleId="Koppenletterebi">
    <w:name w:val="Koppenletter ebi"/>
    <w:basedOn w:val="Koppenletterbi"/>
    <w:rsid w:val="00291D78"/>
    <w:rPr>
      <w:rFonts w:ascii="Myriad-ExtraBoldItalic" w:hAnsi="Myriad-ExtraBoldItalic"/>
    </w:rPr>
  </w:style>
  <w:style w:type="character" w:customStyle="1" w:styleId="Vet">
    <w:name w:val="Vet"/>
    <w:basedOn w:val="DefaultParagraphFont"/>
    <w:rsid w:val="00291D78"/>
    <w:rPr>
      <w:b/>
    </w:rPr>
  </w:style>
  <w:style w:type="paragraph" w:customStyle="1" w:styleId="Inspringenx">
    <w:name w:val="Inspringen x"/>
    <w:basedOn w:val="Lijstx"/>
    <w:rsid w:val="00291D78"/>
    <w:pPr>
      <w:ind w:firstLine="0"/>
    </w:pPr>
  </w:style>
  <w:style w:type="paragraph" w:customStyle="1" w:styleId="Inspringenxx">
    <w:name w:val="Inspringen x.x"/>
    <w:basedOn w:val="Lijstxx"/>
    <w:rsid w:val="00291D78"/>
    <w:pPr>
      <w:ind w:firstLine="0"/>
    </w:pPr>
  </w:style>
  <w:style w:type="character" w:customStyle="1" w:styleId="Standaardu">
    <w:name w:val="Standaard u"/>
    <w:basedOn w:val="DefaultParagraphFont"/>
    <w:rsid w:val="00291D78"/>
    <w:rPr>
      <w:u w:val="single"/>
    </w:rPr>
  </w:style>
  <w:style w:type="paragraph" w:customStyle="1" w:styleId="Formb">
    <w:name w:val="Form b"/>
    <w:basedOn w:val="Form"/>
    <w:rsid w:val="00291D78"/>
    <w:rPr>
      <w:rFonts w:ascii="Myriad-BoldItalic" w:hAnsi="Myriad-BoldItalic"/>
    </w:rPr>
  </w:style>
  <w:style w:type="paragraph" w:customStyle="1" w:styleId="Bullet-b">
    <w:name w:val="Bullet - &gt; b"/>
    <w:basedOn w:val="Bullet-"/>
    <w:rsid w:val="00291D78"/>
    <w:rPr>
      <w:b/>
    </w:rPr>
  </w:style>
  <w:style w:type="paragraph" w:customStyle="1" w:styleId="FormR">
    <w:name w:val="Form R"/>
    <w:basedOn w:val="Form"/>
    <w:rsid w:val="00291D78"/>
    <w:pPr>
      <w:jc w:val="right"/>
    </w:pPr>
  </w:style>
  <w:style w:type="paragraph" w:customStyle="1" w:styleId="FormTitel">
    <w:name w:val="Form Titel"/>
    <w:basedOn w:val="Form"/>
    <w:rsid w:val="00291D78"/>
    <w:pPr>
      <w:spacing w:before="0" w:line="200" w:lineRule="atLeast"/>
    </w:pPr>
    <w:rPr>
      <w:rFonts w:ascii="Myriad-BoldItalic" w:hAnsi="Myriad-BoldItalic"/>
      <w:sz w:val="32"/>
    </w:rPr>
  </w:style>
  <w:style w:type="paragraph" w:customStyle="1" w:styleId="FormSubtitel">
    <w:name w:val="Form Subtitel"/>
    <w:basedOn w:val="FormTitel"/>
    <w:rsid w:val="00291D78"/>
    <w:rPr>
      <w:sz w:val="18"/>
    </w:rPr>
  </w:style>
  <w:style w:type="paragraph" w:customStyle="1" w:styleId="FormSubtitel2">
    <w:name w:val="Form Subtitel2"/>
    <w:basedOn w:val="FormSubtitel"/>
    <w:rsid w:val="00291D78"/>
    <w:pPr>
      <w:spacing w:before="360" w:after="120"/>
    </w:pPr>
    <w:rPr>
      <w:rFonts w:ascii="Myriad-Italic" w:hAnsi="Myriad-Italic"/>
      <w:noProof/>
    </w:rPr>
  </w:style>
  <w:style w:type="character" w:customStyle="1" w:styleId="RF9">
    <w:name w:val="RF 9"/>
    <w:basedOn w:val="DefaultParagraphFont"/>
    <w:rsid w:val="00291D78"/>
    <w:rPr>
      <w:rFonts w:ascii="Rabobankfont" w:hAnsi="Rabobankfont"/>
      <w:sz w:val="18"/>
    </w:rPr>
  </w:style>
  <w:style w:type="paragraph" w:customStyle="1" w:styleId="Formb12">
    <w:name w:val="Form b 12"/>
    <w:basedOn w:val="Formb"/>
    <w:rsid w:val="00291D78"/>
    <w:pPr>
      <w:spacing w:before="0"/>
    </w:pPr>
    <w:rPr>
      <w:sz w:val="24"/>
    </w:rPr>
  </w:style>
  <w:style w:type="paragraph" w:customStyle="1" w:styleId="Klein">
    <w:name w:val="Klein"/>
    <w:basedOn w:val="Normal"/>
    <w:rsid w:val="00291D78"/>
    <w:pPr>
      <w:spacing w:line="11" w:lineRule="exact"/>
    </w:pPr>
    <w:rPr>
      <w:rFonts w:ascii="Times New Roman" w:hAnsi="Times New Roman"/>
      <w:sz w:val="22"/>
      <w:lang w:val="nl"/>
    </w:rPr>
  </w:style>
  <w:style w:type="paragraph" w:customStyle="1" w:styleId="FormAV4">
    <w:name w:val="Form AV4"/>
    <w:basedOn w:val="Form"/>
    <w:rsid w:val="00291D78"/>
    <w:pPr>
      <w:spacing w:before="80"/>
    </w:pPr>
  </w:style>
  <w:style w:type="paragraph" w:customStyle="1" w:styleId="FormAV6">
    <w:name w:val="Form AV6"/>
    <w:basedOn w:val="Form"/>
    <w:rsid w:val="00291D78"/>
    <w:pPr>
      <w:spacing w:before="120"/>
    </w:pPr>
  </w:style>
  <w:style w:type="paragraph" w:customStyle="1" w:styleId="Formb10">
    <w:name w:val="Form b 10"/>
    <w:basedOn w:val="Formb"/>
    <w:rsid w:val="00291D78"/>
    <w:pPr>
      <w:spacing w:before="0"/>
    </w:pPr>
    <w:rPr>
      <w:sz w:val="20"/>
    </w:rPr>
  </w:style>
  <w:style w:type="paragraph" w:customStyle="1" w:styleId="FormRAV6">
    <w:name w:val="Form R AV6"/>
    <w:basedOn w:val="FormR"/>
    <w:rsid w:val="00291D78"/>
    <w:pPr>
      <w:spacing w:before="120"/>
    </w:pPr>
  </w:style>
  <w:style w:type="paragraph" w:customStyle="1" w:styleId="FormRAV0">
    <w:name w:val="Form R AV0"/>
    <w:basedOn w:val="FormR"/>
    <w:rsid w:val="00291D78"/>
    <w:pPr>
      <w:spacing w:before="0"/>
    </w:pPr>
  </w:style>
  <w:style w:type="paragraph" w:customStyle="1" w:styleId="FormRb">
    <w:name w:val="Form Rb"/>
    <w:basedOn w:val="Formb"/>
    <w:rsid w:val="00291D78"/>
    <w:pPr>
      <w:jc w:val="right"/>
    </w:pPr>
  </w:style>
  <w:style w:type="character" w:customStyle="1" w:styleId="Onderstrepen">
    <w:name w:val="Onderstrepen"/>
    <w:basedOn w:val="DefaultParagraphFont"/>
    <w:rsid w:val="00291D78"/>
    <w:rPr>
      <w:u w:val="single"/>
    </w:rPr>
  </w:style>
  <w:style w:type="paragraph" w:customStyle="1" w:styleId="FormRAV4">
    <w:name w:val="Form R AV4"/>
    <w:basedOn w:val="FormR"/>
    <w:rsid w:val="00291D78"/>
    <w:pPr>
      <w:spacing w:before="80"/>
    </w:pPr>
  </w:style>
  <w:style w:type="paragraph" w:customStyle="1" w:styleId="Tab1">
    <w:name w:val="Tab 1"/>
    <w:basedOn w:val="Normal"/>
    <w:rsid w:val="00291D78"/>
    <w:pPr>
      <w:tabs>
        <w:tab w:val="left" w:pos="3119"/>
        <w:tab w:val="left" w:pos="3402"/>
        <w:tab w:val="right" w:leader="dot" w:pos="10206"/>
      </w:tabs>
      <w:spacing w:before="240" w:line="260" w:lineRule="atLeast"/>
    </w:pPr>
    <w:rPr>
      <w:rFonts w:ascii="Times New Roman" w:hAnsi="Times New Roman"/>
      <w:sz w:val="22"/>
      <w:lang w:val="nl"/>
    </w:rPr>
  </w:style>
  <w:style w:type="paragraph" w:customStyle="1" w:styleId="Tab2">
    <w:name w:val="Tab 2"/>
    <w:basedOn w:val="Tab1"/>
    <w:rsid w:val="00291D78"/>
    <w:pPr>
      <w:tabs>
        <w:tab w:val="right" w:leader="dot" w:pos="5387"/>
        <w:tab w:val="left" w:pos="5954"/>
        <w:tab w:val="left" w:pos="7938"/>
        <w:tab w:val="left" w:pos="8222"/>
      </w:tabs>
    </w:pPr>
  </w:style>
  <w:style w:type="character" w:customStyle="1" w:styleId="VetCursief">
    <w:name w:val="Vet Cursief"/>
    <w:basedOn w:val="DefaultParagraphFont"/>
    <w:rsid w:val="00291D78"/>
    <w:rPr>
      <w:b/>
      <w:i/>
    </w:rPr>
  </w:style>
  <w:style w:type="paragraph" w:customStyle="1" w:styleId="Ingangsdatum">
    <w:name w:val="Ingangsdatum"/>
    <w:basedOn w:val="Normal"/>
    <w:rsid w:val="00291D78"/>
    <w:pPr>
      <w:tabs>
        <w:tab w:val="right" w:pos="8505"/>
      </w:tabs>
      <w:spacing w:line="260" w:lineRule="atLeast"/>
    </w:pPr>
    <w:rPr>
      <w:rFonts w:ascii="Times New Roman" w:hAnsi="Times New Roman"/>
      <w:sz w:val="22"/>
      <w:lang w:val="nl"/>
    </w:rPr>
  </w:style>
  <w:style w:type="paragraph" w:customStyle="1" w:styleId="Standaardrb">
    <w:name w:val="Standaard rb"/>
    <w:basedOn w:val="Normal"/>
    <w:rsid w:val="00291D78"/>
    <w:pPr>
      <w:keepLines/>
      <w:spacing w:line="260" w:lineRule="atLeast"/>
    </w:pPr>
    <w:rPr>
      <w:rFonts w:ascii="Times New Roman" w:hAnsi="Times New Roman"/>
      <w:sz w:val="22"/>
      <w:lang w:val="nl"/>
    </w:rPr>
  </w:style>
  <w:style w:type="paragraph" w:styleId="BalloonText">
    <w:name w:val="Balloon Text"/>
    <w:basedOn w:val="Normal"/>
    <w:link w:val="BalloonTextChar"/>
    <w:semiHidden/>
    <w:rsid w:val="00C844EB"/>
    <w:rPr>
      <w:rFonts w:ascii="Tahoma" w:hAnsi="Tahoma" w:cs="Tahoma"/>
      <w:sz w:val="16"/>
      <w:szCs w:val="16"/>
    </w:rPr>
  </w:style>
  <w:style w:type="character" w:customStyle="1" w:styleId="Heading1Char2">
    <w:name w:val="Heading 1 Char2"/>
    <w:aliases w:val="Heading 1 Char1 Char,Heading 1 Char Char Char"/>
    <w:basedOn w:val="DefaultParagraphFont"/>
    <w:link w:val="Heading1"/>
    <w:rsid w:val="005B5D94"/>
    <w:rPr>
      <w:rFonts w:ascii="Arial" w:hAnsi="Arial"/>
      <w:b/>
      <w:snapToGrid w:val="0"/>
      <w:sz w:val="18"/>
      <w:lang w:val="nl-NL" w:eastAsia="en-US" w:bidi="ar-SA"/>
    </w:rPr>
  </w:style>
  <w:style w:type="character" w:customStyle="1" w:styleId="Heading2Char1">
    <w:name w:val="Heading 2 Char1"/>
    <w:aliases w:val="Heading 2 Char Char"/>
    <w:basedOn w:val="DefaultParagraphFont"/>
    <w:link w:val="Heading2"/>
    <w:rsid w:val="008423D4"/>
    <w:rPr>
      <w:rFonts w:ascii="Arial" w:hAnsi="Arial"/>
      <w:sz w:val="18"/>
      <w:lang w:val="nl-NL" w:eastAsia="en-US" w:bidi="ar-SA"/>
    </w:rPr>
  </w:style>
  <w:style w:type="character" w:styleId="Strong">
    <w:name w:val="Strong"/>
    <w:basedOn w:val="DefaultParagraphFont"/>
    <w:qFormat/>
    <w:rsid w:val="00B6568F"/>
    <w:rPr>
      <w:b/>
      <w:bCs/>
    </w:rPr>
  </w:style>
  <w:style w:type="paragraph" w:styleId="List">
    <w:name w:val="List"/>
    <w:aliases w:val=" Char"/>
    <w:basedOn w:val="Normal"/>
    <w:link w:val="ListChar1"/>
    <w:rsid w:val="00874E15"/>
    <w:pPr>
      <w:tabs>
        <w:tab w:val="num" w:pos="576"/>
      </w:tabs>
      <w:ind w:left="576" w:hanging="576"/>
    </w:pPr>
    <w:rPr>
      <w:sz w:val="24"/>
      <w:lang w:val="nl" w:eastAsia="en-GB"/>
    </w:rPr>
  </w:style>
  <w:style w:type="character" w:customStyle="1" w:styleId="ListChar1">
    <w:name w:val="List Char1"/>
    <w:aliases w:val=" Char Char"/>
    <w:basedOn w:val="DefaultParagraphFont"/>
    <w:link w:val="List"/>
    <w:rsid w:val="00874E15"/>
    <w:rPr>
      <w:rFonts w:ascii="Arial" w:hAnsi="Arial"/>
      <w:sz w:val="24"/>
      <w:lang w:val="nl" w:eastAsia="en-GB" w:bidi="ar-SA"/>
    </w:rPr>
  </w:style>
  <w:style w:type="character" w:customStyle="1" w:styleId="Heading1Char">
    <w:name w:val="Heading 1 Char"/>
    <w:basedOn w:val="DefaultParagraphFont"/>
    <w:rsid w:val="00874E15"/>
    <w:rPr>
      <w:b/>
      <w:caps/>
      <w:sz w:val="28"/>
      <w:lang w:val="nl-NL" w:eastAsia="en-GB" w:bidi="ar-SA"/>
    </w:rPr>
  </w:style>
  <w:style w:type="paragraph" w:styleId="List2">
    <w:name w:val="List 2"/>
    <w:basedOn w:val="Normal"/>
    <w:rsid w:val="00DD359A"/>
    <w:pPr>
      <w:ind w:left="566" w:hanging="283"/>
    </w:pPr>
  </w:style>
  <w:style w:type="paragraph" w:customStyle="1" w:styleId="bronvermelding">
    <w:name w:val="bronvermelding"/>
    <w:basedOn w:val="Normal"/>
    <w:rsid w:val="00567F39"/>
    <w:pPr>
      <w:tabs>
        <w:tab w:val="left" w:pos="9000"/>
        <w:tab w:val="right" w:pos="9360"/>
      </w:tabs>
      <w:suppressAutoHyphens/>
    </w:pPr>
    <w:rPr>
      <w:rFonts w:ascii="Times New Roman" w:hAnsi="Times New Roman"/>
      <w:sz w:val="22"/>
      <w:lang w:val="en-US" w:eastAsia="en-GB"/>
    </w:rPr>
  </w:style>
  <w:style w:type="paragraph" w:customStyle="1" w:styleId="Standaard12ptChar">
    <w:name w:val="Standaard + 12 pt Char"/>
    <w:basedOn w:val="Normal"/>
    <w:link w:val="Standaard12ptCharChar"/>
    <w:rsid w:val="009E5B04"/>
    <w:pPr>
      <w:tabs>
        <w:tab w:val="left" w:pos="2977"/>
      </w:tabs>
      <w:ind w:left="3402" w:hanging="3402"/>
    </w:pPr>
    <w:rPr>
      <w:sz w:val="24"/>
      <w:lang w:eastAsia="en-GB"/>
    </w:rPr>
  </w:style>
  <w:style w:type="character" w:customStyle="1" w:styleId="Standaard12ptCharChar">
    <w:name w:val="Standaard + 12 pt Char Char"/>
    <w:basedOn w:val="DefaultParagraphFont"/>
    <w:link w:val="Standaard12ptChar"/>
    <w:rsid w:val="009E5B04"/>
    <w:rPr>
      <w:rFonts w:ascii="Arial" w:hAnsi="Arial"/>
      <w:sz w:val="24"/>
      <w:lang w:val="nl-NL" w:eastAsia="en-GB" w:bidi="ar-SA"/>
    </w:rPr>
  </w:style>
  <w:style w:type="paragraph" w:customStyle="1" w:styleId="TableHeadingText">
    <w:name w:val="Table Heading Text"/>
    <w:basedOn w:val="Normal"/>
    <w:rsid w:val="000C463E"/>
    <w:pPr>
      <w:spacing w:after="300" w:line="240" w:lineRule="atLeast"/>
      <w:ind w:left="187" w:right="187"/>
    </w:pPr>
    <w:rPr>
      <w:rFonts w:ascii="Arial Black" w:hAnsi="Arial Black"/>
      <w:lang w:eastAsia="en-GB"/>
    </w:rPr>
  </w:style>
  <w:style w:type="paragraph" w:customStyle="1" w:styleId="TableText">
    <w:name w:val="Table Text"/>
    <w:basedOn w:val="Normal"/>
    <w:rsid w:val="000C463E"/>
    <w:pPr>
      <w:spacing w:before="120" w:after="120" w:line="240" w:lineRule="atLeast"/>
      <w:ind w:left="187" w:right="187"/>
    </w:pPr>
    <w:rPr>
      <w:sz w:val="20"/>
      <w:lang w:eastAsia="en-GB"/>
    </w:rPr>
  </w:style>
  <w:style w:type="paragraph" w:customStyle="1" w:styleId="StandaardMemo">
    <w:name w:val="Standaard Memo"/>
    <w:basedOn w:val="Header"/>
    <w:rsid w:val="000C463E"/>
    <w:pPr>
      <w:tabs>
        <w:tab w:val="clear" w:pos="4536"/>
        <w:tab w:val="clear" w:pos="9072"/>
        <w:tab w:val="left" w:pos="1701"/>
        <w:tab w:val="left" w:pos="1843"/>
      </w:tabs>
    </w:pPr>
    <w:rPr>
      <w:rFonts w:eastAsia="MS Mincho"/>
      <w:sz w:val="23"/>
      <w:lang w:eastAsia="nl-NL"/>
    </w:rPr>
  </w:style>
  <w:style w:type="table" w:styleId="TableGrid">
    <w:name w:val="Table Grid"/>
    <w:basedOn w:val="TableNormal"/>
    <w:uiPriority w:val="59"/>
    <w:rsid w:val="000C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
    <w:name w:val="Base"/>
    <w:rsid w:val="00E5738C"/>
    <w:rPr>
      <w:rFonts w:ascii="Arial" w:hAnsi="Arial"/>
      <w:noProof/>
      <w:sz w:val="16"/>
      <w:lang w:val="en-GB" w:eastAsia="en-GB"/>
    </w:rPr>
  </w:style>
  <w:style w:type="paragraph" w:styleId="Caption">
    <w:name w:val="caption"/>
    <w:basedOn w:val="Normal"/>
    <w:next w:val="Normal"/>
    <w:qFormat/>
    <w:rsid w:val="00102B49"/>
    <w:pPr>
      <w:spacing w:before="120" w:after="120"/>
    </w:pPr>
    <w:rPr>
      <w:rFonts w:ascii="Times New Roman" w:hAnsi="Times New Roman"/>
      <w:b/>
      <w:sz w:val="24"/>
      <w:lang w:val="nl" w:eastAsia="en-GB"/>
    </w:rPr>
  </w:style>
  <w:style w:type="character" w:styleId="CommentReference">
    <w:name w:val="annotation reference"/>
    <w:basedOn w:val="DefaultParagraphFont"/>
    <w:rsid w:val="001508D1"/>
    <w:rPr>
      <w:sz w:val="16"/>
      <w:szCs w:val="16"/>
    </w:rPr>
  </w:style>
  <w:style w:type="paragraph" w:styleId="CommentText">
    <w:name w:val="annotation text"/>
    <w:basedOn w:val="Normal"/>
    <w:link w:val="CommentTextChar"/>
    <w:rsid w:val="001508D1"/>
    <w:rPr>
      <w:sz w:val="20"/>
    </w:rPr>
  </w:style>
  <w:style w:type="paragraph" w:styleId="CommentSubject">
    <w:name w:val="annotation subject"/>
    <w:basedOn w:val="CommentText"/>
    <w:next w:val="CommentText"/>
    <w:link w:val="CommentSubjectChar"/>
    <w:rsid w:val="001508D1"/>
    <w:rPr>
      <w:b/>
      <w:bCs/>
    </w:rPr>
  </w:style>
  <w:style w:type="character" w:customStyle="1" w:styleId="Heading3Char">
    <w:name w:val="Heading 3 Char"/>
    <w:basedOn w:val="DefaultParagraphFont"/>
    <w:link w:val="Heading3"/>
    <w:semiHidden/>
    <w:rsid w:val="006F6F91"/>
    <w:rPr>
      <w:rFonts w:ascii="Helvetica" w:hAnsi="Helvetica"/>
      <w:b/>
      <w:u w:val="single"/>
      <w:lang w:val="nl-NL" w:eastAsia="en-US" w:bidi="ar-SA"/>
    </w:rPr>
  </w:style>
  <w:style w:type="character" w:customStyle="1" w:styleId="Heading4Char">
    <w:name w:val="Heading 4 Char"/>
    <w:basedOn w:val="DefaultParagraphFont"/>
    <w:link w:val="Heading4"/>
    <w:rsid w:val="006F6F91"/>
    <w:rPr>
      <w:rFonts w:ascii="Helvetica" w:hAnsi="Helvetica"/>
      <w:b/>
      <w:sz w:val="32"/>
      <w:lang w:val="nl-NL" w:eastAsia="en-US" w:bidi="ar-SA"/>
    </w:rPr>
  </w:style>
  <w:style w:type="character" w:customStyle="1" w:styleId="Heading6Char">
    <w:name w:val="Heading 6 Char"/>
    <w:basedOn w:val="DefaultParagraphFont"/>
    <w:link w:val="Heading6"/>
    <w:semiHidden/>
    <w:rsid w:val="006F6F91"/>
    <w:rPr>
      <w:rFonts w:ascii="Arial" w:hAnsi="Arial"/>
      <w:b/>
      <w:lang w:val="nl-NL" w:eastAsia="en-US" w:bidi="ar-SA"/>
    </w:rPr>
  </w:style>
  <w:style w:type="character" w:customStyle="1" w:styleId="Heading7Char">
    <w:name w:val="Heading 7 Char"/>
    <w:basedOn w:val="DefaultParagraphFont"/>
    <w:link w:val="Heading7"/>
    <w:semiHidden/>
    <w:rsid w:val="006F6F91"/>
    <w:rPr>
      <w:rFonts w:ascii="Arial" w:hAnsi="Arial"/>
      <w:b/>
      <w:snapToGrid w:val="0"/>
      <w:color w:val="0000FF"/>
      <w:sz w:val="12"/>
      <w:lang w:val="nl-NL" w:eastAsia="nl-NL" w:bidi="ar-SA"/>
    </w:rPr>
  </w:style>
  <w:style w:type="character" w:customStyle="1" w:styleId="Heading8Char">
    <w:name w:val="Heading 8 Char"/>
    <w:basedOn w:val="DefaultParagraphFont"/>
    <w:link w:val="Heading8"/>
    <w:semiHidden/>
    <w:rsid w:val="006F6F91"/>
    <w:rPr>
      <w:rFonts w:ascii="Arial" w:hAnsi="Arial"/>
      <w:b/>
      <w:sz w:val="18"/>
      <w:lang w:val="nl-NL" w:eastAsia="en-US" w:bidi="ar-SA"/>
    </w:rPr>
  </w:style>
  <w:style w:type="character" w:customStyle="1" w:styleId="Heading9Char">
    <w:name w:val="Heading 9 Char"/>
    <w:basedOn w:val="DefaultParagraphFont"/>
    <w:link w:val="Heading9"/>
    <w:semiHidden/>
    <w:rsid w:val="006F6F91"/>
    <w:rPr>
      <w:rFonts w:ascii="Arial" w:hAnsi="Arial"/>
      <w:b/>
      <w:sz w:val="18"/>
      <w:lang w:val="nl-NL" w:eastAsia="en-US" w:bidi="ar-SA"/>
    </w:rPr>
  </w:style>
  <w:style w:type="character" w:customStyle="1" w:styleId="HeaderChar">
    <w:name w:val="Header Char"/>
    <w:basedOn w:val="DefaultParagraphFont"/>
    <w:link w:val="Header"/>
    <w:semiHidden/>
    <w:rsid w:val="006F6F91"/>
    <w:rPr>
      <w:sz w:val="18"/>
      <w:lang w:val="nl-NL" w:eastAsia="en-US" w:bidi="ar-SA"/>
    </w:rPr>
  </w:style>
  <w:style w:type="character" w:customStyle="1" w:styleId="BodyTextIndentChar">
    <w:name w:val="Body Text Indent Char"/>
    <w:basedOn w:val="DefaultParagraphFont"/>
    <w:link w:val="BodyTextIndent"/>
    <w:rsid w:val="006F6F91"/>
    <w:rPr>
      <w:rFonts w:ascii="Helvetica" w:hAnsi="Helvetica"/>
      <w:b/>
      <w:lang w:val="nl-NL" w:eastAsia="en-US" w:bidi="ar-SA"/>
    </w:rPr>
  </w:style>
  <w:style w:type="character" w:customStyle="1" w:styleId="FooterChar">
    <w:name w:val="Footer Char"/>
    <w:basedOn w:val="DefaultParagraphFont"/>
    <w:link w:val="Footer"/>
    <w:semiHidden/>
    <w:rsid w:val="006F6F91"/>
    <w:rPr>
      <w:rFonts w:ascii="Arial" w:hAnsi="Arial"/>
      <w:sz w:val="18"/>
      <w:lang w:val="nl-NL" w:eastAsia="en-US" w:bidi="ar-SA"/>
    </w:rPr>
  </w:style>
  <w:style w:type="character" w:customStyle="1" w:styleId="BodyTextIndent2Char">
    <w:name w:val="Body Text Indent 2 Char"/>
    <w:basedOn w:val="DefaultParagraphFont"/>
    <w:link w:val="BodyTextIndent2"/>
    <w:semiHidden/>
    <w:rsid w:val="006F6F91"/>
    <w:rPr>
      <w:rFonts w:ascii="Helvetica" w:hAnsi="Helvetica"/>
      <w:lang w:val="nl-NL" w:eastAsia="en-US" w:bidi="ar-SA"/>
    </w:rPr>
  </w:style>
  <w:style w:type="character" w:customStyle="1" w:styleId="BodyTextChar">
    <w:name w:val="Body Text Char"/>
    <w:basedOn w:val="DefaultParagraphFont"/>
    <w:link w:val="BodyText"/>
    <w:rsid w:val="006F6F91"/>
    <w:rPr>
      <w:rFonts w:ascii="Helvetica" w:hAnsi="Helvetica"/>
      <w:lang w:val="nl-NL" w:eastAsia="en-US" w:bidi="ar-SA"/>
    </w:rPr>
  </w:style>
  <w:style w:type="paragraph" w:styleId="ListBullet">
    <w:name w:val="List Bullet"/>
    <w:basedOn w:val="Normal"/>
    <w:autoRedefine/>
    <w:rsid w:val="006F6F91"/>
    <w:pPr>
      <w:numPr>
        <w:ilvl w:val="4"/>
        <w:numId w:val="98"/>
      </w:numPr>
      <w:spacing w:after="300" w:line="300" w:lineRule="atLeast"/>
      <w:outlineLvl w:val="4"/>
    </w:pPr>
    <w:rPr>
      <w:rFonts w:ascii="Times New Roman" w:hAnsi="Times New Roman"/>
      <w:sz w:val="24"/>
      <w:szCs w:val="24"/>
      <w:lang w:eastAsia="en-GB"/>
    </w:rPr>
  </w:style>
  <w:style w:type="paragraph" w:styleId="ListBullet2">
    <w:name w:val="List Bullet 2"/>
    <w:basedOn w:val="Normal"/>
    <w:autoRedefine/>
    <w:rsid w:val="006F6F91"/>
    <w:pPr>
      <w:numPr>
        <w:ilvl w:val="5"/>
        <w:numId w:val="98"/>
      </w:numPr>
      <w:spacing w:after="300" w:line="300" w:lineRule="atLeast"/>
      <w:outlineLvl w:val="5"/>
    </w:pPr>
    <w:rPr>
      <w:rFonts w:ascii="Times New Roman" w:hAnsi="Times New Roman"/>
      <w:sz w:val="24"/>
      <w:szCs w:val="24"/>
      <w:lang w:eastAsia="en-GB"/>
    </w:rPr>
  </w:style>
  <w:style w:type="paragraph" w:styleId="ListBullet3">
    <w:name w:val="List Bullet 3"/>
    <w:basedOn w:val="Normal"/>
    <w:autoRedefine/>
    <w:rsid w:val="006F6F91"/>
    <w:pPr>
      <w:numPr>
        <w:ilvl w:val="6"/>
        <w:numId w:val="98"/>
      </w:numPr>
      <w:spacing w:after="300" w:line="300" w:lineRule="atLeast"/>
      <w:outlineLvl w:val="6"/>
    </w:pPr>
    <w:rPr>
      <w:rFonts w:ascii="Times New Roman" w:hAnsi="Times New Roman"/>
      <w:sz w:val="24"/>
      <w:szCs w:val="24"/>
      <w:lang w:eastAsia="en-GB"/>
    </w:rPr>
  </w:style>
  <w:style w:type="paragraph" w:styleId="ListBullet4">
    <w:name w:val="List Bullet 4"/>
    <w:basedOn w:val="Normal"/>
    <w:autoRedefine/>
    <w:rsid w:val="006F6F91"/>
    <w:pPr>
      <w:numPr>
        <w:ilvl w:val="7"/>
        <w:numId w:val="98"/>
      </w:numPr>
      <w:spacing w:after="300" w:line="300" w:lineRule="atLeast"/>
      <w:outlineLvl w:val="7"/>
    </w:pPr>
    <w:rPr>
      <w:rFonts w:ascii="Times New Roman" w:hAnsi="Times New Roman"/>
      <w:sz w:val="24"/>
      <w:szCs w:val="24"/>
      <w:lang w:eastAsia="en-GB"/>
    </w:rPr>
  </w:style>
  <w:style w:type="paragraph" w:styleId="ListNumber">
    <w:name w:val="List Number"/>
    <w:basedOn w:val="Normal"/>
    <w:rsid w:val="006F6F91"/>
    <w:pPr>
      <w:numPr>
        <w:numId w:val="7"/>
      </w:numPr>
    </w:pPr>
    <w:rPr>
      <w:rFonts w:ascii="Times New Roman" w:hAnsi="Times New Roman"/>
      <w:sz w:val="20"/>
      <w:lang w:eastAsia="en-GB"/>
    </w:rPr>
  </w:style>
  <w:style w:type="paragraph" w:styleId="ListNumber2">
    <w:name w:val="List Number 2"/>
    <w:basedOn w:val="Normal"/>
    <w:rsid w:val="006F6F91"/>
    <w:pPr>
      <w:numPr>
        <w:numId w:val="8"/>
      </w:numPr>
      <w:tabs>
        <w:tab w:val="clear" w:pos="360"/>
        <w:tab w:val="num" w:pos="643"/>
      </w:tabs>
      <w:ind w:left="643"/>
    </w:pPr>
    <w:rPr>
      <w:rFonts w:ascii="Times New Roman" w:hAnsi="Times New Roman"/>
      <w:sz w:val="20"/>
      <w:lang w:eastAsia="en-GB"/>
    </w:rPr>
  </w:style>
  <w:style w:type="paragraph" w:styleId="ListNumber3">
    <w:name w:val="List Number 3"/>
    <w:basedOn w:val="Normal"/>
    <w:rsid w:val="006F6F91"/>
    <w:pPr>
      <w:tabs>
        <w:tab w:val="num" w:pos="1080"/>
      </w:tabs>
      <w:ind w:left="1080" w:hanging="360"/>
      <w:outlineLvl w:val="7"/>
    </w:pPr>
    <w:rPr>
      <w:rFonts w:ascii="Times New Roman" w:hAnsi="Times New Roman"/>
      <w:sz w:val="24"/>
      <w:szCs w:val="24"/>
    </w:rPr>
  </w:style>
  <w:style w:type="paragraph" w:styleId="ListNumber4">
    <w:name w:val="List Number 4"/>
    <w:basedOn w:val="Normal"/>
    <w:rsid w:val="006F6F91"/>
    <w:pPr>
      <w:tabs>
        <w:tab w:val="num" w:pos="1440"/>
      </w:tabs>
      <w:ind w:left="1440" w:hanging="360"/>
      <w:outlineLvl w:val="8"/>
    </w:pPr>
    <w:rPr>
      <w:rFonts w:ascii="Times New Roman" w:hAnsi="Times New Roman"/>
      <w:sz w:val="24"/>
      <w:szCs w:val="24"/>
    </w:rPr>
  </w:style>
  <w:style w:type="character" w:customStyle="1" w:styleId="ListChar">
    <w:name w:val="List Char"/>
    <w:basedOn w:val="DefaultParagraphFont"/>
    <w:rsid w:val="006F6F91"/>
    <w:rPr>
      <w:rFonts w:cs="Times New Roman"/>
      <w:sz w:val="24"/>
      <w:szCs w:val="24"/>
      <w:lang w:val="nl" w:eastAsia="en-GB"/>
    </w:rPr>
  </w:style>
  <w:style w:type="character" w:customStyle="1" w:styleId="BalloonTextChar">
    <w:name w:val="Balloon Text Char"/>
    <w:basedOn w:val="DefaultParagraphFont"/>
    <w:link w:val="BalloonText"/>
    <w:semiHidden/>
    <w:rsid w:val="006F6F91"/>
    <w:rPr>
      <w:rFonts w:ascii="Tahoma" w:hAnsi="Tahoma" w:cs="Tahoma"/>
      <w:sz w:val="16"/>
      <w:szCs w:val="16"/>
      <w:lang w:val="nl-NL" w:eastAsia="en-US" w:bidi="ar-SA"/>
    </w:rPr>
  </w:style>
  <w:style w:type="paragraph" w:customStyle="1" w:styleId="TableBullet1">
    <w:name w:val="Table Bullet 1"/>
    <w:basedOn w:val="Normal"/>
    <w:rsid w:val="006F6F91"/>
    <w:pPr>
      <w:numPr>
        <w:ilvl w:val="4"/>
        <w:numId w:val="115"/>
      </w:numPr>
      <w:spacing w:before="40" w:after="40"/>
      <w:outlineLvl w:val="4"/>
    </w:pPr>
    <w:rPr>
      <w:rFonts w:cs="Arial"/>
      <w:sz w:val="20"/>
    </w:rPr>
  </w:style>
  <w:style w:type="paragraph" w:customStyle="1" w:styleId="TableBullet2">
    <w:name w:val="Table Bullet 2"/>
    <w:basedOn w:val="Normal"/>
    <w:rsid w:val="006F6F91"/>
    <w:pPr>
      <w:numPr>
        <w:ilvl w:val="5"/>
        <w:numId w:val="115"/>
      </w:numPr>
      <w:spacing w:before="40" w:after="40"/>
      <w:outlineLvl w:val="5"/>
    </w:pPr>
    <w:rPr>
      <w:rFonts w:cs="Arial"/>
      <w:sz w:val="20"/>
    </w:rPr>
  </w:style>
  <w:style w:type="paragraph" w:customStyle="1" w:styleId="TableBullet3">
    <w:name w:val="Table Bullet 3"/>
    <w:basedOn w:val="Normal"/>
    <w:rsid w:val="006F6F91"/>
    <w:pPr>
      <w:numPr>
        <w:ilvl w:val="6"/>
        <w:numId w:val="115"/>
      </w:numPr>
      <w:spacing w:before="40" w:after="40"/>
      <w:outlineLvl w:val="6"/>
    </w:pPr>
    <w:rPr>
      <w:rFonts w:cs="Arial"/>
      <w:sz w:val="20"/>
    </w:rPr>
  </w:style>
  <w:style w:type="paragraph" w:customStyle="1" w:styleId="TableBullet4">
    <w:name w:val="Table Bullet 4"/>
    <w:basedOn w:val="Normal"/>
    <w:rsid w:val="006F6F91"/>
    <w:pPr>
      <w:numPr>
        <w:ilvl w:val="7"/>
        <w:numId w:val="115"/>
      </w:numPr>
      <w:spacing w:before="40" w:after="40"/>
      <w:outlineLvl w:val="7"/>
    </w:pPr>
    <w:rPr>
      <w:rFonts w:cs="Arial"/>
      <w:sz w:val="20"/>
    </w:rPr>
  </w:style>
  <w:style w:type="paragraph" w:customStyle="1" w:styleId="EmployeeName">
    <w:name w:val="Employee Name"/>
    <w:basedOn w:val="Normal"/>
    <w:rsid w:val="006F6F91"/>
    <w:pPr>
      <w:spacing w:line="200" w:lineRule="atLeast"/>
      <w:ind w:left="6120"/>
    </w:pPr>
    <w:rPr>
      <w:rFonts w:ascii="Arial Black" w:hAnsi="Arial Black" w:cs="Arial Black"/>
      <w:sz w:val="16"/>
      <w:szCs w:val="16"/>
    </w:rPr>
  </w:style>
  <w:style w:type="paragraph" w:customStyle="1" w:styleId="LetterDate">
    <w:name w:val="Letter Date"/>
    <w:basedOn w:val="Base"/>
    <w:rsid w:val="006F6F91"/>
    <w:pPr>
      <w:spacing w:line="270" w:lineRule="atLeast"/>
    </w:pPr>
    <w:rPr>
      <w:rFonts w:cs="Arial"/>
      <w:noProof w:val="0"/>
      <w:sz w:val="22"/>
      <w:szCs w:val="22"/>
      <w:lang w:val="nl-NL" w:eastAsia="en-US"/>
    </w:rPr>
  </w:style>
  <w:style w:type="paragraph" w:customStyle="1" w:styleId="Address">
    <w:name w:val="Address"/>
    <w:basedOn w:val="Base"/>
    <w:rsid w:val="006F6F91"/>
    <w:pPr>
      <w:spacing w:line="270" w:lineRule="atLeast"/>
    </w:pPr>
    <w:rPr>
      <w:rFonts w:cs="Arial"/>
      <w:noProof w:val="0"/>
      <w:sz w:val="22"/>
      <w:szCs w:val="22"/>
      <w:lang w:val="nl-NL" w:eastAsia="en-US"/>
    </w:rPr>
  </w:style>
  <w:style w:type="paragraph" w:styleId="ListParagraph">
    <w:name w:val="List Paragraph"/>
    <w:basedOn w:val="Normal"/>
    <w:uiPriority w:val="34"/>
    <w:qFormat/>
    <w:rsid w:val="006F6F91"/>
    <w:pPr>
      <w:ind w:left="720"/>
    </w:pPr>
    <w:rPr>
      <w:rFonts w:ascii="Times New Roman" w:hAnsi="Times New Roman"/>
      <w:sz w:val="20"/>
      <w:lang w:eastAsia="en-GB"/>
    </w:rPr>
  </w:style>
  <w:style w:type="paragraph" w:customStyle="1" w:styleId="lidlabeled">
    <w:name w:val="lid labeled"/>
    <w:basedOn w:val="Normal"/>
    <w:rsid w:val="00E27FBB"/>
    <w:pPr>
      <w:spacing w:before="100" w:beforeAutospacing="1" w:after="100" w:afterAutospacing="1"/>
    </w:pPr>
    <w:rPr>
      <w:rFonts w:ascii="Times New Roman" w:hAnsi="Times New Roman"/>
      <w:sz w:val="24"/>
      <w:szCs w:val="24"/>
      <w:lang w:eastAsia="nl-NL"/>
    </w:rPr>
  </w:style>
  <w:style w:type="character" w:customStyle="1" w:styleId="lidnr">
    <w:name w:val="lidnr"/>
    <w:basedOn w:val="DefaultParagraphFont"/>
    <w:rsid w:val="00E27FBB"/>
  </w:style>
  <w:style w:type="paragraph" w:customStyle="1" w:styleId="labeled">
    <w:name w:val="labeled"/>
    <w:basedOn w:val="Normal"/>
    <w:rsid w:val="00E27FBB"/>
    <w:pPr>
      <w:spacing w:before="100" w:beforeAutospacing="1" w:after="100" w:afterAutospacing="1"/>
    </w:pPr>
    <w:rPr>
      <w:rFonts w:ascii="Times New Roman" w:hAnsi="Times New Roman"/>
      <w:sz w:val="24"/>
      <w:szCs w:val="24"/>
      <w:lang w:eastAsia="nl-NL"/>
    </w:rPr>
  </w:style>
  <w:style w:type="character" w:customStyle="1" w:styleId="ol">
    <w:name w:val="ol"/>
    <w:basedOn w:val="DefaultParagraphFont"/>
    <w:rsid w:val="00E27FBB"/>
  </w:style>
  <w:style w:type="paragraph" w:customStyle="1" w:styleId="al">
    <w:name w:val="al"/>
    <w:basedOn w:val="Normal"/>
    <w:rsid w:val="00E27FBB"/>
    <w:pPr>
      <w:spacing w:before="100" w:beforeAutospacing="1" w:after="100" w:afterAutospacing="1"/>
    </w:pPr>
    <w:rPr>
      <w:rFonts w:ascii="Times New Roman" w:hAnsi="Times New Roman"/>
      <w:sz w:val="24"/>
      <w:szCs w:val="24"/>
      <w:lang w:eastAsia="nl-NL"/>
    </w:rPr>
  </w:style>
  <w:style w:type="character" w:styleId="Hyperlink">
    <w:name w:val="Hyperlink"/>
    <w:basedOn w:val="DefaultParagraphFont"/>
    <w:rsid w:val="00E27FBB"/>
    <w:rPr>
      <w:color w:val="0000FF"/>
      <w:u w:val="single"/>
    </w:rPr>
  </w:style>
  <w:style w:type="character" w:styleId="Emphasis">
    <w:name w:val="Emphasis"/>
    <w:basedOn w:val="DefaultParagraphFont"/>
    <w:qFormat/>
    <w:rsid w:val="00003042"/>
    <w:rPr>
      <w:i/>
      <w:iCs/>
    </w:rPr>
  </w:style>
  <w:style w:type="paragraph" w:customStyle="1" w:styleId="Standaard12pt">
    <w:name w:val="Standaard + 12 pt"/>
    <w:basedOn w:val="Normal"/>
    <w:rsid w:val="00F24EAF"/>
    <w:pPr>
      <w:tabs>
        <w:tab w:val="left" w:pos="2977"/>
      </w:tabs>
      <w:ind w:left="3402" w:hanging="3402"/>
    </w:pPr>
    <w:rPr>
      <w:rFonts w:ascii="Times New Roman" w:hAnsi="Times New Roman"/>
      <w:sz w:val="24"/>
      <w:lang w:eastAsia="en-GB"/>
    </w:rPr>
  </w:style>
  <w:style w:type="character" w:customStyle="1" w:styleId="CommentTextChar">
    <w:name w:val="Comment Text Char"/>
    <w:basedOn w:val="DefaultParagraphFont"/>
    <w:link w:val="CommentText"/>
    <w:rsid w:val="00F24EAF"/>
    <w:rPr>
      <w:rFonts w:ascii="Arial" w:hAnsi="Arial"/>
      <w:lang w:val="nl-NL"/>
    </w:rPr>
  </w:style>
  <w:style w:type="character" w:customStyle="1" w:styleId="CommentSubjectChar">
    <w:name w:val="Comment Subject Char"/>
    <w:basedOn w:val="CommentTextChar"/>
    <w:link w:val="CommentSubject"/>
    <w:rsid w:val="00F24EAF"/>
    <w:rPr>
      <w:rFonts w:ascii="Arial" w:hAnsi="Arial"/>
      <w:b/>
      <w:bCs/>
      <w:lang w:val="nl-NL"/>
    </w:rPr>
  </w:style>
  <w:style w:type="paragraph" w:customStyle="1" w:styleId="Default">
    <w:name w:val="Default"/>
    <w:rsid w:val="00A84B60"/>
    <w:pPr>
      <w:autoSpaceDE w:val="0"/>
      <w:autoSpaceDN w:val="0"/>
      <w:adjustRightInd w:val="0"/>
    </w:pPr>
    <w:rPr>
      <w:rFonts w:eastAsiaTheme="minorHAnsi"/>
      <w:color w:val="000000"/>
      <w:sz w:val="24"/>
      <w:szCs w:val="24"/>
      <w:lang w:val="nl-NL"/>
    </w:rPr>
  </w:style>
  <w:style w:type="paragraph" w:styleId="PlainText">
    <w:name w:val="Plain Text"/>
    <w:basedOn w:val="Normal"/>
    <w:link w:val="PlainTextChar"/>
    <w:uiPriority w:val="99"/>
    <w:semiHidden/>
    <w:unhideWhenUsed/>
    <w:rsid w:val="004E07DB"/>
    <w:rPr>
      <w:rFonts w:ascii="Consolas" w:eastAsiaTheme="minorEastAsia" w:hAnsi="Consolas" w:cs="Consolas"/>
      <w:sz w:val="21"/>
      <w:szCs w:val="21"/>
      <w:lang w:val="en-US" w:eastAsia="zh-CN"/>
    </w:rPr>
  </w:style>
  <w:style w:type="character" w:customStyle="1" w:styleId="PlainTextChar">
    <w:name w:val="Plain Text Char"/>
    <w:basedOn w:val="DefaultParagraphFont"/>
    <w:link w:val="PlainText"/>
    <w:uiPriority w:val="99"/>
    <w:semiHidden/>
    <w:rsid w:val="004E07DB"/>
    <w:rPr>
      <w:rFonts w:ascii="Consolas" w:eastAsiaTheme="minorEastAsia" w:hAnsi="Consolas" w:cs="Consolas"/>
      <w:sz w:val="21"/>
      <w:szCs w:val="21"/>
      <w:lang w:eastAsia="zh-CN"/>
    </w:rPr>
  </w:style>
  <w:style w:type="paragraph" w:styleId="Revision">
    <w:name w:val="Revision"/>
    <w:hidden/>
    <w:uiPriority w:val="99"/>
    <w:semiHidden/>
    <w:rsid w:val="00314E90"/>
    <w:rPr>
      <w:rFonts w:ascii="Arial" w:hAnsi="Arial"/>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6798">
      <w:bodyDiv w:val="1"/>
      <w:marLeft w:val="0"/>
      <w:marRight w:val="0"/>
      <w:marTop w:val="0"/>
      <w:marBottom w:val="0"/>
      <w:divBdr>
        <w:top w:val="none" w:sz="0" w:space="0" w:color="auto"/>
        <w:left w:val="none" w:sz="0" w:space="0" w:color="auto"/>
        <w:bottom w:val="none" w:sz="0" w:space="0" w:color="auto"/>
        <w:right w:val="none" w:sz="0" w:space="0" w:color="auto"/>
      </w:divBdr>
    </w:div>
    <w:div w:id="24256470">
      <w:bodyDiv w:val="1"/>
      <w:marLeft w:val="0"/>
      <w:marRight w:val="0"/>
      <w:marTop w:val="0"/>
      <w:marBottom w:val="0"/>
      <w:divBdr>
        <w:top w:val="none" w:sz="0" w:space="0" w:color="auto"/>
        <w:left w:val="none" w:sz="0" w:space="0" w:color="auto"/>
        <w:bottom w:val="none" w:sz="0" w:space="0" w:color="auto"/>
        <w:right w:val="none" w:sz="0" w:space="0" w:color="auto"/>
      </w:divBdr>
    </w:div>
    <w:div w:id="48457520">
      <w:bodyDiv w:val="1"/>
      <w:marLeft w:val="0"/>
      <w:marRight w:val="0"/>
      <w:marTop w:val="0"/>
      <w:marBottom w:val="0"/>
      <w:divBdr>
        <w:top w:val="none" w:sz="0" w:space="0" w:color="auto"/>
        <w:left w:val="none" w:sz="0" w:space="0" w:color="auto"/>
        <w:bottom w:val="none" w:sz="0" w:space="0" w:color="auto"/>
        <w:right w:val="none" w:sz="0" w:space="0" w:color="auto"/>
      </w:divBdr>
    </w:div>
    <w:div w:id="56393490">
      <w:bodyDiv w:val="1"/>
      <w:marLeft w:val="0"/>
      <w:marRight w:val="0"/>
      <w:marTop w:val="0"/>
      <w:marBottom w:val="0"/>
      <w:divBdr>
        <w:top w:val="none" w:sz="0" w:space="0" w:color="auto"/>
        <w:left w:val="none" w:sz="0" w:space="0" w:color="auto"/>
        <w:bottom w:val="none" w:sz="0" w:space="0" w:color="auto"/>
        <w:right w:val="none" w:sz="0" w:space="0" w:color="auto"/>
      </w:divBdr>
    </w:div>
    <w:div w:id="58091863">
      <w:bodyDiv w:val="1"/>
      <w:marLeft w:val="0"/>
      <w:marRight w:val="0"/>
      <w:marTop w:val="0"/>
      <w:marBottom w:val="0"/>
      <w:divBdr>
        <w:top w:val="none" w:sz="0" w:space="0" w:color="auto"/>
        <w:left w:val="none" w:sz="0" w:space="0" w:color="auto"/>
        <w:bottom w:val="none" w:sz="0" w:space="0" w:color="auto"/>
        <w:right w:val="none" w:sz="0" w:space="0" w:color="auto"/>
      </w:divBdr>
    </w:div>
    <w:div w:id="109051978">
      <w:bodyDiv w:val="1"/>
      <w:marLeft w:val="0"/>
      <w:marRight w:val="0"/>
      <w:marTop w:val="0"/>
      <w:marBottom w:val="0"/>
      <w:divBdr>
        <w:top w:val="none" w:sz="0" w:space="0" w:color="auto"/>
        <w:left w:val="none" w:sz="0" w:space="0" w:color="auto"/>
        <w:bottom w:val="none" w:sz="0" w:space="0" w:color="auto"/>
        <w:right w:val="none" w:sz="0" w:space="0" w:color="auto"/>
      </w:divBdr>
    </w:div>
    <w:div w:id="150756955">
      <w:bodyDiv w:val="1"/>
      <w:marLeft w:val="0"/>
      <w:marRight w:val="0"/>
      <w:marTop w:val="0"/>
      <w:marBottom w:val="0"/>
      <w:divBdr>
        <w:top w:val="none" w:sz="0" w:space="0" w:color="auto"/>
        <w:left w:val="none" w:sz="0" w:space="0" w:color="auto"/>
        <w:bottom w:val="none" w:sz="0" w:space="0" w:color="auto"/>
        <w:right w:val="none" w:sz="0" w:space="0" w:color="auto"/>
      </w:divBdr>
    </w:div>
    <w:div w:id="155074116">
      <w:bodyDiv w:val="1"/>
      <w:marLeft w:val="0"/>
      <w:marRight w:val="0"/>
      <w:marTop w:val="0"/>
      <w:marBottom w:val="0"/>
      <w:divBdr>
        <w:top w:val="none" w:sz="0" w:space="0" w:color="auto"/>
        <w:left w:val="none" w:sz="0" w:space="0" w:color="auto"/>
        <w:bottom w:val="none" w:sz="0" w:space="0" w:color="auto"/>
        <w:right w:val="none" w:sz="0" w:space="0" w:color="auto"/>
      </w:divBdr>
    </w:div>
    <w:div w:id="155610196">
      <w:bodyDiv w:val="1"/>
      <w:marLeft w:val="0"/>
      <w:marRight w:val="0"/>
      <w:marTop w:val="0"/>
      <w:marBottom w:val="0"/>
      <w:divBdr>
        <w:top w:val="none" w:sz="0" w:space="0" w:color="auto"/>
        <w:left w:val="none" w:sz="0" w:space="0" w:color="auto"/>
        <w:bottom w:val="none" w:sz="0" w:space="0" w:color="auto"/>
        <w:right w:val="none" w:sz="0" w:space="0" w:color="auto"/>
      </w:divBdr>
    </w:div>
    <w:div w:id="164630517">
      <w:bodyDiv w:val="1"/>
      <w:marLeft w:val="0"/>
      <w:marRight w:val="0"/>
      <w:marTop w:val="0"/>
      <w:marBottom w:val="0"/>
      <w:divBdr>
        <w:top w:val="none" w:sz="0" w:space="0" w:color="auto"/>
        <w:left w:val="none" w:sz="0" w:space="0" w:color="auto"/>
        <w:bottom w:val="none" w:sz="0" w:space="0" w:color="auto"/>
        <w:right w:val="none" w:sz="0" w:space="0" w:color="auto"/>
      </w:divBdr>
    </w:div>
    <w:div w:id="165436873">
      <w:bodyDiv w:val="1"/>
      <w:marLeft w:val="0"/>
      <w:marRight w:val="0"/>
      <w:marTop w:val="0"/>
      <w:marBottom w:val="0"/>
      <w:divBdr>
        <w:top w:val="none" w:sz="0" w:space="0" w:color="auto"/>
        <w:left w:val="none" w:sz="0" w:space="0" w:color="auto"/>
        <w:bottom w:val="none" w:sz="0" w:space="0" w:color="auto"/>
        <w:right w:val="none" w:sz="0" w:space="0" w:color="auto"/>
      </w:divBdr>
    </w:div>
    <w:div w:id="202644292">
      <w:bodyDiv w:val="1"/>
      <w:marLeft w:val="0"/>
      <w:marRight w:val="0"/>
      <w:marTop w:val="0"/>
      <w:marBottom w:val="0"/>
      <w:divBdr>
        <w:top w:val="none" w:sz="0" w:space="0" w:color="auto"/>
        <w:left w:val="none" w:sz="0" w:space="0" w:color="auto"/>
        <w:bottom w:val="none" w:sz="0" w:space="0" w:color="auto"/>
        <w:right w:val="none" w:sz="0" w:space="0" w:color="auto"/>
      </w:divBdr>
    </w:div>
    <w:div w:id="223836833">
      <w:bodyDiv w:val="1"/>
      <w:marLeft w:val="0"/>
      <w:marRight w:val="0"/>
      <w:marTop w:val="0"/>
      <w:marBottom w:val="0"/>
      <w:divBdr>
        <w:top w:val="none" w:sz="0" w:space="0" w:color="auto"/>
        <w:left w:val="none" w:sz="0" w:space="0" w:color="auto"/>
        <w:bottom w:val="none" w:sz="0" w:space="0" w:color="auto"/>
        <w:right w:val="none" w:sz="0" w:space="0" w:color="auto"/>
      </w:divBdr>
    </w:div>
    <w:div w:id="378360058">
      <w:bodyDiv w:val="1"/>
      <w:marLeft w:val="0"/>
      <w:marRight w:val="0"/>
      <w:marTop w:val="0"/>
      <w:marBottom w:val="0"/>
      <w:divBdr>
        <w:top w:val="none" w:sz="0" w:space="0" w:color="auto"/>
        <w:left w:val="none" w:sz="0" w:space="0" w:color="auto"/>
        <w:bottom w:val="none" w:sz="0" w:space="0" w:color="auto"/>
        <w:right w:val="none" w:sz="0" w:space="0" w:color="auto"/>
      </w:divBdr>
    </w:div>
    <w:div w:id="388849767">
      <w:bodyDiv w:val="1"/>
      <w:marLeft w:val="0"/>
      <w:marRight w:val="0"/>
      <w:marTop w:val="0"/>
      <w:marBottom w:val="0"/>
      <w:divBdr>
        <w:top w:val="none" w:sz="0" w:space="0" w:color="auto"/>
        <w:left w:val="none" w:sz="0" w:space="0" w:color="auto"/>
        <w:bottom w:val="none" w:sz="0" w:space="0" w:color="auto"/>
        <w:right w:val="none" w:sz="0" w:space="0" w:color="auto"/>
      </w:divBdr>
    </w:div>
    <w:div w:id="477307302">
      <w:bodyDiv w:val="1"/>
      <w:marLeft w:val="0"/>
      <w:marRight w:val="0"/>
      <w:marTop w:val="0"/>
      <w:marBottom w:val="0"/>
      <w:divBdr>
        <w:top w:val="none" w:sz="0" w:space="0" w:color="auto"/>
        <w:left w:val="none" w:sz="0" w:space="0" w:color="auto"/>
        <w:bottom w:val="none" w:sz="0" w:space="0" w:color="auto"/>
        <w:right w:val="none" w:sz="0" w:space="0" w:color="auto"/>
      </w:divBdr>
    </w:div>
    <w:div w:id="505366854">
      <w:bodyDiv w:val="1"/>
      <w:marLeft w:val="0"/>
      <w:marRight w:val="0"/>
      <w:marTop w:val="0"/>
      <w:marBottom w:val="0"/>
      <w:divBdr>
        <w:top w:val="none" w:sz="0" w:space="0" w:color="auto"/>
        <w:left w:val="none" w:sz="0" w:space="0" w:color="auto"/>
        <w:bottom w:val="none" w:sz="0" w:space="0" w:color="auto"/>
        <w:right w:val="none" w:sz="0" w:space="0" w:color="auto"/>
      </w:divBdr>
    </w:div>
    <w:div w:id="531655187">
      <w:bodyDiv w:val="1"/>
      <w:marLeft w:val="0"/>
      <w:marRight w:val="0"/>
      <w:marTop w:val="0"/>
      <w:marBottom w:val="0"/>
      <w:divBdr>
        <w:top w:val="none" w:sz="0" w:space="0" w:color="auto"/>
        <w:left w:val="none" w:sz="0" w:space="0" w:color="auto"/>
        <w:bottom w:val="none" w:sz="0" w:space="0" w:color="auto"/>
        <w:right w:val="none" w:sz="0" w:space="0" w:color="auto"/>
      </w:divBdr>
    </w:div>
    <w:div w:id="533730222">
      <w:bodyDiv w:val="1"/>
      <w:marLeft w:val="0"/>
      <w:marRight w:val="0"/>
      <w:marTop w:val="0"/>
      <w:marBottom w:val="0"/>
      <w:divBdr>
        <w:top w:val="none" w:sz="0" w:space="0" w:color="auto"/>
        <w:left w:val="none" w:sz="0" w:space="0" w:color="auto"/>
        <w:bottom w:val="none" w:sz="0" w:space="0" w:color="auto"/>
        <w:right w:val="none" w:sz="0" w:space="0" w:color="auto"/>
      </w:divBdr>
    </w:div>
    <w:div w:id="550925006">
      <w:bodyDiv w:val="1"/>
      <w:marLeft w:val="0"/>
      <w:marRight w:val="0"/>
      <w:marTop w:val="0"/>
      <w:marBottom w:val="0"/>
      <w:divBdr>
        <w:top w:val="none" w:sz="0" w:space="0" w:color="auto"/>
        <w:left w:val="none" w:sz="0" w:space="0" w:color="auto"/>
        <w:bottom w:val="none" w:sz="0" w:space="0" w:color="auto"/>
        <w:right w:val="none" w:sz="0" w:space="0" w:color="auto"/>
      </w:divBdr>
    </w:div>
    <w:div w:id="553545846">
      <w:bodyDiv w:val="1"/>
      <w:marLeft w:val="0"/>
      <w:marRight w:val="0"/>
      <w:marTop w:val="0"/>
      <w:marBottom w:val="0"/>
      <w:divBdr>
        <w:top w:val="none" w:sz="0" w:space="0" w:color="auto"/>
        <w:left w:val="none" w:sz="0" w:space="0" w:color="auto"/>
        <w:bottom w:val="none" w:sz="0" w:space="0" w:color="auto"/>
        <w:right w:val="none" w:sz="0" w:space="0" w:color="auto"/>
      </w:divBdr>
    </w:div>
    <w:div w:id="585187698">
      <w:bodyDiv w:val="1"/>
      <w:marLeft w:val="0"/>
      <w:marRight w:val="0"/>
      <w:marTop w:val="0"/>
      <w:marBottom w:val="0"/>
      <w:divBdr>
        <w:top w:val="none" w:sz="0" w:space="0" w:color="auto"/>
        <w:left w:val="none" w:sz="0" w:space="0" w:color="auto"/>
        <w:bottom w:val="none" w:sz="0" w:space="0" w:color="auto"/>
        <w:right w:val="none" w:sz="0" w:space="0" w:color="auto"/>
      </w:divBdr>
    </w:div>
    <w:div w:id="587151264">
      <w:bodyDiv w:val="1"/>
      <w:marLeft w:val="0"/>
      <w:marRight w:val="0"/>
      <w:marTop w:val="0"/>
      <w:marBottom w:val="0"/>
      <w:divBdr>
        <w:top w:val="none" w:sz="0" w:space="0" w:color="auto"/>
        <w:left w:val="none" w:sz="0" w:space="0" w:color="auto"/>
        <w:bottom w:val="none" w:sz="0" w:space="0" w:color="auto"/>
        <w:right w:val="none" w:sz="0" w:space="0" w:color="auto"/>
      </w:divBdr>
    </w:div>
    <w:div w:id="654408094">
      <w:bodyDiv w:val="1"/>
      <w:marLeft w:val="0"/>
      <w:marRight w:val="0"/>
      <w:marTop w:val="0"/>
      <w:marBottom w:val="0"/>
      <w:divBdr>
        <w:top w:val="none" w:sz="0" w:space="0" w:color="auto"/>
        <w:left w:val="none" w:sz="0" w:space="0" w:color="auto"/>
        <w:bottom w:val="none" w:sz="0" w:space="0" w:color="auto"/>
        <w:right w:val="none" w:sz="0" w:space="0" w:color="auto"/>
      </w:divBdr>
    </w:div>
    <w:div w:id="676537680">
      <w:bodyDiv w:val="1"/>
      <w:marLeft w:val="0"/>
      <w:marRight w:val="0"/>
      <w:marTop w:val="0"/>
      <w:marBottom w:val="0"/>
      <w:divBdr>
        <w:top w:val="none" w:sz="0" w:space="0" w:color="auto"/>
        <w:left w:val="none" w:sz="0" w:space="0" w:color="auto"/>
        <w:bottom w:val="none" w:sz="0" w:space="0" w:color="auto"/>
        <w:right w:val="none" w:sz="0" w:space="0" w:color="auto"/>
      </w:divBdr>
    </w:div>
    <w:div w:id="734669373">
      <w:bodyDiv w:val="1"/>
      <w:marLeft w:val="0"/>
      <w:marRight w:val="0"/>
      <w:marTop w:val="0"/>
      <w:marBottom w:val="0"/>
      <w:divBdr>
        <w:top w:val="none" w:sz="0" w:space="0" w:color="auto"/>
        <w:left w:val="none" w:sz="0" w:space="0" w:color="auto"/>
        <w:bottom w:val="none" w:sz="0" w:space="0" w:color="auto"/>
        <w:right w:val="none" w:sz="0" w:space="0" w:color="auto"/>
      </w:divBdr>
    </w:div>
    <w:div w:id="755324289">
      <w:bodyDiv w:val="1"/>
      <w:marLeft w:val="0"/>
      <w:marRight w:val="0"/>
      <w:marTop w:val="0"/>
      <w:marBottom w:val="0"/>
      <w:divBdr>
        <w:top w:val="none" w:sz="0" w:space="0" w:color="auto"/>
        <w:left w:val="none" w:sz="0" w:space="0" w:color="auto"/>
        <w:bottom w:val="none" w:sz="0" w:space="0" w:color="auto"/>
        <w:right w:val="none" w:sz="0" w:space="0" w:color="auto"/>
      </w:divBdr>
    </w:div>
    <w:div w:id="778454578">
      <w:bodyDiv w:val="1"/>
      <w:marLeft w:val="0"/>
      <w:marRight w:val="0"/>
      <w:marTop w:val="0"/>
      <w:marBottom w:val="0"/>
      <w:divBdr>
        <w:top w:val="none" w:sz="0" w:space="0" w:color="auto"/>
        <w:left w:val="none" w:sz="0" w:space="0" w:color="auto"/>
        <w:bottom w:val="none" w:sz="0" w:space="0" w:color="auto"/>
        <w:right w:val="none" w:sz="0" w:space="0" w:color="auto"/>
      </w:divBdr>
    </w:div>
    <w:div w:id="822114877">
      <w:bodyDiv w:val="1"/>
      <w:marLeft w:val="0"/>
      <w:marRight w:val="0"/>
      <w:marTop w:val="0"/>
      <w:marBottom w:val="0"/>
      <w:divBdr>
        <w:top w:val="none" w:sz="0" w:space="0" w:color="auto"/>
        <w:left w:val="none" w:sz="0" w:space="0" w:color="auto"/>
        <w:bottom w:val="none" w:sz="0" w:space="0" w:color="auto"/>
        <w:right w:val="none" w:sz="0" w:space="0" w:color="auto"/>
      </w:divBdr>
    </w:div>
    <w:div w:id="833841095">
      <w:bodyDiv w:val="1"/>
      <w:marLeft w:val="0"/>
      <w:marRight w:val="0"/>
      <w:marTop w:val="0"/>
      <w:marBottom w:val="0"/>
      <w:divBdr>
        <w:top w:val="none" w:sz="0" w:space="0" w:color="auto"/>
        <w:left w:val="none" w:sz="0" w:space="0" w:color="auto"/>
        <w:bottom w:val="none" w:sz="0" w:space="0" w:color="auto"/>
        <w:right w:val="none" w:sz="0" w:space="0" w:color="auto"/>
      </w:divBdr>
    </w:div>
    <w:div w:id="855198297">
      <w:bodyDiv w:val="1"/>
      <w:marLeft w:val="0"/>
      <w:marRight w:val="0"/>
      <w:marTop w:val="0"/>
      <w:marBottom w:val="0"/>
      <w:divBdr>
        <w:top w:val="none" w:sz="0" w:space="0" w:color="auto"/>
        <w:left w:val="none" w:sz="0" w:space="0" w:color="auto"/>
        <w:bottom w:val="none" w:sz="0" w:space="0" w:color="auto"/>
        <w:right w:val="none" w:sz="0" w:space="0" w:color="auto"/>
      </w:divBdr>
    </w:div>
    <w:div w:id="873615292">
      <w:bodyDiv w:val="1"/>
      <w:marLeft w:val="0"/>
      <w:marRight w:val="0"/>
      <w:marTop w:val="0"/>
      <w:marBottom w:val="0"/>
      <w:divBdr>
        <w:top w:val="none" w:sz="0" w:space="0" w:color="auto"/>
        <w:left w:val="none" w:sz="0" w:space="0" w:color="auto"/>
        <w:bottom w:val="none" w:sz="0" w:space="0" w:color="auto"/>
        <w:right w:val="none" w:sz="0" w:space="0" w:color="auto"/>
      </w:divBdr>
    </w:div>
    <w:div w:id="875200074">
      <w:bodyDiv w:val="1"/>
      <w:marLeft w:val="0"/>
      <w:marRight w:val="0"/>
      <w:marTop w:val="0"/>
      <w:marBottom w:val="0"/>
      <w:divBdr>
        <w:top w:val="none" w:sz="0" w:space="0" w:color="auto"/>
        <w:left w:val="none" w:sz="0" w:space="0" w:color="auto"/>
        <w:bottom w:val="none" w:sz="0" w:space="0" w:color="auto"/>
        <w:right w:val="none" w:sz="0" w:space="0" w:color="auto"/>
      </w:divBdr>
    </w:div>
    <w:div w:id="884410216">
      <w:bodyDiv w:val="1"/>
      <w:marLeft w:val="0"/>
      <w:marRight w:val="0"/>
      <w:marTop w:val="0"/>
      <w:marBottom w:val="0"/>
      <w:divBdr>
        <w:top w:val="none" w:sz="0" w:space="0" w:color="auto"/>
        <w:left w:val="none" w:sz="0" w:space="0" w:color="auto"/>
        <w:bottom w:val="none" w:sz="0" w:space="0" w:color="auto"/>
        <w:right w:val="none" w:sz="0" w:space="0" w:color="auto"/>
      </w:divBdr>
    </w:div>
    <w:div w:id="946736055">
      <w:bodyDiv w:val="1"/>
      <w:marLeft w:val="0"/>
      <w:marRight w:val="0"/>
      <w:marTop w:val="0"/>
      <w:marBottom w:val="0"/>
      <w:divBdr>
        <w:top w:val="none" w:sz="0" w:space="0" w:color="auto"/>
        <w:left w:val="none" w:sz="0" w:space="0" w:color="auto"/>
        <w:bottom w:val="none" w:sz="0" w:space="0" w:color="auto"/>
        <w:right w:val="none" w:sz="0" w:space="0" w:color="auto"/>
      </w:divBdr>
    </w:div>
    <w:div w:id="966812083">
      <w:bodyDiv w:val="1"/>
      <w:marLeft w:val="0"/>
      <w:marRight w:val="0"/>
      <w:marTop w:val="0"/>
      <w:marBottom w:val="0"/>
      <w:divBdr>
        <w:top w:val="none" w:sz="0" w:space="0" w:color="auto"/>
        <w:left w:val="none" w:sz="0" w:space="0" w:color="auto"/>
        <w:bottom w:val="none" w:sz="0" w:space="0" w:color="auto"/>
        <w:right w:val="none" w:sz="0" w:space="0" w:color="auto"/>
      </w:divBdr>
    </w:div>
    <w:div w:id="971591969">
      <w:bodyDiv w:val="1"/>
      <w:marLeft w:val="0"/>
      <w:marRight w:val="0"/>
      <w:marTop w:val="0"/>
      <w:marBottom w:val="0"/>
      <w:divBdr>
        <w:top w:val="none" w:sz="0" w:space="0" w:color="auto"/>
        <w:left w:val="none" w:sz="0" w:space="0" w:color="auto"/>
        <w:bottom w:val="none" w:sz="0" w:space="0" w:color="auto"/>
        <w:right w:val="none" w:sz="0" w:space="0" w:color="auto"/>
      </w:divBdr>
    </w:div>
    <w:div w:id="971600141">
      <w:bodyDiv w:val="1"/>
      <w:marLeft w:val="0"/>
      <w:marRight w:val="0"/>
      <w:marTop w:val="0"/>
      <w:marBottom w:val="0"/>
      <w:divBdr>
        <w:top w:val="none" w:sz="0" w:space="0" w:color="auto"/>
        <w:left w:val="none" w:sz="0" w:space="0" w:color="auto"/>
        <w:bottom w:val="none" w:sz="0" w:space="0" w:color="auto"/>
        <w:right w:val="none" w:sz="0" w:space="0" w:color="auto"/>
      </w:divBdr>
    </w:div>
    <w:div w:id="990525788">
      <w:bodyDiv w:val="1"/>
      <w:marLeft w:val="0"/>
      <w:marRight w:val="0"/>
      <w:marTop w:val="0"/>
      <w:marBottom w:val="0"/>
      <w:divBdr>
        <w:top w:val="none" w:sz="0" w:space="0" w:color="auto"/>
        <w:left w:val="none" w:sz="0" w:space="0" w:color="auto"/>
        <w:bottom w:val="none" w:sz="0" w:space="0" w:color="auto"/>
        <w:right w:val="none" w:sz="0" w:space="0" w:color="auto"/>
      </w:divBdr>
    </w:div>
    <w:div w:id="1031148580">
      <w:bodyDiv w:val="1"/>
      <w:marLeft w:val="0"/>
      <w:marRight w:val="0"/>
      <w:marTop w:val="0"/>
      <w:marBottom w:val="0"/>
      <w:divBdr>
        <w:top w:val="none" w:sz="0" w:space="0" w:color="auto"/>
        <w:left w:val="none" w:sz="0" w:space="0" w:color="auto"/>
        <w:bottom w:val="none" w:sz="0" w:space="0" w:color="auto"/>
        <w:right w:val="none" w:sz="0" w:space="0" w:color="auto"/>
      </w:divBdr>
    </w:div>
    <w:div w:id="1047531941">
      <w:bodyDiv w:val="1"/>
      <w:marLeft w:val="0"/>
      <w:marRight w:val="0"/>
      <w:marTop w:val="0"/>
      <w:marBottom w:val="0"/>
      <w:divBdr>
        <w:top w:val="none" w:sz="0" w:space="0" w:color="auto"/>
        <w:left w:val="none" w:sz="0" w:space="0" w:color="auto"/>
        <w:bottom w:val="none" w:sz="0" w:space="0" w:color="auto"/>
        <w:right w:val="none" w:sz="0" w:space="0" w:color="auto"/>
      </w:divBdr>
    </w:div>
    <w:div w:id="1139496172">
      <w:bodyDiv w:val="1"/>
      <w:marLeft w:val="0"/>
      <w:marRight w:val="0"/>
      <w:marTop w:val="0"/>
      <w:marBottom w:val="0"/>
      <w:divBdr>
        <w:top w:val="none" w:sz="0" w:space="0" w:color="auto"/>
        <w:left w:val="none" w:sz="0" w:space="0" w:color="auto"/>
        <w:bottom w:val="none" w:sz="0" w:space="0" w:color="auto"/>
        <w:right w:val="none" w:sz="0" w:space="0" w:color="auto"/>
      </w:divBdr>
    </w:div>
    <w:div w:id="1172526479">
      <w:bodyDiv w:val="1"/>
      <w:marLeft w:val="0"/>
      <w:marRight w:val="0"/>
      <w:marTop w:val="0"/>
      <w:marBottom w:val="0"/>
      <w:divBdr>
        <w:top w:val="none" w:sz="0" w:space="0" w:color="auto"/>
        <w:left w:val="none" w:sz="0" w:space="0" w:color="auto"/>
        <w:bottom w:val="none" w:sz="0" w:space="0" w:color="auto"/>
        <w:right w:val="none" w:sz="0" w:space="0" w:color="auto"/>
      </w:divBdr>
    </w:div>
    <w:div w:id="1214922496">
      <w:bodyDiv w:val="1"/>
      <w:marLeft w:val="0"/>
      <w:marRight w:val="0"/>
      <w:marTop w:val="0"/>
      <w:marBottom w:val="0"/>
      <w:divBdr>
        <w:top w:val="none" w:sz="0" w:space="0" w:color="auto"/>
        <w:left w:val="none" w:sz="0" w:space="0" w:color="auto"/>
        <w:bottom w:val="none" w:sz="0" w:space="0" w:color="auto"/>
        <w:right w:val="none" w:sz="0" w:space="0" w:color="auto"/>
      </w:divBdr>
    </w:div>
    <w:div w:id="1240411146">
      <w:bodyDiv w:val="1"/>
      <w:marLeft w:val="0"/>
      <w:marRight w:val="0"/>
      <w:marTop w:val="0"/>
      <w:marBottom w:val="0"/>
      <w:divBdr>
        <w:top w:val="none" w:sz="0" w:space="0" w:color="auto"/>
        <w:left w:val="none" w:sz="0" w:space="0" w:color="auto"/>
        <w:bottom w:val="none" w:sz="0" w:space="0" w:color="auto"/>
        <w:right w:val="none" w:sz="0" w:space="0" w:color="auto"/>
      </w:divBdr>
    </w:div>
    <w:div w:id="1259094193">
      <w:bodyDiv w:val="1"/>
      <w:marLeft w:val="0"/>
      <w:marRight w:val="0"/>
      <w:marTop w:val="0"/>
      <w:marBottom w:val="0"/>
      <w:divBdr>
        <w:top w:val="none" w:sz="0" w:space="0" w:color="auto"/>
        <w:left w:val="none" w:sz="0" w:space="0" w:color="auto"/>
        <w:bottom w:val="none" w:sz="0" w:space="0" w:color="auto"/>
        <w:right w:val="none" w:sz="0" w:space="0" w:color="auto"/>
      </w:divBdr>
    </w:div>
    <w:div w:id="1266309341">
      <w:bodyDiv w:val="1"/>
      <w:marLeft w:val="0"/>
      <w:marRight w:val="0"/>
      <w:marTop w:val="0"/>
      <w:marBottom w:val="0"/>
      <w:divBdr>
        <w:top w:val="none" w:sz="0" w:space="0" w:color="auto"/>
        <w:left w:val="none" w:sz="0" w:space="0" w:color="auto"/>
        <w:bottom w:val="none" w:sz="0" w:space="0" w:color="auto"/>
        <w:right w:val="none" w:sz="0" w:space="0" w:color="auto"/>
      </w:divBdr>
    </w:div>
    <w:div w:id="1319114994">
      <w:bodyDiv w:val="1"/>
      <w:marLeft w:val="0"/>
      <w:marRight w:val="0"/>
      <w:marTop w:val="0"/>
      <w:marBottom w:val="0"/>
      <w:divBdr>
        <w:top w:val="none" w:sz="0" w:space="0" w:color="auto"/>
        <w:left w:val="none" w:sz="0" w:space="0" w:color="auto"/>
        <w:bottom w:val="none" w:sz="0" w:space="0" w:color="auto"/>
        <w:right w:val="none" w:sz="0" w:space="0" w:color="auto"/>
      </w:divBdr>
    </w:div>
    <w:div w:id="1371610897">
      <w:bodyDiv w:val="1"/>
      <w:marLeft w:val="0"/>
      <w:marRight w:val="0"/>
      <w:marTop w:val="0"/>
      <w:marBottom w:val="0"/>
      <w:divBdr>
        <w:top w:val="none" w:sz="0" w:space="0" w:color="auto"/>
        <w:left w:val="none" w:sz="0" w:space="0" w:color="auto"/>
        <w:bottom w:val="none" w:sz="0" w:space="0" w:color="auto"/>
        <w:right w:val="none" w:sz="0" w:space="0" w:color="auto"/>
      </w:divBdr>
    </w:div>
    <w:div w:id="1380980318">
      <w:bodyDiv w:val="1"/>
      <w:marLeft w:val="0"/>
      <w:marRight w:val="0"/>
      <w:marTop w:val="0"/>
      <w:marBottom w:val="0"/>
      <w:divBdr>
        <w:top w:val="none" w:sz="0" w:space="0" w:color="auto"/>
        <w:left w:val="none" w:sz="0" w:space="0" w:color="auto"/>
        <w:bottom w:val="none" w:sz="0" w:space="0" w:color="auto"/>
        <w:right w:val="none" w:sz="0" w:space="0" w:color="auto"/>
      </w:divBdr>
    </w:div>
    <w:div w:id="1381438456">
      <w:bodyDiv w:val="1"/>
      <w:marLeft w:val="0"/>
      <w:marRight w:val="0"/>
      <w:marTop w:val="0"/>
      <w:marBottom w:val="0"/>
      <w:divBdr>
        <w:top w:val="none" w:sz="0" w:space="0" w:color="auto"/>
        <w:left w:val="none" w:sz="0" w:space="0" w:color="auto"/>
        <w:bottom w:val="none" w:sz="0" w:space="0" w:color="auto"/>
        <w:right w:val="none" w:sz="0" w:space="0" w:color="auto"/>
      </w:divBdr>
    </w:div>
    <w:div w:id="1392726760">
      <w:bodyDiv w:val="1"/>
      <w:marLeft w:val="0"/>
      <w:marRight w:val="0"/>
      <w:marTop w:val="0"/>
      <w:marBottom w:val="0"/>
      <w:divBdr>
        <w:top w:val="none" w:sz="0" w:space="0" w:color="auto"/>
        <w:left w:val="none" w:sz="0" w:space="0" w:color="auto"/>
        <w:bottom w:val="none" w:sz="0" w:space="0" w:color="auto"/>
        <w:right w:val="none" w:sz="0" w:space="0" w:color="auto"/>
      </w:divBdr>
    </w:div>
    <w:div w:id="1433629617">
      <w:bodyDiv w:val="1"/>
      <w:marLeft w:val="0"/>
      <w:marRight w:val="0"/>
      <w:marTop w:val="0"/>
      <w:marBottom w:val="0"/>
      <w:divBdr>
        <w:top w:val="none" w:sz="0" w:space="0" w:color="auto"/>
        <w:left w:val="none" w:sz="0" w:space="0" w:color="auto"/>
        <w:bottom w:val="none" w:sz="0" w:space="0" w:color="auto"/>
        <w:right w:val="none" w:sz="0" w:space="0" w:color="auto"/>
      </w:divBdr>
    </w:div>
    <w:div w:id="1459375779">
      <w:bodyDiv w:val="1"/>
      <w:marLeft w:val="0"/>
      <w:marRight w:val="0"/>
      <w:marTop w:val="0"/>
      <w:marBottom w:val="0"/>
      <w:divBdr>
        <w:top w:val="none" w:sz="0" w:space="0" w:color="auto"/>
        <w:left w:val="none" w:sz="0" w:space="0" w:color="auto"/>
        <w:bottom w:val="none" w:sz="0" w:space="0" w:color="auto"/>
        <w:right w:val="none" w:sz="0" w:space="0" w:color="auto"/>
      </w:divBdr>
    </w:div>
    <w:div w:id="1466389907">
      <w:bodyDiv w:val="1"/>
      <w:marLeft w:val="0"/>
      <w:marRight w:val="0"/>
      <w:marTop w:val="0"/>
      <w:marBottom w:val="0"/>
      <w:divBdr>
        <w:top w:val="none" w:sz="0" w:space="0" w:color="auto"/>
        <w:left w:val="none" w:sz="0" w:space="0" w:color="auto"/>
        <w:bottom w:val="none" w:sz="0" w:space="0" w:color="auto"/>
        <w:right w:val="none" w:sz="0" w:space="0" w:color="auto"/>
      </w:divBdr>
    </w:div>
    <w:div w:id="1477379255">
      <w:bodyDiv w:val="1"/>
      <w:marLeft w:val="0"/>
      <w:marRight w:val="0"/>
      <w:marTop w:val="0"/>
      <w:marBottom w:val="0"/>
      <w:divBdr>
        <w:top w:val="none" w:sz="0" w:space="0" w:color="auto"/>
        <w:left w:val="none" w:sz="0" w:space="0" w:color="auto"/>
        <w:bottom w:val="none" w:sz="0" w:space="0" w:color="auto"/>
        <w:right w:val="none" w:sz="0" w:space="0" w:color="auto"/>
      </w:divBdr>
    </w:div>
    <w:div w:id="1495998333">
      <w:bodyDiv w:val="1"/>
      <w:marLeft w:val="0"/>
      <w:marRight w:val="0"/>
      <w:marTop w:val="0"/>
      <w:marBottom w:val="0"/>
      <w:divBdr>
        <w:top w:val="none" w:sz="0" w:space="0" w:color="auto"/>
        <w:left w:val="none" w:sz="0" w:space="0" w:color="auto"/>
        <w:bottom w:val="none" w:sz="0" w:space="0" w:color="auto"/>
        <w:right w:val="none" w:sz="0" w:space="0" w:color="auto"/>
      </w:divBdr>
    </w:div>
    <w:div w:id="1497914107">
      <w:bodyDiv w:val="1"/>
      <w:marLeft w:val="0"/>
      <w:marRight w:val="0"/>
      <w:marTop w:val="0"/>
      <w:marBottom w:val="0"/>
      <w:divBdr>
        <w:top w:val="none" w:sz="0" w:space="0" w:color="auto"/>
        <w:left w:val="none" w:sz="0" w:space="0" w:color="auto"/>
        <w:bottom w:val="none" w:sz="0" w:space="0" w:color="auto"/>
        <w:right w:val="none" w:sz="0" w:space="0" w:color="auto"/>
      </w:divBdr>
    </w:div>
    <w:div w:id="1518494974">
      <w:bodyDiv w:val="1"/>
      <w:marLeft w:val="0"/>
      <w:marRight w:val="0"/>
      <w:marTop w:val="0"/>
      <w:marBottom w:val="0"/>
      <w:divBdr>
        <w:top w:val="none" w:sz="0" w:space="0" w:color="auto"/>
        <w:left w:val="none" w:sz="0" w:space="0" w:color="auto"/>
        <w:bottom w:val="none" w:sz="0" w:space="0" w:color="auto"/>
        <w:right w:val="none" w:sz="0" w:space="0" w:color="auto"/>
      </w:divBdr>
    </w:div>
    <w:div w:id="1525291232">
      <w:bodyDiv w:val="1"/>
      <w:marLeft w:val="0"/>
      <w:marRight w:val="0"/>
      <w:marTop w:val="0"/>
      <w:marBottom w:val="0"/>
      <w:divBdr>
        <w:top w:val="none" w:sz="0" w:space="0" w:color="auto"/>
        <w:left w:val="none" w:sz="0" w:space="0" w:color="auto"/>
        <w:bottom w:val="none" w:sz="0" w:space="0" w:color="auto"/>
        <w:right w:val="none" w:sz="0" w:space="0" w:color="auto"/>
      </w:divBdr>
    </w:div>
    <w:div w:id="1527795274">
      <w:bodyDiv w:val="1"/>
      <w:marLeft w:val="0"/>
      <w:marRight w:val="0"/>
      <w:marTop w:val="0"/>
      <w:marBottom w:val="0"/>
      <w:divBdr>
        <w:top w:val="none" w:sz="0" w:space="0" w:color="auto"/>
        <w:left w:val="none" w:sz="0" w:space="0" w:color="auto"/>
        <w:bottom w:val="none" w:sz="0" w:space="0" w:color="auto"/>
        <w:right w:val="none" w:sz="0" w:space="0" w:color="auto"/>
      </w:divBdr>
    </w:div>
    <w:div w:id="1541087678">
      <w:bodyDiv w:val="1"/>
      <w:marLeft w:val="0"/>
      <w:marRight w:val="0"/>
      <w:marTop w:val="0"/>
      <w:marBottom w:val="0"/>
      <w:divBdr>
        <w:top w:val="none" w:sz="0" w:space="0" w:color="auto"/>
        <w:left w:val="none" w:sz="0" w:space="0" w:color="auto"/>
        <w:bottom w:val="none" w:sz="0" w:space="0" w:color="auto"/>
        <w:right w:val="none" w:sz="0" w:space="0" w:color="auto"/>
      </w:divBdr>
    </w:div>
    <w:div w:id="1560945878">
      <w:bodyDiv w:val="1"/>
      <w:marLeft w:val="0"/>
      <w:marRight w:val="0"/>
      <w:marTop w:val="0"/>
      <w:marBottom w:val="0"/>
      <w:divBdr>
        <w:top w:val="none" w:sz="0" w:space="0" w:color="auto"/>
        <w:left w:val="none" w:sz="0" w:space="0" w:color="auto"/>
        <w:bottom w:val="none" w:sz="0" w:space="0" w:color="auto"/>
        <w:right w:val="none" w:sz="0" w:space="0" w:color="auto"/>
      </w:divBdr>
    </w:div>
    <w:div w:id="1573662404">
      <w:bodyDiv w:val="1"/>
      <w:marLeft w:val="0"/>
      <w:marRight w:val="0"/>
      <w:marTop w:val="0"/>
      <w:marBottom w:val="0"/>
      <w:divBdr>
        <w:top w:val="none" w:sz="0" w:space="0" w:color="auto"/>
        <w:left w:val="none" w:sz="0" w:space="0" w:color="auto"/>
        <w:bottom w:val="none" w:sz="0" w:space="0" w:color="auto"/>
        <w:right w:val="none" w:sz="0" w:space="0" w:color="auto"/>
      </w:divBdr>
    </w:div>
    <w:div w:id="1581137992">
      <w:bodyDiv w:val="1"/>
      <w:marLeft w:val="0"/>
      <w:marRight w:val="0"/>
      <w:marTop w:val="0"/>
      <w:marBottom w:val="0"/>
      <w:divBdr>
        <w:top w:val="none" w:sz="0" w:space="0" w:color="auto"/>
        <w:left w:val="none" w:sz="0" w:space="0" w:color="auto"/>
        <w:bottom w:val="none" w:sz="0" w:space="0" w:color="auto"/>
        <w:right w:val="none" w:sz="0" w:space="0" w:color="auto"/>
      </w:divBdr>
    </w:div>
    <w:div w:id="1582760474">
      <w:bodyDiv w:val="1"/>
      <w:marLeft w:val="0"/>
      <w:marRight w:val="0"/>
      <w:marTop w:val="0"/>
      <w:marBottom w:val="0"/>
      <w:divBdr>
        <w:top w:val="none" w:sz="0" w:space="0" w:color="auto"/>
        <w:left w:val="none" w:sz="0" w:space="0" w:color="auto"/>
        <w:bottom w:val="none" w:sz="0" w:space="0" w:color="auto"/>
        <w:right w:val="none" w:sz="0" w:space="0" w:color="auto"/>
      </w:divBdr>
    </w:div>
    <w:div w:id="1588421783">
      <w:bodyDiv w:val="1"/>
      <w:marLeft w:val="0"/>
      <w:marRight w:val="0"/>
      <w:marTop w:val="0"/>
      <w:marBottom w:val="0"/>
      <w:divBdr>
        <w:top w:val="none" w:sz="0" w:space="0" w:color="auto"/>
        <w:left w:val="none" w:sz="0" w:space="0" w:color="auto"/>
        <w:bottom w:val="none" w:sz="0" w:space="0" w:color="auto"/>
        <w:right w:val="none" w:sz="0" w:space="0" w:color="auto"/>
      </w:divBdr>
    </w:div>
    <w:div w:id="1620188832">
      <w:bodyDiv w:val="1"/>
      <w:marLeft w:val="0"/>
      <w:marRight w:val="0"/>
      <w:marTop w:val="0"/>
      <w:marBottom w:val="0"/>
      <w:divBdr>
        <w:top w:val="none" w:sz="0" w:space="0" w:color="auto"/>
        <w:left w:val="none" w:sz="0" w:space="0" w:color="auto"/>
        <w:bottom w:val="none" w:sz="0" w:space="0" w:color="auto"/>
        <w:right w:val="none" w:sz="0" w:space="0" w:color="auto"/>
      </w:divBdr>
    </w:div>
    <w:div w:id="1632514722">
      <w:bodyDiv w:val="1"/>
      <w:marLeft w:val="0"/>
      <w:marRight w:val="0"/>
      <w:marTop w:val="0"/>
      <w:marBottom w:val="0"/>
      <w:divBdr>
        <w:top w:val="none" w:sz="0" w:space="0" w:color="auto"/>
        <w:left w:val="none" w:sz="0" w:space="0" w:color="auto"/>
        <w:bottom w:val="none" w:sz="0" w:space="0" w:color="auto"/>
        <w:right w:val="none" w:sz="0" w:space="0" w:color="auto"/>
      </w:divBdr>
    </w:div>
    <w:div w:id="1751273686">
      <w:bodyDiv w:val="1"/>
      <w:marLeft w:val="0"/>
      <w:marRight w:val="0"/>
      <w:marTop w:val="0"/>
      <w:marBottom w:val="0"/>
      <w:divBdr>
        <w:top w:val="none" w:sz="0" w:space="0" w:color="auto"/>
        <w:left w:val="none" w:sz="0" w:space="0" w:color="auto"/>
        <w:bottom w:val="none" w:sz="0" w:space="0" w:color="auto"/>
        <w:right w:val="none" w:sz="0" w:space="0" w:color="auto"/>
      </w:divBdr>
    </w:div>
    <w:div w:id="1785923095">
      <w:bodyDiv w:val="1"/>
      <w:marLeft w:val="0"/>
      <w:marRight w:val="0"/>
      <w:marTop w:val="0"/>
      <w:marBottom w:val="0"/>
      <w:divBdr>
        <w:top w:val="none" w:sz="0" w:space="0" w:color="auto"/>
        <w:left w:val="none" w:sz="0" w:space="0" w:color="auto"/>
        <w:bottom w:val="none" w:sz="0" w:space="0" w:color="auto"/>
        <w:right w:val="none" w:sz="0" w:space="0" w:color="auto"/>
      </w:divBdr>
    </w:div>
    <w:div w:id="1791245829">
      <w:bodyDiv w:val="1"/>
      <w:marLeft w:val="0"/>
      <w:marRight w:val="0"/>
      <w:marTop w:val="0"/>
      <w:marBottom w:val="0"/>
      <w:divBdr>
        <w:top w:val="none" w:sz="0" w:space="0" w:color="auto"/>
        <w:left w:val="none" w:sz="0" w:space="0" w:color="auto"/>
        <w:bottom w:val="none" w:sz="0" w:space="0" w:color="auto"/>
        <w:right w:val="none" w:sz="0" w:space="0" w:color="auto"/>
      </w:divBdr>
    </w:div>
    <w:div w:id="1813517185">
      <w:bodyDiv w:val="1"/>
      <w:marLeft w:val="0"/>
      <w:marRight w:val="0"/>
      <w:marTop w:val="0"/>
      <w:marBottom w:val="0"/>
      <w:divBdr>
        <w:top w:val="none" w:sz="0" w:space="0" w:color="auto"/>
        <w:left w:val="none" w:sz="0" w:space="0" w:color="auto"/>
        <w:bottom w:val="none" w:sz="0" w:space="0" w:color="auto"/>
        <w:right w:val="none" w:sz="0" w:space="0" w:color="auto"/>
      </w:divBdr>
    </w:div>
    <w:div w:id="1820266495">
      <w:bodyDiv w:val="1"/>
      <w:marLeft w:val="0"/>
      <w:marRight w:val="0"/>
      <w:marTop w:val="0"/>
      <w:marBottom w:val="0"/>
      <w:divBdr>
        <w:top w:val="none" w:sz="0" w:space="0" w:color="auto"/>
        <w:left w:val="none" w:sz="0" w:space="0" w:color="auto"/>
        <w:bottom w:val="none" w:sz="0" w:space="0" w:color="auto"/>
        <w:right w:val="none" w:sz="0" w:space="0" w:color="auto"/>
      </w:divBdr>
    </w:div>
    <w:div w:id="1849565214">
      <w:bodyDiv w:val="1"/>
      <w:marLeft w:val="0"/>
      <w:marRight w:val="0"/>
      <w:marTop w:val="0"/>
      <w:marBottom w:val="0"/>
      <w:divBdr>
        <w:top w:val="none" w:sz="0" w:space="0" w:color="auto"/>
        <w:left w:val="none" w:sz="0" w:space="0" w:color="auto"/>
        <w:bottom w:val="none" w:sz="0" w:space="0" w:color="auto"/>
        <w:right w:val="none" w:sz="0" w:space="0" w:color="auto"/>
      </w:divBdr>
    </w:div>
    <w:div w:id="1882086004">
      <w:bodyDiv w:val="1"/>
      <w:marLeft w:val="0"/>
      <w:marRight w:val="0"/>
      <w:marTop w:val="0"/>
      <w:marBottom w:val="0"/>
      <w:divBdr>
        <w:top w:val="none" w:sz="0" w:space="0" w:color="auto"/>
        <w:left w:val="none" w:sz="0" w:space="0" w:color="auto"/>
        <w:bottom w:val="none" w:sz="0" w:space="0" w:color="auto"/>
        <w:right w:val="none" w:sz="0" w:space="0" w:color="auto"/>
      </w:divBdr>
    </w:div>
    <w:div w:id="1902248451">
      <w:bodyDiv w:val="1"/>
      <w:marLeft w:val="0"/>
      <w:marRight w:val="0"/>
      <w:marTop w:val="0"/>
      <w:marBottom w:val="0"/>
      <w:divBdr>
        <w:top w:val="none" w:sz="0" w:space="0" w:color="auto"/>
        <w:left w:val="none" w:sz="0" w:space="0" w:color="auto"/>
        <w:bottom w:val="none" w:sz="0" w:space="0" w:color="auto"/>
        <w:right w:val="none" w:sz="0" w:space="0" w:color="auto"/>
      </w:divBdr>
    </w:div>
    <w:div w:id="1933588344">
      <w:bodyDiv w:val="1"/>
      <w:marLeft w:val="0"/>
      <w:marRight w:val="0"/>
      <w:marTop w:val="0"/>
      <w:marBottom w:val="0"/>
      <w:divBdr>
        <w:top w:val="none" w:sz="0" w:space="0" w:color="auto"/>
        <w:left w:val="none" w:sz="0" w:space="0" w:color="auto"/>
        <w:bottom w:val="none" w:sz="0" w:space="0" w:color="auto"/>
        <w:right w:val="none" w:sz="0" w:space="0" w:color="auto"/>
      </w:divBdr>
    </w:div>
    <w:div w:id="1936090704">
      <w:bodyDiv w:val="1"/>
      <w:marLeft w:val="0"/>
      <w:marRight w:val="0"/>
      <w:marTop w:val="0"/>
      <w:marBottom w:val="0"/>
      <w:divBdr>
        <w:top w:val="none" w:sz="0" w:space="0" w:color="auto"/>
        <w:left w:val="none" w:sz="0" w:space="0" w:color="auto"/>
        <w:bottom w:val="none" w:sz="0" w:space="0" w:color="auto"/>
        <w:right w:val="none" w:sz="0" w:space="0" w:color="auto"/>
      </w:divBdr>
    </w:div>
    <w:div w:id="1937245971">
      <w:bodyDiv w:val="1"/>
      <w:marLeft w:val="0"/>
      <w:marRight w:val="0"/>
      <w:marTop w:val="0"/>
      <w:marBottom w:val="0"/>
      <w:divBdr>
        <w:top w:val="none" w:sz="0" w:space="0" w:color="auto"/>
        <w:left w:val="none" w:sz="0" w:space="0" w:color="auto"/>
        <w:bottom w:val="none" w:sz="0" w:space="0" w:color="auto"/>
        <w:right w:val="none" w:sz="0" w:space="0" w:color="auto"/>
      </w:divBdr>
    </w:div>
    <w:div w:id="1984000053">
      <w:bodyDiv w:val="1"/>
      <w:marLeft w:val="0"/>
      <w:marRight w:val="0"/>
      <w:marTop w:val="0"/>
      <w:marBottom w:val="0"/>
      <w:divBdr>
        <w:top w:val="none" w:sz="0" w:space="0" w:color="auto"/>
        <w:left w:val="none" w:sz="0" w:space="0" w:color="auto"/>
        <w:bottom w:val="none" w:sz="0" w:space="0" w:color="auto"/>
        <w:right w:val="none" w:sz="0" w:space="0" w:color="auto"/>
      </w:divBdr>
    </w:div>
    <w:div w:id="1989943893">
      <w:bodyDiv w:val="1"/>
      <w:marLeft w:val="0"/>
      <w:marRight w:val="0"/>
      <w:marTop w:val="0"/>
      <w:marBottom w:val="0"/>
      <w:divBdr>
        <w:top w:val="none" w:sz="0" w:space="0" w:color="auto"/>
        <w:left w:val="none" w:sz="0" w:space="0" w:color="auto"/>
        <w:bottom w:val="none" w:sz="0" w:space="0" w:color="auto"/>
        <w:right w:val="none" w:sz="0" w:space="0" w:color="auto"/>
      </w:divBdr>
    </w:div>
    <w:div w:id="1995375203">
      <w:bodyDiv w:val="1"/>
      <w:marLeft w:val="0"/>
      <w:marRight w:val="0"/>
      <w:marTop w:val="0"/>
      <w:marBottom w:val="0"/>
      <w:divBdr>
        <w:top w:val="none" w:sz="0" w:space="0" w:color="auto"/>
        <w:left w:val="none" w:sz="0" w:space="0" w:color="auto"/>
        <w:bottom w:val="none" w:sz="0" w:space="0" w:color="auto"/>
        <w:right w:val="none" w:sz="0" w:space="0" w:color="auto"/>
      </w:divBdr>
    </w:div>
    <w:div w:id="1995526773">
      <w:bodyDiv w:val="1"/>
      <w:marLeft w:val="0"/>
      <w:marRight w:val="0"/>
      <w:marTop w:val="0"/>
      <w:marBottom w:val="0"/>
      <w:divBdr>
        <w:top w:val="none" w:sz="0" w:space="0" w:color="auto"/>
        <w:left w:val="none" w:sz="0" w:space="0" w:color="auto"/>
        <w:bottom w:val="none" w:sz="0" w:space="0" w:color="auto"/>
        <w:right w:val="none" w:sz="0" w:space="0" w:color="auto"/>
      </w:divBdr>
    </w:div>
    <w:div w:id="2059237531">
      <w:bodyDiv w:val="1"/>
      <w:marLeft w:val="0"/>
      <w:marRight w:val="0"/>
      <w:marTop w:val="0"/>
      <w:marBottom w:val="0"/>
      <w:divBdr>
        <w:top w:val="none" w:sz="0" w:space="0" w:color="auto"/>
        <w:left w:val="none" w:sz="0" w:space="0" w:color="auto"/>
        <w:bottom w:val="none" w:sz="0" w:space="0" w:color="auto"/>
        <w:right w:val="none" w:sz="0" w:space="0" w:color="auto"/>
      </w:divBdr>
    </w:div>
    <w:div w:id="2108035240">
      <w:bodyDiv w:val="1"/>
      <w:marLeft w:val="0"/>
      <w:marRight w:val="0"/>
      <w:marTop w:val="0"/>
      <w:marBottom w:val="0"/>
      <w:divBdr>
        <w:top w:val="none" w:sz="0" w:space="0" w:color="auto"/>
        <w:left w:val="none" w:sz="0" w:space="0" w:color="auto"/>
        <w:bottom w:val="none" w:sz="0" w:space="0" w:color="auto"/>
        <w:right w:val="none" w:sz="0" w:space="0" w:color="auto"/>
      </w:divBdr>
    </w:div>
    <w:div w:id="2108193340">
      <w:bodyDiv w:val="1"/>
      <w:marLeft w:val="0"/>
      <w:marRight w:val="0"/>
      <w:marTop w:val="0"/>
      <w:marBottom w:val="0"/>
      <w:divBdr>
        <w:top w:val="none" w:sz="0" w:space="0" w:color="auto"/>
        <w:left w:val="none" w:sz="0" w:space="0" w:color="auto"/>
        <w:bottom w:val="none" w:sz="0" w:space="0" w:color="auto"/>
        <w:right w:val="none" w:sz="0" w:space="0" w:color="auto"/>
      </w:divBdr>
    </w:div>
    <w:div w:id="2119904393">
      <w:bodyDiv w:val="1"/>
      <w:marLeft w:val="0"/>
      <w:marRight w:val="0"/>
      <w:marTop w:val="0"/>
      <w:marBottom w:val="0"/>
      <w:divBdr>
        <w:top w:val="none" w:sz="0" w:space="0" w:color="auto"/>
        <w:left w:val="none" w:sz="0" w:space="0" w:color="auto"/>
        <w:bottom w:val="none" w:sz="0" w:space="0" w:color="auto"/>
        <w:right w:val="none" w:sz="0" w:space="0" w:color="auto"/>
      </w:divBdr>
    </w:div>
    <w:div w:id="2138603092">
      <w:bodyDiv w:val="1"/>
      <w:marLeft w:val="0"/>
      <w:marRight w:val="0"/>
      <w:marTop w:val="0"/>
      <w:marBottom w:val="0"/>
      <w:divBdr>
        <w:top w:val="none" w:sz="0" w:space="0" w:color="auto"/>
        <w:left w:val="none" w:sz="0" w:space="0" w:color="auto"/>
        <w:bottom w:val="none" w:sz="0" w:space="0" w:color="auto"/>
        <w:right w:val="none" w:sz="0" w:space="0" w:color="auto"/>
      </w:divBdr>
    </w:div>
    <w:div w:id="2144542261">
      <w:bodyDiv w:val="1"/>
      <w:marLeft w:val="0"/>
      <w:marRight w:val="0"/>
      <w:marTop w:val="0"/>
      <w:marBottom w:val="0"/>
      <w:divBdr>
        <w:top w:val="none" w:sz="0" w:space="0" w:color="auto"/>
        <w:left w:val="none" w:sz="0" w:space="0" w:color="auto"/>
        <w:bottom w:val="none" w:sz="0" w:space="0" w:color="auto"/>
        <w:right w:val="none" w:sz="0" w:space="0" w:color="auto"/>
      </w:divBdr>
    </w:div>
    <w:div w:id="21465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ett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doIntref(1460365,%2029137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doIntref(1460364,%202913764)" TargetMode="Externa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49E5-41C3-4B0D-A203-4ED85328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22982</Words>
  <Characters>140445</Characters>
  <Application>Microsoft Office Word</Application>
  <DocSecurity>2</DocSecurity>
  <Lines>1170</Lines>
  <Paragraphs>326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COLLECTIEVE</vt:lpstr>
      <vt:lpstr>COLLECTIEVE</vt:lpstr>
    </vt:vector>
  </TitlesOfParts>
  <Company>Aviko B.V.</Company>
  <LinksUpToDate>false</LinksUpToDate>
  <CharactersWithSpaces>163101</CharactersWithSpaces>
  <SharedDoc>false</SharedDoc>
  <HLinks>
    <vt:vector size="672" baseType="variant">
      <vt:variant>
        <vt:i4>917629</vt:i4>
      </vt:variant>
      <vt:variant>
        <vt:i4>836</vt:i4>
      </vt:variant>
      <vt:variant>
        <vt:i4>0</vt:i4>
      </vt:variant>
      <vt:variant>
        <vt:i4>5</vt:i4>
      </vt:variant>
      <vt:variant>
        <vt:lpwstr>http://wetten.overheid.nl/BWBR0002524/HoofdstukIII694085/1/Artikel71a/geldigheidsdatum_12-08-2011</vt:lpwstr>
      </vt:variant>
      <vt:variant>
        <vt:lpwstr/>
      </vt:variant>
      <vt:variant>
        <vt:i4>7077898</vt:i4>
      </vt:variant>
      <vt:variant>
        <vt:i4>833</vt:i4>
      </vt:variant>
      <vt:variant>
        <vt:i4>0</vt:i4>
      </vt:variant>
      <vt:variant>
        <vt:i4>5</vt:i4>
      </vt:variant>
      <vt:variant>
        <vt:lpwstr>http://wetten.overheid.nl/BWBR0019057/Hoofdstuk3945621/Artikel25/geldigheidsdatum_12-08-2011</vt:lpwstr>
      </vt:variant>
      <vt:variant>
        <vt:lpwstr/>
      </vt:variant>
      <vt:variant>
        <vt:i4>5767190</vt:i4>
      </vt:variant>
      <vt:variant>
        <vt:i4>830</vt:i4>
      </vt:variant>
      <vt:variant>
        <vt:i4>0</vt:i4>
      </vt:variant>
      <vt:variant>
        <vt:i4>5</vt:i4>
      </vt:variant>
      <vt:variant>
        <vt:lpwstr>http://wetten.overheid.nl/BWBR0005290/volledig/geldigheidsdatum_12-08-2011</vt:lpwstr>
      </vt:variant>
      <vt:variant>
        <vt:lpwstr>Boek73_Titel10_Afdeling6_Artikel658a</vt:lpwstr>
      </vt:variant>
      <vt:variant>
        <vt:i4>3407918</vt:i4>
      </vt:variant>
      <vt:variant>
        <vt:i4>827</vt:i4>
      </vt:variant>
      <vt:variant>
        <vt:i4>0</vt:i4>
      </vt:variant>
      <vt:variant>
        <vt:i4>5</vt:i4>
      </vt:variant>
      <vt:variant>
        <vt:lpwstr>http://wetten.overheid.nl/BWBR0005290/volledig/geldigheidsdatum_12-08-2011</vt:lpwstr>
      </vt:variant>
      <vt:variant>
        <vt:lpwstr>Boek73_Titel10_Afdeling9_Artikel670</vt:lpwstr>
      </vt:variant>
      <vt:variant>
        <vt:i4>5898296</vt:i4>
      </vt:variant>
      <vt:variant>
        <vt:i4>824</vt:i4>
      </vt:variant>
      <vt:variant>
        <vt:i4>0</vt:i4>
      </vt:variant>
      <vt:variant>
        <vt:i4>5</vt:i4>
      </vt:variant>
      <vt:variant>
        <vt:lpwstr>http://wetten.overheid.nl/BWBR0013008/geldigheidsdatum_12-08-2011</vt:lpwstr>
      </vt:variant>
      <vt:variant>
        <vt:lpwstr>Hoofdstuk3578056_Afdeling1_1_SUBPAR654935_Artikel31</vt:lpwstr>
      </vt:variant>
      <vt:variant>
        <vt:i4>5570590</vt:i4>
      </vt:variant>
      <vt:variant>
        <vt:i4>821</vt:i4>
      </vt:variant>
      <vt:variant>
        <vt:i4>0</vt:i4>
      </vt:variant>
      <vt:variant>
        <vt:i4>5</vt:i4>
      </vt:variant>
      <vt:variant>
        <vt:lpwstr>http://wetten.overheid.nl/BWBR0005290/volledig/geldigheidsdatum_12-08-2011</vt:lpwstr>
      </vt:variant>
      <vt:variant>
        <vt:lpwstr>Boek73_Titel10_Afdeling9_Artikel670a</vt:lpwstr>
      </vt:variant>
      <vt:variant>
        <vt:i4>3407918</vt:i4>
      </vt:variant>
      <vt:variant>
        <vt:i4>818</vt:i4>
      </vt:variant>
      <vt:variant>
        <vt:i4>0</vt:i4>
      </vt:variant>
      <vt:variant>
        <vt:i4>5</vt:i4>
      </vt:variant>
      <vt:variant>
        <vt:lpwstr>http://wetten.overheid.nl/BWBR0005290/volledig/geldigheidsdatum_12-08-2011</vt:lpwstr>
      </vt:variant>
      <vt:variant>
        <vt:lpwstr>Boek73_Titel10_Afdeling9_Artikel670</vt:lpwstr>
      </vt:variant>
      <vt:variant>
        <vt:i4>5570590</vt:i4>
      </vt:variant>
      <vt:variant>
        <vt:i4>815</vt:i4>
      </vt:variant>
      <vt:variant>
        <vt:i4>0</vt:i4>
      </vt:variant>
      <vt:variant>
        <vt:i4>5</vt:i4>
      </vt:variant>
      <vt:variant>
        <vt:lpwstr>http://wetten.overheid.nl/BWBR0005290/volledig/geldigheidsdatum_12-08-2011</vt:lpwstr>
      </vt:variant>
      <vt:variant>
        <vt:lpwstr>Boek73_Titel10_Afdeling9_Artikel670a</vt:lpwstr>
      </vt:variant>
      <vt:variant>
        <vt:i4>3407918</vt:i4>
      </vt:variant>
      <vt:variant>
        <vt:i4>812</vt:i4>
      </vt:variant>
      <vt:variant>
        <vt:i4>0</vt:i4>
      </vt:variant>
      <vt:variant>
        <vt:i4>5</vt:i4>
      </vt:variant>
      <vt:variant>
        <vt:lpwstr>http://wetten.overheid.nl/BWBR0005290/volledig/geldigheidsdatum_12-08-2011</vt:lpwstr>
      </vt:variant>
      <vt:variant>
        <vt:lpwstr>Boek73_Titel10_Afdeling9_Artikel670</vt:lpwstr>
      </vt:variant>
      <vt:variant>
        <vt:i4>8257631</vt:i4>
      </vt:variant>
      <vt:variant>
        <vt:i4>809</vt:i4>
      </vt:variant>
      <vt:variant>
        <vt:i4>0</vt:i4>
      </vt:variant>
      <vt:variant>
        <vt:i4>5</vt:i4>
      </vt:variant>
      <vt:variant>
        <vt:lpwstr>http://wetten.overheid.nl/BWBR0011468/geldigheidsdatum_12-08-2011</vt:lpwstr>
      </vt:variant>
      <vt:variant>
        <vt:lpwstr>Hoofdstuk9639960_Paragraaf2_Artikel62</vt:lpwstr>
      </vt:variant>
      <vt:variant>
        <vt:i4>2162712</vt:i4>
      </vt:variant>
      <vt:variant>
        <vt:i4>806</vt:i4>
      </vt:variant>
      <vt:variant>
        <vt:i4>0</vt:i4>
      </vt:variant>
      <vt:variant>
        <vt:i4>5</vt:i4>
      </vt:variant>
      <vt:variant>
        <vt:lpwstr>http://wetten.overheid.nl/BWBR0010346/geldigheidsdatum_12-08-2011</vt:lpwstr>
      </vt:variant>
      <vt:variant>
        <vt:lpwstr>Hoofdstuk3_PAR623807_Artikel14</vt:lpwstr>
      </vt:variant>
      <vt:variant>
        <vt:i4>6094924</vt:i4>
      </vt:variant>
      <vt:variant>
        <vt:i4>803</vt:i4>
      </vt:variant>
      <vt:variant>
        <vt:i4>0</vt:i4>
      </vt:variant>
      <vt:variant>
        <vt:i4>5</vt:i4>
      </vt:variant>
      <vt:variant>
        <vt:lpwstr>http://wetten.overheid.nl/BWBR0005290/volledig/geldigheidsdatum_12-08-2011</vt:lpwstr>
      </vt:variant>
      <vt:variant>
        <vt:lpwstr>Boek73_Titel1_Afdeling2_Artikel13</vt:lpwstr>
      </vt:variant>
      <vt:variant>
        <vt:i4>3407874</vt:i4>
      </vt:variant>
      <vt:variant>
        <vt:i4>800</vt:i4>
      </vt:variant>
      <vt:variant>
        <vt:i4>0</vt:i4>
      </vt:variant>
      <vt:variant>
        <vt:i4>5</vt:i4>
      </vt:variant>
      <vt:variant>
        <vt:lpwstr>http://wetten.overheid.nl/BWBR0018115/geldigheidsdatum_12-08-2011</vt:lpwstr>
      </vt:variant>
      <vt:variant>
        <vt:lpwstr>Hoofdstuk2</vt:lpwstr>
      </vt:variant>
      <vt:variant>
        <vt:i4>3604482</vt:i4>
      </vt:variant>
      <vt:variant>
        <vt:i4>797</vt:i4>
      </vt:variant>
      <vt:variant>
        <vt:i4>0</vt:i4>
      </vt:variant>
      <vt:variant>
        <vt:i4>5</vt:i4>
      </vt:variant>
      <vt:variant>
        <vt:lpwstr>http://wetten.overheid.nl/BWBR0018115/geldigheidsdatum_12-08-2011</vt:lpwstr>
      </vt:variant>
      <vt:variant>
        <vt:lpwstr>Hoofdstuk1</vt:lpwstr>
      </vt:variant>
      <vt:variant>
        <vt:i4>524406</vt:i4>
      </vt:variant>
      <vt:variant>
        <vt:i4>794</vt:i4>
      </vt:variant>
      <vt:variant>
        <vt:i4>0</vt:i4>
      </vt:variant>
      <vt:variant>
        <vt:i4>5</vt:i4>
      </vt:variant>
      <vt:variant>
        <vt:lpwstr>http://wetten.overheid.nl/BWBR0008508/geldigheidsdatum_12-08-2011</vt:lpwstr>
      </vt:variant>
      <vt:variant>
        <vt:lpwstr/>
      </vt:variant>
      <vt:variant>
        <vt:i4>458828</vt:i4>
      </vt:variant>
      <vt:variant>
        <vt:i4>791</vt:i4>
      </vt:variant>
      <vt:variant>
        <vt:i4>0</vt:i4>
      </vt:variant>
      <vt:variant>
        <vt:i4>5</vt:i4>
      </vt:variant>
      <vt:variant>
        <vt:lpwstr>http://wetten.overheid.nl/BWBR0005290/volledig/geldigheidsdatum_12-08-2011/toon_popup_eurdocument_32003L0072</vt:lpwstr>
      </vt:variant>
      <vt:variant>
        <vt:lpwstr/>
      </vt:variant>
      <vt:variant>
        <vt:i4>5570590</vt:i4>
      </vt:variant>
      <vt:variant>
        <vt:i4>788</vt:i4>
      </vt:variant>
      <vt:variant>
        <vt:i4>0</vt:i4>
      </vt:variant>
      <vt:variant>
        <vt:i4>5</vt:i4>
      </vt:variant>
      <vt:variant>
        <vt:lpwstr>http://wetten.overheid.nl/BWBR0005290/volledig/geldigheidsdatum_12-08-2011</vt:lpwstr>
      </vt:variant>
      <vt:variant>
        <vt:lpwstr>Boek73_Titel10_Afdeling9_Artikel670a</vt:lpwstr>
      </vt:variant>
      <vt:variant>
        <vt:i4>196673</vt:i4>
      </vt:variant>
      <vt:variant>
        <vt:i4>785</vt:i4>
      </vt:variant>
      <vt:variant>
        <vt:i4>0</vt:i4>
      </vt:variant>
      <vt:variant>
        <vt:i4>5</vt:i4>
      </vt:variant>
      <vt:variant>
        <vt:lpwstr>http://wetten.overheid.nl/BWBR0005290/volledig/geldigheidsdatum_12-08-2011/toon_popup_eurdocument_32001L0086</vt:lpwstr>
      </vt:variant>
      <vt:variant>
        <vt:lpwstr/>
      </vt:variant>
      <vt:variant>
        <vt:i4>5570590</vt:i4>
      </vt:variant>
      <vt:variant>
        <vt:i4>782</vt:i4>
      </vt:variant>
      <vt:variant>
        <vt:i4>0</vt:i4>
      </vt:variant>
      <vt:variant>
        <vt:i4>5</vt:i4>
      </vt:variant>
      <vt:variant>
        <vt:lpwstr>http://wetten.overheid.nl/BWBR0005290/volledig/geldigheidsdatum_12-08-2011</vt:lpwstr>
      </vt:variant>
      <vt:variant>
        <vt:lpwstr>Boek73_Titel10_Afdeling9_Artikel670a</vt:lpwstr>
      </vt:variant>
      <vt:variant>
        <vt:i4>917629</vt:i4>
      </vt:variant>
      <vt:variant>
        <vt:i4>779</vt:i4>
      </vt:variant>
      <vt:variant>
        <vt:i4>0</vt:i4>
      </vt:variant>
      <vt:variant>
        <vt:i4>5</vt:i4>
      </vt:variant>
      <vt:variant>
        <vt:lpwstr>http://wetten.overheid.nl/BWBR0002524/HoofdstukIII694085/1/Artikel71a/geldigheidsdatum_12-08-2011</vt:lpwstr>
      </vt:variant>
      <vt:variant>
        <vt:lpwstr/>
      </vt:variant>
      <vt:variant>
        <vt:i4>7077898</vt:i4>
      </vt:variant>
      <vt:variant>
        <vt:i4>776</vt:i4>
      </vt:variant>
      <vt:variant>
        <vt:i4>0</vt:i4>
      </vt:variant>
      <vt:variant>
        <vt:i4>5</vt:i4>
      </vt:variant>
      <vt:variant>
        <vt:lpwstr>http://wetten.overheid.nl/BWBR0019057/Hoofdstuk3945621/Artikel25/geldigheidsdatum_12-08-2011</vt:lpwstr>
      </vt:variant>
      <vt:variant>
        <vt:lpwstr/>
      </vt:variant>
      <vt:variant>
        <vt:i4>7143434</vt:i4>
      </vt:variant>
      <vt:variant>
        <vt:i4>773</vt:i4>
      </vt:variant>
      <vt:variant>
        <vt:i4>0</vt:i4>
      </vt:variant>
      <vt:variant>
        <vt:i4>5</vt:i4>
      </vt:variant>
      <vt:variant>
        <vt:lpwstr>http://wetten.overheid.nl/BWBR0019057/Hoofdstuk3945621/Artikel24/geldigheidsdatum_12-08-2011</vt:lpwstr>
      </vt:variant>
      <vt:variant>
        <vt:lpwstr/>
      </vt:variant>
      <vt:variant>
        <vt:i4>3539012</vt:i4>
      </vt:variant>
      <vt:variant>
        <vt:i4>770</vt:i4>
      </vt:variant>
      <vt:variant>
        <vt:i4>0</vt:i4>
      </vt:variant>
      <vt:variant>
        <vt:i4>5</vt:i4>
      </vt:variant>
      <vt:variant>
        <vt:lpwstr>http://wetten.overheid.nl/BWBR0002524/HoofdstukII603253/1/Artikel19/geldigheidsdatum_12-08-2011</vt:lpwstr>
      </vt:variant>
      <vt:variant>
        <vt:lpwstr/>
      </vt:variant>
      <vt:variant>
        <vt:i4>3539012</vt:i4>
      </vt:variant>
      <vt:variant>
        <vt:i4>767</vt:i4>
      </vt:variant>
      <vt:variant>
        <vt:i4>0</vt:i4>
      </vt:variant>
      <vt:variant>
        <vt:i4>5</vt:i4>
      </vt:variant>
      <vt:variant>
        <vt:lpwstr>http://wetten.overheid.nl/BWBR0002524/HoofdstukII603253/1/Artikel19/geldigheidsdatum_12-08-2011</vt:lpwstr>
      </vt:variant>
      <vt:variant>
        <vt:lpwstr/>
      </vt:variant>
      <vt:variant>
        <vt:i4>7929869</vt:i4>
      </vt:variant>
      <vt:variant>
        <vt:i4>764</vt:i4>
      </vt:variant>
      <vt:variant>
        <vt:i4>0</vt:i4>
      </vt:variant>
      <vt:variant>
        <vt:i4>5</vt:i4>
      </vt:variant>
      <vt:variant>
        <vt:lpwstr>http://wetten.overheid.nl/BWBR0019057/Hoofdstuk8945583/81/Artikel64/geldigheidsdatum_12-08-2011</vt:lpwstr>
      </vt:variant>
      <vt:variant>
        <vt:lpwstr/>
      </vt:variant>
      <vt:variant>
        <vt:i4>7929869</vt:i4>
      </vt:variant>
      <vt:variant>
        <vt:i4>761</vt:i4>
      </vt:variant>
      <vt:variant>
        <vt:i4>0</vt:i4>
      </vt:variant>
      <vt:variant>
        <vt:i4>5</vt:i4>
      </vt:variant>
      <vt:variant>
        <vt:lpwstr>http://wetten.overheid.nl/BWBR0019057/Hoofdstuk8945583/81/Artikel64/geldigheidsdatum_12-08-2011</vt:lpwstr>
      </vt:variant>
      <vt:variant>
        <vt:lpwstr/>
      </vt:variant>
      <vt:variant>
        <vt:i4>524299</vt:i4>
      </vt:variant>
      <vt:variant>
        <vt:i4>758</vt:i4>
      </vt:variant>
      <vt:variant>
        <vt:i4>0</vt:i4>
      </vt:variant>
      <vt:variant>
        <vt:i4>5</vt:i4>
      </vt:variant>
      <vt:variant>
        <vt:lpwstr>http://wetten.overheid.nl/BWBR0007671/geldigheidsdatum_12-08-2011</vt:lpwstr>
      </vt:variant>
      <vt:variant>
        <vt:lpwstr>Hoofdstuk5608784_52_SUBPAR681939_Artikel56</vt:lpwstr>
      </vt:variant>
      <vt:variant>
        <vt:i4>3407918</vt:i4>
      </vt:variant>
      <vt:variant>
        <vt:i4>755</vt:i4>
      </vt:variant>
      <vt:variant>
        <vt:i4>0</vt:i4>
      </vt:variant>
      <vt:variant>
        <vt:i4>5</vt:i4>
      </vt:variant>
      <vt:variant>
        <vt:lpwstr>http://wetten.overheid.nl/BWBR0005290/volledig/geldigheidsdatum_12-08-2011</vt:lpwstr>
      </vt:variant>
      <vt:variant>
        <vt:lpwstr>Boek73_Titel10_Afdeling8_Artikel662</vt:lpwstr>
      </vt:variant>
      <vt:variant>
        <vt:i4>65585</vt:i4>
      </vt:variant>
      <vt:variant>
        <vt:i4>752</vt:i4>
      </vt:variant>
      <vt:variant>
        <vt:i4>0</vt:i4>
      </vt:variant>
      <vt:variant>
        <vt:i4>5</vt:i4>
      </vt:variant>
      <vt:variant>
        <vt:lpwstr>http://wetten.overheid.nl/BWBR0013008/geldigheidsdatum_12-08-2011</vt:lpwstr>
      </vt:variant>
      <vt:variant>
        <vt:lpwstr>Hoofdstuk6538028</vt:lpwstr>
      </vt:variant>
      <vt:variant>
        <vt:i4>393272</vt:i4>
      </vt:variant>
      <vt:variant>
        <vt:i4>749</vt:i4>
      </vt:variant>
      <vt:variant>
        <vt:i4>0</vt:i4>
      </vt:variant>
      <vt:variant>
        <vt:i4>5</vt:i4>
      </vt:variant>
      <vt:variant>
        <vt:lpwstr>http://wetten.overheid.nl/BWBR0013008/geldigheidsdatum_12-08-2011</vt:lpwstr>
      </vt:variant>
      <vt:variant>
        <vt:lpwstr>Hoofdstuk5580037</vt:lpwstr>
      </vt:variant>
      <vt:variant>
        <vt:i4>5898293</vt:i4>
      </vt:variant>
      <vt:variant>
        <vt:i4>746</vt:i4>
      </vt:variant>
      <vt:variant>
        <vt:i4>0</vt:i4>
      </vt:variant>
      <vt:variant>
        <vt:i4>5</vt:i4>
      </vt:variant>
      <vt:variant>
        <vt:lpwstr>http://wetten.overheid.nl/BWBR0013008/geldigheidsdatum_12-08-2011</vt:lpwstr>
      </vt:variant>
      <vt:variant>
        <vt:lpwstr>Hoofdstuk3578056_Afdeling1_1_SUBPAR654938_Artikel32</vt:lpwstr>
      </vt:variant>
      <vt:variant>
        <vt:i4>3997742</vt:i4>
      </vt:variant>
      <vt:variant>
        <vt:i4>743</vt:i4>
      </vt:variant>
      <vt:variant>
        <vt:i4>0</vt:i4>
      </vt:variant>
      <vt:variant>
        <vt:i4>5</vt:i4>
      </vt:variant>
      <vt:variant>
        <vt:lpwstr>http://wetten.overheid.nl/BWBR0005290/volledig/geldigheidsdatum_12-08-2011</vt:lpwstr>
      </vt:variant>
      <vt:variant>
        <vt:lpwstr>Boek73_Titel10_Afdeling3_Artikel643</vt:lpwstr>
      </vt:variant>
      <vt:variant>
        <vt:i4>3407874</vt:i4>
      </vt:variant>
      <vt:variant>
        <vt:i4>740</vt:i4>
      </vt:variant>
      <vt:variant>
        <vt:i4>0</vt:i4>
      </vt:variant>
      <vt:variant>
        <vt:i4>5</vt:i4>
      </vt:variant>
      <vt:variant>
        <vt:lpwstr>http://wetten.overheid.nl/BWBR0018115/geldigheidsdatum_12-08-2011</vt:lpwstr>
      </vt:variant>
      <vt:variant>
        <vt:lpwstr>Hoofdstuk2</vt:lpwstr>
      </vt:variant>
      <vt:variant>
        <vt:i4>3407874</vt:i4>
      </vt:variant>
      <vt:variant>
        <vt:i4>737</vt:i4>
      </vt:variant>
      <vt:variant>
        <vt:i4>0</vt:i4>
      </vt:variant>
      <vt:variant>
        <vt:i4>5</vt:i4>
      </vt:variant>
      <vt:variant>
        <vt:lpwstr>http://wetten.overheid.nl/BWBR0018115/geldigheidsdatum_12-08-2011</vt:lpwstr>
      </vt:variant>
      <vt:variant>
        <vt:lpwstr>Hoofdstuk2</vt:lpwstr>
      </vt:variant>
      <vt:variant>
        <vt:i4>3604482</vt:i4>
      </vt:variant>
      <vt:variant>
        <vt:i4>734</vt:i4>
      </vt:variant>
      <vt:variant>
        <vt:i4>0</vt:i4>
      </vt:variant>
      <vt:variant>
        <vt:i4>5</vt:i4>
      </vt:variant>
      <vt:variant>
        <vt:lpwstr>http://wetten.overheid.nl/BWBR0018115/geldigheidsdatum_12-08-2011</vt:lpwstr>
      </vt:variant>
      <vt:variant>
        <vt:lpwstr>Hoofdstuk1</vt:lpwstr>
      </vt:variant>
      <vt:variant>
        <vt:i4>524406</vt:i4>
      </vt:variant>
      <vt:variant>
        <vt:i4>731</vt:i4>
      </vt:variant>
      <vt:variant>
        <vt:i4>0</vt:i4>
      </vt:variant>
      <vt:variant>
        <vt:i4>5</vt:i4>
      </vt:variant>
      <vt:variant>
        <vt:lpwstr>http://wetten.overheid.nl/BWBR0008508/geldigheidsdatum_12-08-2011</vt:lpwstr>
      </vt:variant>
      <vt:variant>
        <vt:lpwstr/>
      </vt:variant>
      <vt:variant>
        <vt:i4>5898296</vt:i4>
      </vt:variant>
      <vt:variant>
        <vt:i4>728</vt:i4>
      </vt:variant>
      <vt:variant>
        <vt:i4>0</vt:i4>
      </vt:variant>
      <vt:variant>
        <vt:i4>5</vt:i4>
      </vt:variant>
      <vt:variant>
        <vt:lpwstr>http://wetten.overheid.nl/BWBR0013008/geldigheidsdatum_12-08-2011</vt:lpwstr>
      </vt:variant>
      <vt:variant>
        <vt:lpwstr>Hoofdstuk3578056_Afdeling1_1_SUBPAR654935_Artikel31</vt:lpwstr>
      </vt:variant>
      <vt:variant>
        <vt:i4>5898296</vt:i4>
      </vt:variant>
      <vt:variant>
        <vt:i4>725</vt:i4>
      </vt:variant>
      <vt:variant>
        <vt:i4>0</vt:i4>
      </vt:variant>
      <vt:variant>
        <vt:i4>5</vt:i4>
      </vt:variant>
      <vt:variant>
        <vt:lpwstr>http://wetten.overheid.nl/BWBR0013008/geldigheidsdatum_12-08-2011</vt:lpwstr>
      </vt:variant>
      <vt:variant>
        <vt:lpwstr>Hoofdstuk3578056_Afdeling1_1_SUBPAR654935_Artikel31</vt:lpwstr>
      </vt:variant>
      <vt:variant>
        <vt:i4>5898296</vt:i4>
      </vt:variant>
      <vt:variant>
        <vt:i4>722</vt:i4>
      </vt:variant>
      <vt:variant>
        <vt:i4>0</vt:i4>
      </vt:variant>
      <vt:variant>
        <vt:i4>5</vt:i4>
      </vt:variant>
      <vt:variant>
        <vt:lpwstr>http://wetten.overheid.nl/BWBR0013008/geldigheidsdatum_12-08-2011</vt:lpwstr>
      </vt:variant>
      <vt:variant>
        <vt:lpwstr>Hoofdstuk3578056_Afdeling1_1_SUBPAR654935_Artikel31</vt:lpwstr>
      </vt:variant>
      <vt:variant>
        <vt:i4>983095</vt:i4>
      </vt:variant>
      <vt:variant>
        <vt:i4>719</vt:i4>
      </vt:variant>
      <vt:variant>
        <vt:i4>0</vt:i4>
      </vt:variant>
      <vt:variant>
        <vt:i4>5</vt:i4>
      </vt:variant>
      <vt:variant>
        <vt:lpwstr>http://wetten.overheid.nl/BWBR0013060/geldigheidsdatum_12-08-2011</vt:lpwstr>
      </vt:variant>
      <vt:variant>
        <vt:lpwstr>Hoofdstuk5525113</vt:lpwstr>
      </vt:variant>
      <vt:variant>
        <vt:i4>7274612</vt:i4>
      </vt:variant>
      <vt:variant>
        <vt:i4>716</vt:i4>
      </vt:variant>
      <vt:variant>
        <vt:i4>0</vt:i4>
      </vt:variant>
      <vt:variant>
        <vt:i4>5</vt:i4>
      </vt:variant>
      <vt:variant>
        <vt:lpwstr>http://wetten.overheid.nl/BWBR0002014/geldigheidsdatum_12-08-2011</vt:lpwstr>
      </vt:variant>
      <vt:variant>
        <vt:lpwstr>Tweedetitel_Artikel6</vt:lpwstr>
      </vt:variant>
      <vt:variant>
        <vt:i4>720955</vt:i4>
      </vt:variant>
      <vt:variant>
        <vt:i4>713</vt:i4>
      </vt:variant>
      <vt:variant>
        <vt:i4>0</vt:i4>
      </vt:variant>
      <vt:variant>
        <vt:i4>5</vt:i4>
      </vt:variant>
      <vt:variant>
        <vt:lpwstr>http://wetten.overheid.nl/BWBR0013008/Hoofdstuk6538028/4/SUBPAR655307/geldigheidsdatum_12-08-2011/opslaan</vt:lpwstr>
      </vt:variant>
      <vt:variant>
        <vt:lpwstr/>
      </vt:variant>
      <vt:variant>
        <vt:i4>5832781</vt:i4>
      </vt:variant>
      <vt:variant>
        <vt:i4>710</vt:i4>
      </vt:variant>
      <vt:variant>
        <vt:i4>0</vt:i4>
      </vt:variant>
      <vt:variant>
        <vt:i4>5</vt:i4>
      </vt:variant>
      <vt:variant>
        <vt:lpwstr>http://wetten.overheid.nl/BWBR0013008/Hoofdstuk6538028/4/SUBPAR655307/geldigheidsdatum_12-08-2011/afdrukken_opties</vt:lpwstr>
      </vt:variant>
      <vt:variant>
        <vt:lpwstr/>
      </vt:variant>
      <vt:variant>
        <vt:i4>720947</vt:i4>
      </vt:variant>
      <vt:variant>
        <vt:i4>707</vt:i4>
      </vt:variant>
      <vt:variant>
        <vt:i4>0</vt:i4>
      </vt:variant>
      <vt:variant>
        <vt:i4>5</vt:i4>
      </vt:variant>
      <vt:variant>
        <vt:lpwstr>http://wetten.overheid.nl/BWBR0013008/Hoofdstuk6538028/4/SUBPAR655307/geldigheidsdatum_12-08-2011/informatie</vt:lpwstr>
      </vt:variant>
      <vt:variant>
        <vt:lpwstr/>
      </vt:variant>
      <vt:variant>
        <vt:i4>6619167</vt:i4>
      </vt:variant>
      <vt:variant>
        <vt:i4>704</vt:i4>
      </vt:variant>
      <vt:variant>
        <vt:i4>0</vt:i4>
      </vt:variant>
      <vt:variant>
        <vt:i4>5</vt:i4>
      </vt:variant>
      <vt:variant>
        <vt:lpwstr>http://wetten.overheid.nl/BWBR0013008/Hoofdstuk6538028/4/SUBPAR655298/Artikel68/geldigheidsdatum_12-08-2011/opslaan</vt:lpwstr>
      </vt:variant>
      <vt:variant>
        <vt:lpwstr/>
      </vt:variant>
      <vt:variant>
        <vt:i4>3604585</vt:i4>
      </vt:variant>
      <vt:variant>
        <vt:i4>701</vt:i4>
      </vt:variant>
      <vt:variant>
        <vt:i4>0</vt:i4>
      </vt:variant>
      <vt:variant>
        <vt:i4>5</vt:i4>
      </vt:variant>
      <vt:variant>
        <vt:lpwstr>http://wetten.overheid.nl/BWBR0013008/Hoofdstuk6538028/4/SUBPAR655298/Artikel68/geldigheidsdatum_12-08-2011/afdrukken_opties</vt:lpwstr>
      </vt:variant>
      <vt:variant>
        <vt:lpwstr/>
      </vt:variant>
      <vt:variant>
        <vt:i4>6619159</vt:i4>
      </vt:variant>
      <vt:variant>
        <vt:i4>698</vt:i4>
      </vt:variant>
      <vt:variant>
        <vt:i4>0</vt:i4>
      </vt:variant>
      <vt:variant>
        <vt:i4>5</vt:i4>
      </vt:variant>
      <vt:variant>
        <vt:lpwstr>http://wetten.overheid.nl/BWBR0013008/Hoofdstuk6538028/4/SUBPAR655298/Artikel68/geldigheidsdatum_12-08-2011/informatie</vt:lpwstr>
      </vt:variant>
      <vt:variant>
        <vt:lpwstr/>
      </vt:variant>
      <vt:variant>
        <vt:i4>7274593</vt:i4>
      </vt:variant>
      <vt:variant>
        <vt:i4>695</vt:i4>
      </vt:variant>
      <vt:variant>
        <vt:i4>0</vt:i4>
      </vt:variant>
      <vt:variant>
        <vt:i4>5</vt:i4>
      </vt:variant>
      <vt:variant>
        <vt:lpwstr>http://wetten.overheid.nl/BWBR0013008/geldigheidsdatum_12-08-2011</vt:lpwstr>
      </vt:variant>
      <vt:variant>
        <vt:lpwstr>Hoofdstuk6538028_2_SUBPAR655282_Artikel66</vt:lpwstr>
      </vt:variant>
      <vt:variant>
        <vt:i4>6291557</vt:i4>
      </vt:variant>
      <vt:variant>
        <vt:i4>692</vt:i4>
      </vt:variant>
      <vt:variant>
        <vt:i4>0</vt:i4>
      </vt:variant>
      <vt:variant>
        <vt:i4>5</vt:i4>
      </vt:variant>
      <vt:variant>
        <vt:lpwstr>http://wetten.overheid.nl/BWBR0013008/geldigheidsdatum_12-08-2011</vt:lpwstr>
      </vt:variant>
      <vt:variant>
        <vt:lpwstr>Hoofdstuk6538028_2_SUBPAR655276_Artikel65</vt:lpwstr>
      </vt:variant>
      <vt:variant>
        <vt:i4>6422635</vt:i4>
      </vt:variant>
      <vt:variant>
        <vt:i4>689</vt:i4>
      </vt:variant>
      <vt:variant>
        <vt:i4>0</vt:i4>
      </vt:variant>
      <vt:variant>
        <vt:i4>5</vt:i4>
      </vt:variant>
      <vt:variant>
        <vt:lpwstr>http://wetten.overheid.nl/BWBR0013008/geldigheidsdatum_12-08-2011</vt:lpwstr>
      </vt:variant>
      <vt:variant>
        <vt:lpwstr>Hoofdstuk6538028_1_SUBPAR655268_Artikel64</vt:lpwstr>
      </vt:variant>
      <vt:variant>
        <vt:i4>6422627</vt:i4>
      </vt:variant>
      <vt:variant>
        <vt:i4>686</vt:i4>
      </vt:variant>
      <vt:variant>
        <vt:i4>0</vt:i4>
      </vt:variant>
      <vt:variant>
        <vt:i4>5</vt:i4>
      </vt:variant>
      <vt:variant>
        <vt:lpwstr>http://wetten.overheid.nl/BWBR0013008/geldigheidsdatum_12-08-2011</vt:lpwstr>
      </vt:variant>
      <vt:variant>
        <vt:lpwstr>Hoofdstuk6538028_1_SUBPAR655260_Artikel63</vt:lpwstr>
      </vt:variant>
      <vt:variant>
        <vt:i4>6357089</vt:i4>
      </vt:variant>
      <vt:variant>
        <vt:i4>683</vt:i4>
      </vt:variant>
      <vt:variant>
        <vt:i4>0</vt:i4>
      </vt:variant>
      <vt:variant>
        <vt:i4>5</vt:i4>
      </vt:variant>
      <vt:variant>
        <vt:lpwstr>http://wetten.overheid.nl/BWBR0013008/geldigheidsdatum_12-08-2011</vt:lpwstr>
      </vt:variant>
      <vt:variant>
        <vt:lpwstr>Hoofdstuk6538028_1_SUBPAR655252_Artikel62</vt:lpwstr>
      </vt:variant>
      <vt:variant>
        <vt:i4>6291554</vt:i4>
      </vt:variant>
      <vt:variant>
        <vt:i4>680</vt:i4>
      </vt:variant>
      <vt:variant>
        <vt:i4>0</vt:i4>
      </vt:variant>
      <vt:variant>
        <vt:i4>5</vt:i4>
      </vt:variant>
      <vt:variant>
        <vt:lpwstr>http://wetten.overheid.nl/BWBR0013008/geldigheidsdatum_12-08-2011</vt:lpwstr>
      </vt:variant>
      <vt:variant>
        <vt:lpwstr>Hoofdstuk6538028_1_SUBPAR655241_Artikel61</vt:lpwstr>
      </vt:variant>
      <vt:variant>
        <vt:i4>131125</vt:i4>
      </vt:variant>
      <vt:variant>
        <vt:i4>677</vt:i4>
      </vt:variant>
      <vt:variant>
        <vt:i4>0</vt:i4>
      </vt:variant>
      <vt:variant>
        <vt:i4>5</vt:i4>
      </vt:variant>
      <vt:variant>
        <vt:lpwstr>http://wetten.overheid.nl/BWBR0013008/Hoofdstuk6538028/4/SUBPAR655298/geldigheidsdatum_12-08-2011/opslaan</vt:lpwstr>
      </vt:variant>
      <vt:variant>
        <vt:lpwstr/>
      </vt:variant>
      <vt:variant>
        <vt:i4>5242947</vt:i4>
      </vt:variant>
      <vt:variant>
        <vt:i4>674</vt:i4>
      </vt:variant>
      <vt:variant>
        <vt:i4>0</vt:i4>
      </vt:variant>
      <vt:variant>
        <vt:i4>5</vt:i4>
      </vt:variant>
      <vt:variant>
        <vt:lpwstr>http://wetten.overheid.nl/BWBR0013008/Hoofdstuk6538028/4/SUBPAR655298/geldigheidsdatum_12-08-2011/afdrukken_opties</vt:lpwstr>
      </vt:variant>
      <vt:variant>
        <vt:lpwstr/>
      </vt:variant>
      <vt:variant>
        <vt:i4>131133</vt:i4>
      </vt:variant>
      <vt:variant>
        <vt:i4>671</vt:i4>
      </vt:variant>
      <vt:variant>
        <vt:i4>0</vt:i4>
      </vt:variant>
      <vt:variant>
        <vt:i4>5</vt:i4>
      </vt:variant>
      <vt:variant>
        <vt:lpwstr>http://wetten.overheid.nl/BWBR0013008/Hoofdstuk6538028/4/SUBPAR655298/geldigheidsdatum_12-08-2011/informatie</vt:lpwstr>
      </vt:variant>
      <vt:variant>
        <vt:lpwstr/>
      </vt:variant>
      <vt:variant>
        <vt:i4>7208986</vt:i4>
      </vt:variant>
      <vt:variant>
        <vt:i4>668</vt:i4>
      </vt:variant>
      <vt:variant>
        <vt:i4>0</vt:i4>
      </vt:variant>
      <vt:variant>
        <vt:i4>5</vt:i4>
      </vt:variant>
      <vt:variant>
        <vt:lpwstr>http://wetten.overheid.nl/BWBR0013008/Hoofdstuk6538028/4/geldigheidsdatum_12-08-2011/opslaan</vt:lpwstr>
      </vt:variant>
      <vt:variant>
        <vt:lpwstr/>
      </vt:variant>
      <vt:variant>
        <vt:i4>7733307</vt:i4>
      </vt:variant>
      <vt:variant>
        <vt:i4>665</vt:i4>
      </vt:variant>
      <vt:variant>
        <vt:i4>0</vt:i4>
      </vt:variant>
      <vt:variant>
        <vt:i4>5</vt:i4>
      </vt:variant>
      <vt:variant>
        <vt:lpwstr>http://wetten.overheid.nl/BWBR0013008/Hoofdstuk6538028/4/geldigheidsdatum_12-08-2011/afdrukken_opties</vt:lpwstr>
      </vt:variant>
      <vt:variant>
        <vt:lpwstr/>
      </vt:variant>
      <vt:variant>
        <vt:i4>524415</vt:i4>
      </vt:variant>
      <vt:variant>
        <vt:i4>662</vt:i4>
      </vt:variant>
      <vt:variant>
        <vt:i4>0</vt:i4>
      </vt:variant>
      <vt:variant>
        <vt:i4>5</vt:i4>
      </vt:variant>
      <vt:variant>
        <vt:lpwstr>http://wetten.overheid.nl/BWBR0013008/Hoofdstuk6538028/4/geldigheidsdatum_12-08-2011/informatie</vt:lpwstr>
      </vt:variant>
      <vt:variant>
        <vt:lpwstr/>
      </vt:variant>
      <vt:variant>
        <vt:i4>6422552</vt:i4>
      </vt:variant>
      <vt:variant>
        <vt:i4>659</vt:i4>
      </vt:variant>
      <vt:variant>
        <vt:i4>0</vt:i4>
      </vt:variant>
      <vt:variant>
        <vt:i4>5</vt:i4>
      </vt:variant>
      <vt:variant>
        <vt:lpwstr>http://wetten.overheid.nl/BWBR0013008/Hoofdstuk6538028/3/SUBPAR655290/Artikel67/geldigheidsdatum_12-08-2011/opslaan</vt:lpwstr>
      </vt:variant>
      <vt:variant>
        <vt:lpwstr/>
      </vt:variant>
      <vt:variant>
        <vt:i4>3145838</vt:i4>
      </vt:variant>
      <vt:variant>
        <vt:i4>656</vt:i4>
      </vt:variant>
      <vt:variant>
        <vt:i4>0</vt:i4>
      </vt:variant>
      <vt:variant>
        <vt:i4>5</vt:i4>
      </vt:variant>
      <vt:variant>
        <vt:lpwstr>http://wetten.overheid.nl/BWBR0013008/Hoofdstuk6538028/3/SUBPAR655290/Artikel67/geldigheidsdatum_12-08-2011/afdrukken_opties</vt:lpwstr>
      </vt:variant>
      <vt:variant>
        <vt:lpwstr/>
      </vt:variant>
      <vt:variant>
        <vt:i4>6422544</vt:i4>
      </vt:variant>
      <vt:variant>
        <vt:i4>653</vt:i4>
      </vt:variant>
      <vt:variant>
        <vt:i4>0</vt:i4>
      </vt:variant>
      <vt:variant>
        <vt:i4>5</vt:i4>
      </vt:variant>
      <vt:variant>
        <vt:lpwstr>http://wetten.overheid.nl/BWBR0013008/Hoofdstuk6538028/3/SUBPAR655290/Artikel67/geldigheidsdatum_12-08-2011/informatie</vt:lpwstr>
      </vt:variant>
      <vt:variant>
        <vt:lpwstr/>
      </vt:variant>
      <vt:variant>
        <vt:i4>5898293</vt:i4>
      </vt:variant>
      <vt:variant>
        <vt:i4>650</vt:i4>
      </vt:variant>
      <vt:variant>
        <vt:i4>0</vt:i4>
      </vt:variant>
      <vt:variant>
        <vt:i4>5</vt:i4>
      </vt:variant>
      <vt:variant>
        <vt:lpwstr>http://wetten.overheid.nl/BWBR0013008/geldigheidsdatum_12-08-2011</vt:lpwstr>
      </vt:variant>
      <vt:variant>
        <vt:lpwstr>Hoofdstuk3578056_Afdeling1_1_SUBPAR654938_Artikel32</vt:lpwstr>
      </vt:variant>
      <vt:variant>
        <vt:i4>5898296</vt:i4>
      </vt:variant>
      <vt:variant>
        <vt:i4>647</vt:i4>
      </vt:variant>
      <vt:variant>
        <vt:i4>0</vt:i4>
      </vt:variant>
      <vt:variant>
        <vt:i4>5</vt:i4>
      </vt:variant>
      <vt:variant>
        <vt:lpwstr>http://wetten.overheid.nl/BWBR0013008/geldigheidsdatum_12-08-2011</vt:lpwstr>
      </vt:variant>
      <vt:variant>
        <vt:lpwstr>Hoofdstuk3578056_Afdeling1_1_SUBPAR654935_Artikel31</vt:lpwstr>
      </vt:variant>
      <vt:variant>
        <vt:i4>327743</vt:i4>
      </vt:variant>
      <vt:variant>
        <vt:i4>644</vt:i4>
      </vt:variant>
      <vt:variant>
        <vt:i4>0</vt:i4>
      </vt:variant>
      <vt:variant>
        <vt:i4>5</vt:i4>
      </vt:variant>
      <vt:variant>
        <vt:lpwstr>http://wetten.overheid.nl/BWBR0013008/Hoofdstuk6538028/2/SUBPAR655282/geldigheidsdatum_12-08-2011/opslaan</vt:lpwstr>
      </vt:variant>
      <vt:variant>
        <vt:lpwstr/>
      </vt:variant>
      <vt:variant>
        <vt:i4>5701705</vt:i4>
      </vt:variant>
      <vt:variant>
        <vt:i4>641</vt:i4>
      </vt:variant>
      <vt:variant>
        <vt:i4>0</vt:i4>
      </vt:variant>
      <vt:variant>
        <vt:i4>5</vt:i4>
      </vt:variant>
      <vt:variant>
        <vt:lpwstr>http://wetten.overheid.nl/BWBR0013008/Hoofdstuk6538028/2/SUBPAR655282/geldigheidsdatum_12-08-2011/afdrukken_opties</vt:lpwstr>
      </vt:variant>
      <vt:variant>
        <vt:lpwstr/>
      </vt:variant>
      <vt:variant>
        <vt:i4>327735</vt:i4>
      </vt:variant>
      <vt:variant>
        <vt:i4>638</vt:i4>
      </vt:variant>
      <vt:variant>
        <vt:i4>0</vt:i4>
      </vt:variant>
      <vt:variant>
        <vt:i4>5</vt:i4>
      </vt:variant>
      <vt:variant>
        <vt:lpwstr>http://wetten.overheid.nl/BWBR0013008/Hoofdstuk6538028/2/SUBPAR655282/geldigheidsdatum_12-08-2011/informatie</vt:lpwstr>
      </vt:variant>
      <vt:variant>
        <vt:lpwstr/>
      </vt:variant>
      <vt:variant>
        <vt:i4>7143452</vt:i4>
      </vt:variant>
      <vt:variant>
        <vt:i4>635</vt:i4>
      </vt:variant>
      <vt:variant>
        <vt:i4>0</vt:i4>
      </vt:variant>
      <vt:variant>
        <vt:i4>5</vt:i4>
      </vt:variant>
      <vt:variant>
        <vt:lpwstr>http://wetten.overheid.nl/BWBR0013008/Hoofdstuk6538028/2/SUBPAR655276/Artikel65/geldigheidsdatum_12-08-2011/opslaan</vt:lpwstr>
      </vt:variant>
      <vt:variant>
        <vt:lpwstr/>
      </vt:variant>
      <vt:variant>
        <vt:i4>4128874</vt:i4>
      </vt:variant>
      <vt:variant>
        <vt:i4>632</vt:i4>
      </vt:variant>
      <vt:variant>
        <vt:i4>0</vt:i4>
      </vt:variant>
      <vt:variant>
        <vt:i4>5</vt:i4>
      </vt:variant>
      <vt:variant>
        <vt:lpwstr>http://wetten.overheid.nl/BWBR0013008/Hoofdstuk6538028/2/SUBPAR655276/Artikel65/geldigheidsdatum_12-08-2011/afdrukken_opties</vt:lpwstr>
      </vt:variant>
      <vt:variant>
        <vt:lpwstr/>
      </vt:variant>
      <vt:variant>
        <vt:i4>7143444</vt:i4>
      </vt:variant>
      <vt:variant>
        <vt:i4>629</vt:i4>
      </vt:variant>
      <vt:variant>
        <vt:i4>0</vt:i4>
      </vt:variant>
      <vt:variant>
        <vt:i4>5</vt:i4>
      </vt:variant>
      <vt:variant>
        <vt:lpwstr>http://wetten.overheid.nl/BWBR0013008/Hoofdstuk6538028/2/SUBPAR655276/Artikel65/geldigheidsdatum_12-08-2011/informatie</vt:lpwstr>
      </vt:variant>
      <vt:variant>
        <vt:lpwstr/>
      </vt:variant>
      <vt:variant>
        <vt:i4>655419</vt:i4>
      </vt:variant>
      <vt:variant>
        <vt:i4>626</vt:i4>
      </vt:variant>
      <vt:variant>
        <vt:i4>0</vt:i4>
      </vt:variant>
      <vt:variant>
        <vt:i4>5</vt:i4>
      </vt:variant>
      <vt:variant>
        <vt:lpwstr>http://wetten.overheid.nl/BWBR0013008/Hoofdstuk6538028/2/SUBPAR655276/geldigheidsdatum_12-08-2011/opslaan</vt:lpwstr>
      </vt:variant>
      <vt:variant>
        <vt:lpwstr/>
      </vt:variant>
      <vt:variant>
        <vt:i4>5767245</vt:i4>
      </vt:variant>
      <vt:variant>
        <vt:i4>623</vt:i4>
      </vt:variant>
      <vt:variant>
        <vt:i4>0</vt:i4>
      </vt:variant>
      <vt:variant>
        <vt:i4>5</vt:i4>
      </vt:variant>
      <vt:variant>
        <vt:lpwstr>http://wetten.overheid.nl/BWBR0013008/Hoofdstuk6538028/2/SUBPAR655276/geldigheidsdatum_12-08-2011/afdrukken_opties</vt:lpwstr>
      </vt:variant>
      <vt:variant>
        <vt:lpwstr/>
      </vt:variant>
      <vt:variant>
        <vt:i4>655411</vt:i4>
      </vt:variant>
      <vt:variant>
        <vt:i4>620</vt:i4>
      </vt:variant>
      <vt:variant>
        <vt:i4>0</vt:i4>
      </vt:variant>
      <vt:variant>
        <vt:i4>5</vt:i4>
      </vt:variant>
      <vt:variant>
        <vt:lpwstr>http://wetten.overheid.nl/BWBR0013008/Hoofdstuk6538028/2/SUBPAR655276/geldigheidsdatum_12-08-2011/informatie</vt:lpwstr>
      </vt:variant>
      <vt:variant>
        <vt:lpwstr/>
      </vt:variant>
      <vt:variant>
        <vt:i4>7274515</vt:i4>
      </vt:variant>
      <vt:variant>
        <vt:i4>617</vt:i4>
      </vt:variant>
      <vt:variant>
        <vt:i4>0</vt:i4>
      </vt:variant>
      <vt:variant>
        <vt:i4>5</vt:i4>
      </vt:variant>
      <vt:variant>
        <vt:lpwstr>http://wetten.overheid.nl/BWBR0013008/Hoofdstuk6538028/1/SUBPAR655268/Artikel64/geldigheidsdatum_12-08-2011/opslaan</vt:lpwstr>
      </vt:variant>
      <vt:variant>
        <vt:lpwstr/>
      </vt:variant>
      <vt:variant>
        <vt:i4>3997797</vt:i4>
      </vt:variant>
      <vt:variant>
        <vt:i4>614</vt:i4>
      </vt:variant>
      <vt:variant>
        <vt:i4>0</vt:i4>
      </vt:variant>
      <vt:variant>
        <vt:i4>5</vt:i4>
      </vt:variant>
      <vt:variant>
        <vt:lpwstr>http://wetten.overheid.nl/BWBR0013008/Hoofdstuk6538028/1/SUBPAR655268/Artikel64/geldigheidsdatum_12-08-2011/afdrukken_opties</vt:lpwstr>
      </vt:variant>
      <vt:variant>
        <vt:lpwstr/>
      </vt:variant>
      <vt:variant>
        <vt:i4>7274523</vt:i4>
      </vt:variant>
      <vt:variant>
        <vt:i4>611</vt:i4>
      </vt:variant>
      <vt:variant>
        <vt:i4>0</vt:i4>
      </vt:variant>
      <vt:variant>
        <vt:i4>5</vt:i4>
      </vt:variant>
      <vt:variant>
        <vt:lpwstr>http://wetten.overheid.nl/BWBR0013008/Hoofdstuk6538028/1/SUBPAR655268/Artikel64/geldigheidsdatum_12-08-2011/informatie</vt:lpwstr>
      </vt:variant>
      <vt:variant>
        <vt:lpwstr/>
      </vt:variant>
      <vt:variant>
        <vt:i4>524349</vt:i4>
      </vt:variant>
      <vt:variant>
        <vt:i4>608</vt:i4>
      </vt:variant>
      <vt:variant>
        <vt:i4>0</vt:i4>
      </vt:variant>
      <vt:variant>
        <vt:i4>5</vt:i4>
      </vt:variant>
      <vt:variant>
        <vt:lpwstr>http://wetten.overheid.nl/BWBR0013008/Hoofdstuk6538028/1/SUBPAR655260/geldigheidsdatum_12-08-2011/opslaan</vt:lpwstr>
      </vt:variant>
      <vt:variant>
        <vt:lpwstr/>
      </vt:variant>
      <vt:variant>
        <vt:i4>5898315</vt:i4>
      </vt:variant>
      <vt:variant>
        <vt:i4>605</vt:i4>
      </vt:variant>
      <vt:variant>
        <vt:i4>0</vt:i4>
      </vt:variant>
      <vt:variant>
        <vt:i4>5</vt:i4>
      </vt:variant>
      <vt:variant>
        <vt:lpwstr>http://wetten.overheid.nl/BWBR0013008/Hoofdstuk6538028/1/SUBPAR655260/geldigheidsdatum_12-08-2011/afdrukken_opties</vt:lpwstr>
      </vt:variant>
      <vt:variant>
        <vt:lpwstr/>
      </vt:variant>
      <vt:variant>
        <vt:i4>524341</vt:i4>
      </vt:variant>
      <vt:variant>
        <vt:i4>602</vt:i4>
      </vt:variant>
      <vt:variant>
        <vt:i4>0</vt:i4>
      </vt:variant>
      <vt:variant>
        <vt:i4>5</vt:i4>
      </vt:variant>
      <vt:variant>
        <vt:lpwstr>http://wetten.overheid.nl/BWBR0013008/Hoofdstuk6538028/1/SUBPAR655260/geldigheidsdatum_12-08-2011/informatie</vt:lpwstr>
      </vt:variant>
      <vt:variant>
        <vt:lpwstr/>
      </vt:variant>
      <vt:variant>
        <vt:i4>7077919</vt:i4>
      </vt:variant>
      <vt:variant>
        <vt:i4>599</vt:i4>
      </vt:variant>
      <vt:variant>
        <vt:i4>0</vt:i4>
      </vt:variant>
      <vt:variant>
        <vt:i4>5</vt:i4>
      </vt:variant>
      <vt:variant>
        <vt:lpwstr>http://wetten.overheid.nl/BWBR0013008/Hoofdstuk6538028/1/SUBPAR655252/Artikel62/geldigheidsdatum_12-08-2011/opslaan</vt:lpwstr>
      </vt:variant>
      <vt:variant>
        <vt:lpwstr/>
      </vt:variant>
      <vt:variant>
        <vt:i4>4063337</vt:i4>
      </vt:variant>
      <vt:variant>
        <vt:i4>596</vt:i4>
      </vt:variant>
      <vt:variant>
        <vt:i4>0</vt:i4>
      </vt:variant>
      <vt:variant>
        <vt:i4>5</vt:i4>
      </vt:variant>
      <vt:variant>
        <vt:lpwstr>http://wetten.overheid.nl/BWBR0013008/Hoofdstuk6538028/1/SUBPAR655252/Artikel62/geldigheidsdatum_12-08-2011/afdrukken_opties</vt:lpwstr>
      </vt:variant>
      <vt:variant>
        <vt:lpwstr/>
      </vt:variant>
      <vt:variant>
        <vt:i4>7077911</vt:i4>
      </vt:variant>
      <vt:variant>
        <vt:i4>593</vt:i4>
      </vt:variant>
      <vt:variant>
        <vt:i4>0</vt:i4>
      </vt:variant>
      <vt:variant>
        <vt:i4>5</vt:i4>
      </vt:variant>
      <vt:variant>
        <vt:lpwstr>http://wetten.overheid.nl/BWBR0013008/Hoofdstuk6538028/1/SUBPAR655252/Artikel62/geldigheidsdatum_12-08-2011/informatie</vt:lpwstr>
      </vt:variant>
      <vt:variant>
        <vt:lpwstr/>
      </vt:variant>
      <vt:variant>
        <vt:i4>720959</vt:i4>
      </vt:variant>
      <vt:variant>
        <vt:i4>590</vt:i4>
      </vt:variant>
      <vt:variant>
        <vt:i4>0</vt:i4>
      </vt:variant>
      <vt:variant>
        <vt:i4>5</vt:i4>
      </vt:variant>
      <vt:variant>
        <vt:lpwstr>http://wetten.overheid.nl/BWBR0013008/Hoofdstuk6538028/1/SUBPAR655252/geldigheidsdatum_12-08-2011/opslaan</vt:lpwstr>
      </vt:variant>
      <vt:variant>
        <vt:lpwstr/>
      </vt:variant>
      <vt:variant>
        <vt:i4>5832777</vt:i4>
      </vt:variant>
      <vt:variant>
        <vt:i4>587</vt:i4>
      </vt:variant>
      <vt:variant>
        <vt:i4>0</vt:i4>
      </vt:variant>
      <vt:variant>
        <vt:i4>5</vt:i4>
      </vt:variant>
      <vt:variant>
        <vt:lpwstr>http://wetten.overheid.nl/BWBR0013008/Hoofdstuk6538028/1/SUBPAR655252/geldigheidsdatum_12-08-2011/afdrukken_opties</vt:lpwstr>
      </vt:variant>
      <vt:variant>
        <vt:lpwstr/>
      </vt:variant>
      <vt:variant>
        <vt:i4>720951</vt:i4>
      </vt:variant>
      <vt:variant>
        <vt:i4>584</vt:i4>
      </vt:variant>
      <vt:variant>
        <vt:i4>0</vt:i4>
      </vt:variant>
      <vt:variant>
        <vt:i4>5</vt:i4>
      </vt:variant>
      <vt:variant>
        <vt:lpwstr>http://wetten.overheid.nl/BWBR0013008/Hoofdstuk6538028/1/SUBPAR655252/geldigheidsdatum_12-08-2011/informatie</vt:lpwstr>
      </vt:variant>
      <vt:variant>
        <vt:lpwstr/>
      </vt:variant>
      <vt:variant>
        <vt:i4>7143455</vt:i4>
      </vt:variant>
      <vt:variant>
        <vt:i4>581</vt:i4>
      </vt:variant>
      <vt:variant>
        <vt:i4>0</vt:i4>
      </vt:variant>
      <vt:variant>
        <vt:i4>5</vt:i4>
      </vt:variant>
      <vt:variant>
        <vt:lpwstr>http://wetten.overheid.nl/BWBR0013008/Hoofdstuk6538028/1/SUBPAR655241/Artikel61/geldigheidsdatum_12-08-2011/opslaan</vt:lpwstr>
      </vt:variant>
      <vt:variant>
        <vt:lpwstr/>
      </vt:variant>
      <vt:variant>
        <vt:i4>4128873</vt:i4>
      </vt:variant>
      <vt:variant>
        <vt:i4>578</vt:i4>
      </vt:variant>
      <vt:variant>
        <vt:i4>0</vt:i4>
      </vt:variant>
      <vt:variant>
        <vt:i4>5</vt:i4>
      </vt:variant>
      <vt:variant>
        <vt:lpwstr>http://wetten.overheid.nl/BWBR0013008/Hoofdstuk6538028/1/SUBPAR655241/Artikel61/geldigheidsdatum_12-08-2011/afdrukken_opties</vt:lpwstr>
      </vt:variant>
      <vt:variant>
        <vt:lpwstr/>
      </vt:variant>
      <vt:variant>
        <vt:i4>7143447</vt:i4>
      </vt:variant>
      <vt:variant>
        <vt:i4>575</vt:i4>
      </vt:variant>
      <vt:variant>
        <vt:i4>0</vt:i4>
      </vt:variant>
      <vt:variant>
        <vt:i4>5</vt:i4>
      </vt:variant>
      <vt:variant>
        <vt:lpwstr>http://wetten.overheid.nl/BWBR0013008/Hoofdstuk6538028/1/SUBPAR655241/Artikel61/geldigheidsdatum_12-08-2011/informatie</vt:lpwstr>
      </vt:variant>
      <vt:variant>
        <vt:lpwstr/>
      </vt:variant>
      <vt:variant>
        <vt:i4>7012457</vt:i4>
      </vt:variant>
      <vt:variant>
        <vt:i4>572</vt:i4>
      </vt:variant>
      <vt:variant>
        <vt:i4>0</vt:i4>
      </vt:variant>
      <vt:variant>
        <vt:i4>5</vt:i4>
      </vt:variant>
      <vt:variant>
        <vt:lpwstr>http://wetten.overheid.nl/BWBR0013008/geldigheidsdatum_12-08-2011</vt:lpwstr>
      </vt:variant>
      <vt:variant>
        <vt:lpwstr>Hoofdstuk4654522_4_SUBPAR655136_Artikel46</vt:lpwstr>
      </vt:variant>
      <vt:variant>
        <vt:i4>7077990</vt:i4>
      </vt:variant>
      <vt:variant>
        <vt:i4>569</vt:i4>
      </vt:variant>
      <vt:variant>
        <vt:i4>0</vt:i4>
      </vt:variant>
      <vt:variant>
        <vt:i4>5</vt:i4>
      </vt:variant>
      <vt:variant>
        <vt:lpwstr>http://wetten.overheid.nl/BWBR0013008/geldigheidsdatum_12-08-2011</vt:lpwstr>
      </vt:variant>
      <vt:variant>
        <vt:lpwstr>Hoofdstuk4654522_1_SUBPAR655119_Artikel42</vt:lpwstr>
      </vt:variant>
      <vt:variant>
        <vt:i4>7077995</vt:i4>
      </vt:variant>
      <vt:variant>
        <vt:i4>566</vt:i4>
      </vt:variant>
      <vt:variant>
        <vt:i4>0</vt:i4>
      </vt:variant>
      <vt:variant>
        <vt:i4>5</vt:i4>
      </vt:variant>
      <vt:variant>
        <vt:lpwstr>http://wetten.overheid.nl/BWBR0013008/geldigheidsdatum_12-08-2011</vt:lpwstr>
      </vt:variant>
      <vt:variant>
        <vt:lpwstr>Hoofdstuk4654522_1_SUBPAR655114_Artikel41</vt:lpwstr>
      </vt:variant>
      <vt:variant>
        <vt:i4>196663</vt:i4>
      </vt:variant>
      <vt:variant>
        <vt:i4>563</vt:i4>
      </vt:variant>
      <vt:variant>
        <vt:i4>0</vt:i4>
      </vt:variant>
      <vt:variant>
        <vt:i4>5</vt:i4>
      </vt:variant>
      <vt:variant>
        <vt:lpwstr>http://wetten.overheid.nl/BWBR0013008/Hoofdstuk4654522/4/SUBPAR655136/geldigheidsdatum_12-08-2011/opslaan</vt:lpwstr>
      </vt:variant>
      <vt:variant>
        <vt:lpwstr/>
      </vt:variant>
      <vt:variant>
        <vt:i4>5308481</vt:i4>
      </vt:variant>
      <vt:variant>
        <vt:i4>560</vt:i4>
      </vt:variant>
      <vt:variant>
        <vt:i4>0</vt:i4>
      </vt:variant>
      <vt:variant>
        <vt:i4>5</vt:i4>
      </vt:variant>
      <vt:variant>
        <vt:lpwstr>http://wetten.overheid.nl/BWBR0013008/Hoofdstuk4654522/4/SUBPAR655136/geldigheidsdatum_12-08-2011/afdrukken_opties</vt:lpwstr>
      </vt:variant>
      <vt:variant>
        <vt:lpwstr/>
      </vt:variant>
      <vt:variant>
        <vt:i4>196671</vt:i4>
      </vt:variant>
      <vt:variant>
        <vt:i4>557</vt:i4>
      </vt:variant>
      <vt:variant>
        <vt:i4>0</vt:i4>
      </vt:variant>
      <vt:variant>
        <vt:i4>5</vt:i4>
      </vt:variant>
      <vt:variant>
        <vt:lpwstr>http://wetten.overheid.nl/BWBR0013008/Hoofdstuk4654522/4/SUBPAR655136/geldigheidsdatum_12-08-2011/informatie</vt:lpwstr>
      </vt:variant>
      <vt:variant>
        <vt:lpwstr/>
      </vt:variant>
      <vt:variant>
        <vt:i4>4522096</vt:i4>
      </vt:variant>
      <vt:variant>
        <vt:i4>554</vt:i4>
      </vt:variant>
      <vt:variant>
        <vt:i4>0</vt:i4>
      </vt:variant>
      <vt:variant>
        <vt:i4>5</vt:i4>
      </vt:variant>
      <vt:variant>
        <vt:lpwstr>http://wetten.overheid.nl/BWBR0013008/Hoofdstuk4654522/3/Artikel45/geldigheidsdatum_12-08-2011/opslaan</vt:lpwstr>
      </vt:variant>
      <vt:variant>
        <vt:lpwstr/>
      </vt:variant>
      <vt:variant>
        <vt:i4>6094929</vt:i4>
      </vt:variant>
      <vt:variant>
        <vt:i4>551</vt:i4>
      </vt:variant>
      <vt:variant>
        <vt:i4>0</vt:i4>
      </vt:variant>
      <vt:variant>
        <vt:i4>5</vt:i4>
      </vt:variant>
      <vt:variant>
        <vt:lpwstr>http://wetten.overheid.nl/BWBR0013008/Hoofdstuk4654522/3/Artikel45/geldigheidsdatum_12-08-2011/afdrukken_opties</vt:lpwstr>
      </vt:variant>
      <vt:variant>
        <vt:lpwstr/>
      </vt:variant>
      <vt:variant>
        <vt:i4>2293781</vt:i4>
      </vt:variant>
      <vt:variant>
        <vt:i4>548</vt:i4>
      </vt:variant>
      <vt:variant>
        <vt:i4>0</vt:i4>
      </vt:variant>
      <vt:variant>
        <vt:i4>5</vt:i4>
      </vt:variant>
      <vt:variant>
        <vt:lpwstr>http://wetten.overheid.nl/BWBR0013008/Hoofdstuk4654522/3/Artikel45/geldigheidsdatum_12-08-2011/informatie</vt:lpwstr>
      </vt:variant>
      <vt:variant>
        <vt:lpwstr/>
      </vt:variant>
      <vt:variant>
        <vt:i4>262196</vt:i4>
      </vt:variant>
      <vt:variant>
        <vt:i4>545</vt:i4>
      </vt:variant>
      <vt:variant>
        <vt:i4>0</vt:i4>
      </vt:variant>
      <vt:variant>
        <vt:i4>5</vt:i4>
      </vt:variant>
      <vt:variant>
        <vt:lpwstr>http://wetten.overheid.nl/BWBR0013008/Hoofdstuk4654522/2/SUBPAR655125/geldigheidsdatum_12-08-2011/opslaan</vt:lpwstr>
      </vt:variant>
      <vt:variant>
        <vt:lpwstr/>
      </vt:variant>
      <vt:variant>
        <vt:i4>5636162</vt:i4>
      </vt:variant>
      <vt:variant>
        <vt:i4>542</vt:i4>
      </vt:variant>
      <vt:variant>
        <vt:i4>0</vt:i4>
      </vt:variant>
      <vt:variant>
        <vt:i4>5</vt:i4>
      </vt:variant>
      <vt:variant>
        <vt:lpwstr>http://wetten.overheid.nl/BWBR0013008/Hoofdstuk4654522/2/SUBPAR655125/geldigheidsdatum_12-08-2011/afdrukken_opties</vt:lpwstr>
      </vt:variant>
      <vt:variant>
        <vt:lpwstr/>
      </vt:variant>
      <vt:variant>
        <vt:i4>262204</vt:i4>
      </vt:variant>
      <vt:variant>
        <vt:i4>539</vt:i4>
      </vt:variant>
      <vt:variant>
        <vt:i4>0</vt:i4>
      </vt:variant>
      <vt:variant>
        <vt:i4>5</vt:i4>
      </vt:variant>
      <vt:variant>
        <vt:lpwstr>http://wetten.overheid.nl/BWBR0013008/Hoofdstuk4654522/2/SUBPAR655125/geldigheidsdatum_12-08-2011/informatie</vt:lpwstr>
      </vt:variant>
      <vt:variant>
        <vt:lpwstr/>
      </vt:variant>
      <vt:variant>
        <vt:i4>6357009</vt:i4>
      </vt:variant>
      <vt:variant>
        <vt:i4>536</vt:i4>
      </vt:variant>
      <vt:variant>
        <vt:i4>0</vt:i4>
      </vt:variant>
      <vt:variant>
        <vt:i4>5</vt:i4>
      </vt:variant>
      <vt:variant>
        <vt:lpwstr>http://wetten.overheid.nl/BWBR0013008/Hoofdstuk4654522/2/SUBPAR655121/Artikel43/geldigheidsdatum_12-08-2011/opslaan</vt:lpwstr>
      </vt:variant>
      <vt:variant>
        <vt:lpwstr/>
      </vt:variant>
      <vt:variant>
        <vt:i4>3342439</vt:i4>
      </vt:variant>
      <vt:variant>
        <vt:i4>533</vt:i4>
      </vt:variant>
      <vt:variant>
        <vt:i4>0</vt:i4>
      </vt:variant>
      <vt:variant>
        <vt:i4>5</vt:i4>
      </vt:variant>
      <vt:variant>
        <vt:lpwstr>http://wetten.overheid.nl/BWBR0013008/Hoofdstuk4654522/2/SUBPAR655121/Artikel43/geldigheidsdatum_12-08-2011/afdrukken_opties</vt:lpwstr>
      </vt:variant>
      <vt:variant>
        <vt:lpwstr/>
      </vt:variant>
      <vt:variant>
        <vt:i4>6357017</vt:i4>
      </vt:variant>
      <vt:variant>
        <vt:i4>530</vt:i4>
      </vt:variant>
      <vt:variant>
        <vt:i4>0</vt:i4>
      </vt:variant>
      <vt:variant>
        <vt:i4>5</vt:i4>
      </vt:variant>
      <vt:variant>
        <vt:lpwstr>http://wetten.overheid.nl/BWBR0013008/Hoofdstuk4654522/2/SUBPAR655121/Artikel43/geldigheidsdatum_12-08-2011/informatie</vt:lpwstr>
      </vt:variant>
      <vt:variant>
        <vt:lpwstr/>
      </vt:variant>
      <vt:variant>
        <vt:i4>6357016</vt:i4>
      </vt:variant>
      <vt:variant>
        <vt:i4>527</vt:i4>
      </vt:variant>
      <vt:variant>
        <vt:i4>0</vt:i4>
      </vt:variant>
      <vt:variant>
        <vt:i4>5</vt:i4>
      </vt:variant>
      <vt:variant>
        <vt:lpwstr>http://wetten.overheid.nl/BWBR0013008/Hoofdstuk4654522/1/SUBPAR655119/Artikel42/geldigheidsdatum_12-08-2011/opslaan</vt:lpwstr>
      </vt:variant>
      <vt:variant>
        <vt:lpwstr/>
      </vt:variant>
      <vt:variant>
        <vt:i4>3342446</vt:i4>
      </vt:variant>
      <vt:variant>
        <vt:i4>524</vt:i4>
      </vt:variant>
      <vt:variant>
        <vt:i4>0</vt:i4>
      </vt:variant>
      <vt:variant>
        <vt:i4>5</vt:i4>
      </vt:variant>
      <vt:variant>
        <vt:lpwstr>http://wetten.overheid.nl/BWBR0013008/Hoofdstuk4654522/1/SUBPAR655119/Artikel42/geldigheidsdatum_12-08-2011/afdrukken_opties</vt:lpwstr>
      </vt:variant>
      <vt:variant>
        <vt:lpwstr/>
      </vt:variant>
      <vt:variant>
        <vt:i4>6357008</vt:i4>
      </vt:variant>
      <vt:variant>
        <vt:i4>521</vt:i4>
      </vt:variant>
      <vt:variant>
        <vt:i4>0</vt:i4>
      </vt:variant>
      <vt:variant>
        <vt:i4>5</vt:i4>
      </vt:variant>
      <vt:variant>
        <vt:lpwstr>http://wetten.overheid.nl/BWBR0013008/Hoofdstuk4654522/1/SUBPAR655119/Artikel42/geldigheidsdatum_12-08-2011/informatie</vt:lpwstr>
      </vt:variant>
      <vt:variant>
        <vt:lpwstr/>
      </vt:variant>
      <vt:variant>
        <vt:i4>6160426</vt:i4>
      </vt:variant>
      <vt:variant>
        <vt:i4>518</vt:i4>
      </vt:variant>
      <vt:variant>
        <vt:i4>0</vt:i4>
      </vt:variant>
      <vt:variant>
        <vt:i4>5</vt:i4>
      </vt:variant>
      <vt:variant>
        <vt:lpwstr>http://wetten.overheid.nl/BWBR0005290/Boek73/Titel10/Afdeling6/Artikel654/geldigheidsdatum_12-08-2011</vt:lpwstr>
      </vt:variant>
      <vt:variant>
        <vt:lpwstr/>
      </vt:variant>
      <vt:variant>
        <vt:i4>6619154</vt:i4>
      </vt:variant>
      <vt:variant>
        <vt:i4>515</vt:i4>
      </vt:variant>
      <vt:variant>
        <vt:i4>0</vt:i4>
      </vt:variant>
      <vt:variant>
        <vt:i4>5</vt:i4>
      </vt:variant>
      <vt:variant>
        <vt:lpwstr>http://wetten.overheid.nl/BWBR0005291/Boek3/Titel1/Afdeling1A/Artikel15a/geldigheidsdatum_12-08-2011</vt:lpwstr>
      </vt:variant>
      <vt:variant>
        <vt:lpwstr/>
      </vt:variant>
      <vt:variant>
        <vt:i4>6094888</vt:i4>
      </vt:variant>
      <vt:variant>
        <vt:i4>512</vt:i4>
      </vt:variant>
      <vt:variant>
        <vt:i4>0</vt:i4>
      </vt:variant>
      <vt:variant>
        <vt:i4>5</vt:i4>
      </vt:variant>
      <vt:variant>
        <vt:lpwstr>http://wetten.overheid.nl/BWBR0005290/Boek73/Titel10/Afdeling2/Artikel626/geldigheidsdatum_12-08-2011</vt:lpwstr>
      </vt:variant>
      <vt:variant>
        <vt:lpwstr/>
      </vt:variant>
      <vt:variant>
        <vt:i4>5111861</vt:i4>
      </vt:variant>
      <vt:variant>
        <vt:i4>509</vt:i4>
      </vt:variant>
      <vt:variant>
        <vt:i4>0</vt:i4>
      </vt:variant>
      <vt:variant>
        <vt:i4>5</vt:i4>
      </vt:variant>
      <vt:variant>
        <vt:lpwstr>http://wetten.overheid.nl/BWBR0005290/Boek73/Titel10/Afdeling11/Artikel690/geldigheidsdatum_12-08-2011</vt:lpwstr>
      </vt:variant>
      <vt:variant>
        <vt:lpwstr/>
      </vt:variant>
      <vt:variant>
        <vt:i4>5505119</vt:i4>
      </vt:variant>
      <vt:variant>
        <vt:i4>270</vt:i4>
      </vt:variant>
      <vt:variant>
        <vt:i4>0</vt:i4>
      </vt:variant>
      <vt:variant>
        <vt:i4>5</vt:i4>
      </vt:variant>
      <vt:variant>
        <vt:lpwstr>javascript:doIntref(1460365, 2913764)</vt:lpwstr>
      </vt:variant>
      <vt:variant>
        <vt:lpwstr/>
      </vt:variant>
      <vt:variant>
        <vt:i4>5505118</vt:i4>
      </vt:variant>
      <vt:variant>
        <vt:i4>267</vt:i4>
      </vt:variant>
      <vt:variant>
        <vt:i4>0</vt:i4>
      </vt:variant>
      <vt:variant>
        <vt:i4>5</vt:i4>
      </vt:variant>
      <vt:variant>
        <vt:lpwstr>javascript:doIntref(1460364, 2913764)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COLLECTIEVE</dc:title>
  <dc:creator>petem01</dc:creator>
  <cp:lastModifiedBy>Bijman, Albert</cp:lastModifiedBy>
  <cp:revision>3</cp:revision>
  <cp:lastPrinted>2019-06-28T11:36:00Z</cp:lastPrinted>
  <dcterms:created xsi:type="dcterms:W3CDTF">2021-08-31T13:07:00Z</dcterms:created>
  <dcterms:modified xsi:type="dcterms:W3CDTF">2021-08-31T13:11:00Z</dcterms:modified>
</cp:coreProperties>
</file>